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5" w:rsidRDefault="00E5283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2835" w:rsidRDefault="00E52835">
      <w:pPr>
        <w:pStyle w:val="ConsPlusNormal"/>
        <w:jc w:val="both"/>
      </w:pPr>
    </w:p>
    <w:p w:rsidR="00E52835" w:rsidRDefault="00E52835">
      <w:pPr>
        <w:pStyle w:val="ConsPlusTitle"/>
        <w:jc w:val="center"/>
      </w:pPr>
      <w:r>
        <w:t>ПЕНЗЕНСКАЯ ГОРОДСКАЯ ДУМА</w:t>
      </w:r>
    </w:p>
    <w:p w:rsidR="00E52835" w:rsidRDefault="00E52835">
      <w:pPr>
        <w:pStyle w:val="ConsPlusTitle"/>
        <w:jc w:val="center"/>
      </w:pPr>
    </w:p>
    <w:p w:rsidR="00E52835" w:rsidRDefault="00E52835">
      <w:pPr>
        <w:pStyle w:val="ConsPlusTitle"/>
        <w:jc w:val="center"/>
      </w:pPr>
      <w:r>
        <w:t>РЕШЕНИЕ</w:t>
      </w:r>
    </w:p>
    <w:p w:rsidR="00E52835" w:rsidRDefault="00E52835">
      <w:pPr>
        <w:pStyle w:val="ConsPlusTitle"/>
        <w:jc w:val="center"/>
      </w:pPr>
      <w:r>
        <w:t>от 28 ноября 2014 г. N 38-4/6</w:t>
      </w:r>
    </w:p>
    <w:p w:rsidR="00E52835" w:rsidRDefault="00E52835">
      <w:pPr>
        <w:pStyle w:val="ConsPlusTitle"/>
        <w:jc w:val="center"/>
      </w:pPr>
    </w:p>
    <w:p w:rsidR="00E52835" w:rsidRDefault="00E52835">
      <w:pPr>
        <w:pStyle w:val="ConsPlusTitle"/>
        <w:jc w:val="center"/>
      </w:pPr>
      <w:r>
        <w:t>О НАЛОГЕ НА ИМУЩЕСТВО ФИЗИЧЕСКИХ ЛИЦ</w:t>
      </w:r>
    </w:p>
    <w:p w:rsidR="00E52835" w:rsidRDefault="00E52835">
      <w:pPr>
        <w:pStyle w:val="ConsPlusTitle"/>
        <w:jc w:val="center"/>
      </w:pPr>
      <w:r>
        <w:t>НА ТЕРРИТОРИИ ГОРОДА ПЕНЗЫ</w:t>
      </w:r>
    </w:p>
    <w:p w:rsidR="00E52835" w:rsidRDefault="00E52835">
      <w:pPr>
        <w:pStyle w:val="ConsPlusNormal"/>
        <w:jc w:val="center"/>
      </w:pPr>
      <w:r>
        <w:t>Список изменяющих документов</w:t>
      </w:r>
    </w:p>
    <w:p w:rsidR="00E52835" w:rsidRDefault="00E5283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30.10.2015 N 294-13/6)</w:t>
      </w:r>
    </w:p>
    <w:p w:rsidR="00E52835" w:rsidRDefault="00E52835">
      <w:pPr>
        <w:pStyle w:val="ConsPlusNormal"/>
        <w:jc w:val="center"/>
      </w:pPr>
    </w:p>
    <w:p w:rsidR="00E52835" w:rsidRDefault="00E5283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статьи 12</w:t>
        </w:r>
      </w:hyperlink>
      <w:r>
        <w:t xml:space="preserve"> Налогового кодекса Российской Федерации,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руководствуясь </w:t>
      </w:r>
      <w:hyperlink r:id="rId9" w:history="1">
        <w:r>
          <w:rPr>
            <w:color w:val="0000FF"/>
          </w:rPr>
          <w:t>статьей 22</w:t>
        </w:r>
      </w:hyperlink>
      <w:r>
        <w:t xml:space="preserve"> Устава города Пензы, Пензенская городская Дума решила:</w:t>
      </w:r>
      <w:proofErr w:type="gramEnd"/>
    </w:p>
    <w:p w:rsidR="00E52835" w:rsidRDefault="00E52835">
      <w:pPr>
        <w:pStyle w:val="ConsPlusNormal"/>
        <w:ind w:firstLine="540"/>
        <w:jc w:val="both"/>
      </w:pPr>
      <w:r>
        <w:t>1. Ввести на территории муниципального образования "город Пенза" с 1 января 2015 года налог на имущество физических лиц.</w:t>
      </w:r>
    </w:p>
    <w:p w:rsidR="00E52835" w:rsidRDefault="00E52835">
      <w:pPr>
        <w:pStyle w:val="ConsPlusNormal"/>
        <w:ind w:firstLine="540"/>
        <w:jc w:val="both"/>
      </w:pPr>
      <w:r>
        <w:t>2. Установить налоговые ставки в зависимости от кадастровой стоимости в следующих размерах:</w:t>
      </w:r>
    </w:p>
    <w:p w:rsidR="00E52835" w:rsidRDefault="00E52835">
      <w:pPr>
        <w:pStyle w:val="ConsPlusNormal"/>
        <w:ind w:firstLine="540"/>
        <w:jc w:val="both"/>
      </w:pPr>
      <w:r>
        <w:t>1)</w:t>
      </w:r>
    </w:p>
    <w:p w:rsidR="00E52835" w:rsidRDefault="00E5283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6"/>
        <w:gridCol w:w="2268"/>
      </w:tblGrid>
      <w:tr w:rsidR="00E52835">
        <w:tc>
          <w:tcPr>
            <w:tcW w:w="7196" w:type="dxa"/>
          </w:tcPr>
          <w:p w:rsidR="00E52835" w:rsidRDefault="00E52835">
            <w:pPr>
              <w:pStyle w:val="ConsPlusNormal"/>
              <w:jc w:val="both"/>
            </w:pPr>
            <w:r>
              <w:t>Кадастровая стоимость объекта налогообложения</w:t>
            </w:r>
          </w:p>
        </w:tc>
        <w:tc>
          <w:tcPr>
            <w:tcW w:w="2268" w:type="dxa"/>
          </w:tcPr>
          <w:p w:rsidR="00E52835" w:rsidRDefault="00E52835">
            <w:pPr>
              <w:pStyle w:val="ConsPlusNormal"/>
              <w:jc w:val="both"/>
            </w:pPr>
            <w:r>
              <w:t>Ставка налога</w:t>
            </w:r>
          </w:p>
        </w:tc>
      </w:tr>
      <w:tr w:rsidR="00E52835">
        <w:tc>
          <w:tcPr>
            <w:tcW w:w="7196" w:type="dxa"/>
          </w:tcPr>
          <w:p w:rsidR="00E52835" w:rsidRDefault="00E52835">
            <w:pPr>
              <w:pStyle w:val="ConsPlusNormal"/>
              <w:jc w:val="both"/>
            </w:pPr>
            <w:r>
              <w:t>До 500 тыс. рублей (включительно)</w:t>
            </w:r>
          </w:p>
        </w:tc>
        <w:tc>
          <w:tcPr>
            <w:tcW w:w="2268" w:type="dxa"/>
          </w:tcPr>
          <w:p w:rsidR="00E52835" w:rsidRDefault="00E52835">
            <w:pPr>
              <w:pStyle w:val="ConsPlusNormal"/>
              <w:jc w:val="both"/>
            </w:pPr>
            <w:r>
              <w:t>0,1 процента</w:t>
            </w:r>
          </w:p>
        </w:tc>
      </w:tr>
      <w:tr w:rsidR="00E52835">
        <w:tc>
          <w:tcPr>
            <w:tcW w:w="7196" w:type="dxa"/>
          </w:tcPr>
          <w:p w:rsidR="00E52835" w:rsidRDefault="00E52835">
            <w:pPr>
              <w:pStyle w:val="ConsPlusNormal"/>
              <w:jc w:val="both"/>
            </w:pPr>
            <w:r>
              <w:t>Свыше 500 тыс. рублей до 1000 тыс. рублей (включительно)</w:t>
            </w:r>
          </w:p>
        </w:tc>
        <w:tc>
          <w:tcPr>
            <w:tcW w:w="2268" w:type="dxa"/>
          </w:tcPr>
          <w:p w:rsidR="00E52835" w:rsidRDefault="00E52835">
            <w:pPr>
              <w:pStyle w:val="ConsPlusNormal"/>
              <w:jc w:val="both"/>
            </w:pPr>
            <w:r>
              <w:t>0,2 процента</w:t>
            </w:r>
          </w:p>
        </w:tc>
      </w:tr>
      <w:tr w:rsidR="00E52835">
        <w:tc>
          <w:tcPr>
            <w:tcW w:w="7196" w:type="dxa"/>
          </w:tcPr>
          <w:p w:rsidR="00E52835" w:rsidRDefault="00E52835">
            <w:pPr>
              <w:pStyle w:val="ConsPlusNormal"/>
              <w:jc w:val="both"/>
            </w:pPr>
            <w:r>
              <w:t>Свыше 1000 тыс. рублей</w:t>
            </w:r>
          </w:p>
        </w:tc>
        <w:tc>
          <w:tcPr>
            <w:tcW w:w="2268" w:type="dxa"/>
          </w:tcPr>
          <w:p w:rsidR="00E52835" w:rsidRDefault="00E52835">
            <w:pPr>
              <w:pStyle w:val="ConsPlusNormal"/>
              <w:jc w:val="both"/>
            </w:pPr>
            <w:r>
              <w:t>0,3 процента</w:t>
            </w:r>
          </w:p>
        </w:tc>
      </w:tr>
    </w:tbl>
    <w:p w:rsidR="00E52835" w:rsidRDefault="00E52835">
      <w:pPr>
        <w:sectPr w:rsidR="00E52835" w:rsidSect="00E52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52835" w:rsidRDefault="00E52835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30.10.2015 N 294-13/6)</w:t>
      </w:r>
    </w:p>
    <w:p w:rsidR="00E52835" w:rsidRDefault="00E52835">
      <w:pPr>
        <w:pStyle w:val="ConsPlusNormal"/>
        <w:jc w:val="both"/>
      </w:pPr>
    </w:p>
    <w:p w:rsidR="00E52835" w:rsidRDefault="00E52835">
      <w:pPr>
        <w:pStyle w:val="ConsPlusNormal"/>
        <w:ind w:firstLine="540"/>
        <w:jc w:val="both"/>
      </w:pPr>
      <w:r>
        <w:t>в отношении следующих объектов налогообложения:</w:t>
      </w:r>
    </w:p>
    <w:p w:rsidR="00E52835" w:rsidRDefault="00E52835">
      <w:pPr>
        <w:pStyle w:val="ConsPlusNormal"/>
        <w:ind w:firstLine="540"/>
        <w:jc w:val="both"/>
      </w:pPr>
      <w:r>
        <w:t>жилых домов, жилых помещений;</w:t>
      </w:r>
    </w:p>
    <w:p w:rsidR="00E52835" w:rsidRDefault="00E52835">
      <w:pPr>
        <w:pStyle w:val="ConsPlusNormal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52835" w:rsidRDefault="00E52835">
      <w:pPr>
        <w:pStyle w:val="ConsPlusNormal"/>
        <w:ind w:firstLine="540"/>
        <w:jc w:val="both"/>
      </w:pPr>
      <w:r>
        <w:t>единых недвижимых комплексов, в состав которых входит хотя бы одно жилое помещение (жилой дом);</w:t>
      </w:r>
    </w:p>
    <w:p w:rsidR="00E52835" w:rsidRDefault="00E52835">
      <w:pPr>
        <w:pStyle w:val="ConsPlusNormal"/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>-мест;</w:t>
      </w:r>
    </w:p>
    <w:p w:rsidR="00E52835" w:rsidRDefault="00E52835">
      <w:pPr>
        <w:pStyle w:val="ConsPlusNormal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52835" w:rsidRDefault="00E52835">
      <w:pPr>
        <w:pStyle w:val="ConsPlusNormal"/>
        <w:ind w:firstLine="540"/>
        <w:jc w:val="both"/>
      </w:pPr>
      <w:proofErr w:type="gramStart"/>
      <w:r>
        <w:t xml:space="preserve">2) 2 процента в отношении объектов налогообложения, включенных в перечень, определяемый в соответствии с </w:t>
      </w:r>
      <w:hyperlink r:id="rId11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52835" w:rsidRDefault="00E52835">
      <w:pPr>
        <w:pStyle w:val="ConsPlusNormal"/>
        <w:ind w:firstLine="540"/>
        <w:jc w:val="both"/>
      </w:pPr>
      <w:r>
        <w:t>3) 0,5 процента в отношении прочих объектов налогообложения.</w:t>
      </w:r>
    </w:p>
    <w:p w:rsidR="00E52835" w:rsidRDefault="00E52835">
      <w:pPr>
        <w:pStyle w:val="ConsPlusNormal"/>
        <w:ind w:firstLine="540"/>
        <w:jc w:val="both"/>
      </w:pPr>
      <w:r>
        <w:t>3. Признать утратившими силу:</w:t>
      </w:r>
    </w:p>
    <w:p w:rsidR="00E52835" w:rsidRDefault="00E52835">
      <w:pPr>
        <w:pStyle w:val="ConsPlusNormal"/>
        <w:ind w:firstLine="540"/>
        <w:jc w:val="both"/>
      </w:pPr>
      <w:proofErr w:type="gramStart"/>
      <w:r>
        <w:t xml:space="preserve">- </w:t>
      </w:r>
      <w:hyperlink r:id="rId13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28.10.2005 N 218-15/4 "О налоге на имущество физических лиц" ("Пензенские губернские ведомости", 2005, N 26);</w:t>
      </w:r>
      <w:proofErr w:type="gramEnd"/>
    </w:p>
    <w:p w:rsidR="00E52835" w:rsidRDefault="00E52835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24.09.2010 N 432-21/5 "О внесении изменения в решение Пензенской городской Думы от 28.10.2005 N 218-15/4 "О налоге на имущество физических лиц" ("Пензенские губернские ведомости", 2010, N 83);</w:t>
      </w:r>
    </w:p>
    <w:p w:rsidR="00E52835" w:rsidRDefault="00E52835">
      <w:pPr>
        <w:pStyle w:val="ConsPlusNormal"/>
        <w:ind w:firstLine="540"/>
        <w:jc w:val="both"/>
      </w:pPr>
      <w:proofErr w:type="gramStart"/>
      <w:r>
        <w:t xml:space="preserve">- </w:t>
      </w:r>
      <w:hyperlink r:id="rId15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29.11.2013 N 1349-56/5 "О внесении изменения в решение Пензенской городской Думы от 28.10.2005 N 218-15/4 "О налоге на имущество физических лиц" ("Муниципальные ведомости.</w:t>
      </w:r>
      <w:proofErr w:type="gramEnd"/>
      <w:r>
        <w:t xml:space="preserve"> </w:t>
      </w:r>
      <w:proofErr w:type="gramStart"/>
      <w:r>
        <w:t>Пенза", 2013, N 56).</w:t>
      </w:r>
      <w:proofErr w:type="gramEnd"/>
    </w:p>
    <w:p w:rsidR="00E52835" w:rsidRDefault="00E52835">
      <w:pPr>
        <w:pStyle w:val="ConsPlusNormal"/>
        <w:ind w:firstLine="540"/>
        <w:jc w:val="both"/>
      </w:pPr>
      <w:r>
        <w:t>4. Администрации города Пензы в срок до 15.03.2015 года представить в Пензенскую городскую Думу информацию, содержащую экономический анализ применения настоящего решения.</w:t>
      </w:r>
    </w:p>
    <w:p w:rsidR="00E52835" w:rsidRDefault="00E52835">
      <w:pPr>
        <w:pStyle w:val="ConsPlusNormal"/>
        <w:ind w:firstLine="540"/>
        <w:jc w:val="both"/>
      </w:pPr>
      <w:r>
        <w:t>5. Опубликовать настоящее решение в средствах массовой информации.</w:t>
      </w:r>
    </w:p>
    <w:p w:rsidR="00E52835" w:rsidRDefault="00E52835">
      <w:pPr>
        <w:pStyle w:val="ConsPlusNormal"/>
        <w:ind w:firstLine="540"/>
        <w:jc w:val="both"/>
      </w:pPr>
      <w:r>
        <w:t>6. Настоящее решение вступает в силу с 1 января 2015 года, но не ранее, чем по истечении одного месяца со дня официального опубликования.</w:t>
      </w:r>
    </w:p>
    <w:p w:rsidR="00E52835" w:rsidRDefault="00E52835">
      <w:pPr>
        <w:pStyle w:val="ConsPlusNormal"/>
        <w:jc w:val="both"/>
      </w:pPr>
    </w:p>
    <w:p w:rsidR="00E52835" w:rsidRDefault="00E52835">
      <w:pPr>
        <w:pStyle w:val="ConsPlusNormal"/>
        <w:jc w:val="right"/>
      </w:pPr>
      <w:r>
        <w:t>Глава города</w:t>
      </w:r>
    </w:p>
    <w:p w:rsidR="00E52835" w:rsidRDefault="00E52835">
      <w:pPr>
        <w:pStyle w:val="ConsPlusNormal"/>
        <w:jc w:val="right"/>
      </w:pPr>
      <w:r>
        <w:t>В.Н.КУВАЙЦЕВ</w:t>
      </w:r>
    </w:p>
    <w:p w:rsidR="00E52835" w:rsidRDefault="00E52835">
      <w:pPr>
        <w:pStyle w:val="ConsPlusNormal"/>
        <w:jc w:val="both"/>
      </w:pPr>
    </w:p>
    <w:p w:rsidR="00E52835" w:rsidRDefault="00E52835">
      <w:pPr>
        <w:pStyle w:val="ConsPlusNormal"/>
        <w:jc w:val="both"/>
      </w:pPr>
    </w:p>
    <w:p w:rsidR="00E52835" w:rsidRDefault="00E52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B47" w:rsidRDefault="005B1B47"/>
    <w:sectPr w:rsidR="005B1B47" w:rsidSect="00373A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5"/>
    <w:rsid w:val="005B1B47"/>
    <w:rsid w:val="00E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77CE416EDE180C42ACCD6F69D4370F99B39817E83737F68735E4BACY3vBH" TargetMode="External"/><Relationship Id="rId13" Type="http://schemas.openxmlformats.org/officeDocument/2006/relationships/hyperlink" Target="consultantplus://offline/ref=F8C848247A5E9521D633394A6416007C9198EB4E8ABB12207E7BA148A4946EA2Z6v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677CE416EDE180C42ACCD6F69D4370F99436867F8F737F68735E4BAC3B1A397535CD38Y6v3H" TargetMode="External"/><Relationship Id="rId12" Type="http://schemas.openxmlformats.org/officeDocument/2006/relationships/hyperlink" Target="consultantplus://offline/ref=F8C848247A5E9521D6332747727A5E73919AB04388BB11732024FA15F39D64F5273E215E16D7Z0v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77CE416EDE180C42AD2DBE0F11D7FF9966E8875837820312C0516FB32106E327A947E24EBD82CA8BEB3Y2v4H" TargetMode="External"/><Relationship Id="rId11" Type="http://schemas.openxmlformats.org/officeDocument/2006/relationships/hyperlink" Target="consultantplus://offline/ref=F8C848247A5E9521D6332747727A5E73919AB04388BB11732024FA15F39D64F5273E215E13D0Z0v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C848247A5E9521D633394A6416007C9198EB4E8ABB1F227B7BA148A4946EA2Z6v0H" TargetMode="External"/><Relationship Id="rId10" Type="http://schemas.openxmlformats.org/officeDocument/2006/relationships/hyperlink" Target="consultantplus://offline/ref=F8C848247A5E9521D633394A6416007C9198EB4E84B71A2C797BA148A4946EA26071781455DC09D76EFE30Z8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677CE416EDE180C42AD2DBE0F11D7FF9966E887D8B7A213522581CF36B1C6C3575CB6923A2D42DA8BEB128YFv9H" TargetMode="External"/><Relationship Id="rId14" Type="http://schemas.openxmlformats.org/officeDocument/2006/relationships/hyperlink" Target="consultantplus://offline/ref=F8C848247A5E9521D633394A6416007C9198EB4E89BB132C7F7BA148A4946EA2Z6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Жидова О</dc:creator>
  <cp:lastModifiedBy>Жидова О</cp:lastModifiedBy>
  <cp:revision>1</cp:revision>
  <dcterms:created xsi:type="dcterms:W3CDTF">2016-04-26T07:47:00Z</dcterms:created>
  <dcterms:modified xsi:type="dcterms:W3CDTF">2016-04-26T07:48:00Z</dcterms:modified>
</cp:coreProperties>
</file>