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DC" w:rsidRDefault="00BD5CDC" w:rsidP="00BD5CDC">
      <w:pPr>
        <w:pStyle w:val="ConsPlusTitle"/>
        <w:jc w:val="center"/>
      </w:pPr>
      <w:r>
        <w:t>«</w:t>
      </w:r>
      <w:r w:rsidRPr="00BD5CDC">
        <w:t>Налоговый кодекс Российской Федерации (часть вторая)</w:t>
      </w:r>
      <w:r>
        <w:t>»</w:t>
      </w:r>
      <w:r w:rsidRPr="00BD5CDC">
        <w:t xml:space="preserve"> от 05.08.2000 N 117-ФЗ (ред. от 05.04.2016, с изм. от 12.04.2016)</w:t>
      </w:r>
    </w:p>
    <w:p w:rsidR="00BD5CDC" w:rsidRDefault="00BD5CDC">
      <w:pPr>
        <w:pStyle w:val="ConsPlusTitle"/>
        <w:jc w:val="center"/>
      </w:pPr>
    </w:p>
    <w:p w:rsidR="00BD5CDC" w:rsidRDefault="00BD5CDC">
      <w:pPr>
        <w:pStyle w:val="ConsPlusTitle"/>
        <w:jc w:val="center"/>
        <w:rPr>
          <w:rFonts w:asciiTheme="minorHAnsi" w:eastAsiaTheme="minorHAnsi" w:hAnsiTheme="minorHAnsi" w:cstheme="minorBidi"/>
          <w:b w:val="0"/>
          <w:szCs w:val="22"/>
          <w:lang w:eastAsia="en-US"/>
        </w:rPr>
      </w:pPr>
      <w:r>
        <w:t>Глава 32. НАЛОГ НА ИМУЩЕСТВО ФИЗИЧЕСКИХ ЛИЦ</w:t>
      </w:r>
      <w:r w:rsidRPr="00BD5CDC">
        <w:rPr>
          <w:rFonts w:asciiTheme="minorHAnsi" w:eastAsiaTheme="minorHAnsi" w:hAnsiTheme="minorHAnsi" w:cstheme="minorBidi"/>
          <w:b w:val="0"/>
          <w:szCs w:val="22"/>
          <w:lang w:eastAsia="en-US"/>
        </w:rPr>
        <w:t xml:space="preserve"> </w:t>
      </w:r>
    </w:p>
    <w:p w:rsidR="00BD5CDC" w:rsidRDefault="00BD5CDC" w:rsidP="00BD5CDC">
      <w:pPr>
        <w:pStyle w:val="ConsPlusNormal"/>
        <w:jc w:val="center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04.10.2014 N 284-ФЗ)</w:t>
      </w:r>
    </w:p>
    <w:p w:rsidR="00BD5CDC" w:rsidRDefault="00BD5CDC">
      <w:pPr>
        <w:pStyle w:val="ConsPlusTitle"/>
        <w:jc w:val="center"/>
      </w:pPr>
      <w:bookmarkStart w:id="0" w:name="_GoBack"/>
      <w:bookmarkEnd w:id="0"/>
    </w:p>
    <w:p w:rsidR="00BD5CDC" w:rsidRDefault="00BD5CDC">
      <w:pPr>
        <w:pStyle w:val="ConsPlusNormal"/>
        <w:ind w:firstLine="540"/>
        <w:jc w:val="both"/>
      </w:pPr>
    </w:p>
    <w:p w:rsidR="00BD5CDC" w:rsidRDefault="00BD5CDC">
      <w:pPr>
        <w:pStyle w:val="ConsPlusNormal"/>
        <w:ind w:firstLine="540"/>
        <w:jc w:val="both"/>
      </w:pPr>
      <w:r>
        <w:t>Статья 399. Общие положения</w:t>
      </w:r>
    </w:p>
    <w:p w:rsidR="00BD5CDC" w:rsidRDefault="00BD5CDC">
      <w:pPr>
        <w:pStyle w:val="ConsPlusNormal"/>
        <w:ind w:firstLine="540"/>
        <w:jc w:val="both"/>
      </w:pPr>
    </w:p>
    <w:p w:rsidR="00BD5CDC" w:rsidRDefault="00BD5CDC">
      <w:pPr>
        <w:pStyle w:val="ConsPlusNormal"/>
        <w:ind w:firstLine="540"/>
        <w:jc w:val="both"/>
      </w:pPr>
      <w:r>
        <w:t xml:space="preserve">1. Налог на имущество физических лиц (далее в настоящей главе - налог) устанавливается настоящим Кодексом и нормативными правовыми актами представительных органов муниципальных образований, вводится в действие и прекращает </w:t>
      </w:r>
      <w:proofErr w:type="gramStart"/>
      <w:r>
        <w:t>действовать в соответствии с настоящим Кодексом и нормативными правовыми актами представительных органов муниципальных образований и обязателен</w:t>
      </w:r>
      <w:proofErr w:type="gramEnd"/>
      <w:r>
        <w:t xml:space="preserve"> к уплате на территориях этих муниципальных образований.</w:t>
      </w:r>
    </w:p>
    <w:p w:rsidR="00BD5CDC" w:rsidRDefault="00BD5CDC">
      <w:pPr>
        <w:pStyle w:val="ConsPlusNormal"/>
        <w:ind w:firstLine="540"/>
        <w:jc w:val="both"/>
      </w:pPr>
      <w:r>
        <w:t xml:space="preserve">В городах федерального значения Москве, Санкт-Петербурге и Севастополе налог устанавливается настоящим Кодексом и законами указанных субъектов Российской Федерации, вводится в действие и прекращает </w:t>
      </w:r>
      <w:proofErr w:type="gramStart"/>
      <w:r>
        <w:t>действовать в соответствии с настоящим Кодексом и законами указанных субъектов Российской Федерации и обязателен</w:t>
      </w:r>
      <w:proofErr w:type="gramEnd"/>
      <w:r>
        <w:t xml:space="preserve"> к уплате на территориях этих субъектов Российской Федерации.</w:t>
      </w:r>
    </w:p>
    <w:p w:rsidR="00BD5CDC" w:rsidRDefault="00BD5CDC">
      <w:pPr>
        <w:pStyle w:val="ConsPlusNormal"/>
        <w:ind w:firstLine="540"/>
        <w:jc w:val="both"/>
      </w:pPr>
      <w:r>
        <w:t>2. Устанавливая налог, представительные органы муниципальных образований (законодательные (представительные) органы государственной власти городов федерального значения Москвы, Санкт-Петербурга и Севастополя) определяют налоговые ставки в пределах, установленных настоящей главой, и особенности определения налоговой базы в соответствии с настоящей главой.</w:t>
      </w:r>
    </w:p>
    <w:p w:rsidR="00BD5CDC" w:rsidRDefault="00BD5CDC">
      <w:pPr>
        <w:pStyle w:val="ConsPlusNormal"/>
        <w:ind w:firstLine="540"/>
        <w:jc w:val="both"/>
      </w:pPr>
      <w:r>
        <w:t>При установлении налога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могут также устанавливаться налоговые льготы, не предусмотренные настоящей главой, основания и порядок их применения налогоплательщиками.</w:t>
      </w:r>
    </w:p>
    <w:p w:rsidR="00BD5CDC" w:rsidRDefault="00BD5CDC">
      <w:pPr>
        <w:pStyle w:val="ConsPlusNormal"/>
        <w:ind w:firstLine="540"/>
        <w:jc w:val="both"/>
      </w:pPr>
    </w:p>
    <w:p w:rsidR="00BD5CDC" w:rsidRDefault="00BD5CDC">
      <w:pPr>
        <w:pStyle w:val="ConsPlusNormal"/>
        <w:ind w:firstLine="540"/>
        <w:jc w:val="both"/>
      </w:pPr>
      <w:r>
        <w:t>Статья 400. Налогоплательщики</w:t>
      </w:r>
    </w:p>
    <w:p w:rsidR="00BD5CDC" w:rsidRDefault="00BD5CDC">
      <w:pPr>
        <w:pStyle w:val="ConsPlusNormal"/>
        <w:ind w:firstLine="540"/>
        <w:jc w:val="both"/>
      </w:pPr>
    </w:p>
    <w:p w:rsidR="00BD5CDC" w:rsidRDefault="00BD5CDC">
      <w:pPr>
        <w:pStyle w:val="ConsPlusNormal"/>
        <w:ind w:firstLine="540"/>
        <w:jc w:val="both"/>
      </w:pPr>
      <w:r>
        <w:t xml:space="preserve">Налогоплательщиками налога (далее в настоящей главе -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 </w:t>
      </w:r>
      <w:hyperlink w:anchor="P14" w:history="1">
        <w:r>
          <w:rPr>
            <w:color w:val="0000FF"/>
          </w:rPr>
          <w:t>статьей 401</w:t>
        </w:r>
      </w:hyperlink>
      <w:r>
        <w:t xml:space="preserve"> настоящего Кодекса.</w:t>
      </w:r>
    </w:p>
    <w:p w:rsidR="00BD5CDC" w:rsidRDefault="00BD5CDC">
      <w:pPr>
        <w:pStyle w:val="ConsPlusNormal"/>
        <w:ind w:firstLine="540"/>
        <w:jc w:val="both"/>
      </w:pPr>
    </w:p>
    <w:p w:rsidR="00BD5CDC" w:rsidRDefault="00BD5CDC">
      <w:pPr>
        <w:pStyle w:val="ConsPlusNormal"/>
        <w:ind w:firstLine="540"/>
        <w:jc w:val="both"/>
      </w:pPr>
      <w:bookmarkStart w:id="1" w:name="P14"/>
      <w:bookmarkEnd w:id="1"/>
      <w:r>
        <w:t>Статья 401. Объект налогообложения</w:t>
      </w:r>
    </w:p>
    <w:p w:rsidR="00BD5CDC" w:rsidRDefault="00BD5CDC">
      <w:pPr>
        <w:pStyle w:val="ConsPlusNormal"/>
        <w:ind w:firstLine="540"/>
        <w:jc w:val="both"/>
      </w:pPr>
    </w:p>
    <w:p w:rsidR="00BD5CDC" w:rsidRDefault="00BD5CDC">
      <w:pPr>
        <w:pStyle w:val="ConsPlusNormal"/>
        <w:ind w:firstLine="540"/>
        <w:jc w:val="both"/>
      </w:pPr>
      <w:r>
        <w:t>1. Объектом налогообложения признается расположенное в пределах муниципального образования (города федерального значения Москвы, Санкт-Петербурга или Севастополя) следующее имущество:</w:t>
      </w:r>
    </w:p>
    <w:p w:rsidR="00BD5CDC" w:rsidRDefault="00BD5CDC">
      <w:pPr>
        <w:pStyle w:val="ConsPlusNormal"/>
        <w:ind w:firstLine="540"/>
        <w:jc w:val="both"/>
      </w:pPr>
      <w:r>
        <w:t>1) жилой дом;</w:t>
      </w:r>
    </w:p>
    <w:p w:rsidR="00BD5CDC" w:rsidRDefault="00BD5CDC">
      <w:pPr>
        <w:pStyle w:val="ConsPlusNormal"/>
        <w:ind w:firstLine="540"/>
        <w:jc w:val="both"/>
      </w:pPr>
      <w:r>
        <w:t>2) жилое помещение (квартира, комната);</w:t>
      </w:r>
    </w:p>
    <w:p w:rsidR="00BD5CDC" w:rsidRDefault="00BD5CDC">
      <w:pPr>
        <w:pStyle w:val="ConsPlusNormal"/>
        <w:ind w:firstLine="540"/>
        <w:jc w:val="both"/>
      </w:pPr>
      <w:r>
        <w:t xml:space="preserve">3) гараж, </w:t>
      </w:r>
      <w:proofErr w:type="spellStart"/>
      <w:r>
        <w:t>машино</w:t>
      </w:r>
      <w:proofErr w:type="spellEnd"/>
      <w:r>
        <w:t>-место;</w:t>
      </w:r>
    </w:p>
    <w:p w:rsidR="00BD5CDC" w:rsidRDefault="00BD5CDC">
      <w:pPr>
        <w:pStyle w:val="ConsPlusNormal"/>
        <w:ind w:firstLine="540"/>
        <w:jc w:val="both"/>
      </w:pPr>
      <w:r>
        <w:t>4) единый недвижимый комплекс;</w:t>
      </w:r>
    </w:p>
    <w:p w:rsidR="00BD5CDC" w:rsidRDefault="00BD5CDC">
      <w:pPr>
        <w:pStyle w:val="ConsPlusNormal"/>
        <w:ind w:firstLine="540"/>
        <w:jc w:val="both"/>
      </w:pPr>
      <w:r>
        <w:t>5) объект незавершенного строительства;</w:t>
      </w:r>
    </w:p>
    <w:p w:rsidR="00BD5CDC" w:rsidRDefault="00BD5CDC">
      <w:pPr>
        <w:pStyle w:val="ConsPlusNormal"/>
        <w:ind w:firstLine="540"/>
        <w:jc w:val="both"/>
      </w:pPr>
      <w:r>
        <w:t>6) иные здание, строение, сооружение, помещение.</w:t>
      </w:r>
    </w:p>
    <w:p w:rsidR="00BD5CDC" w:rsidRDefault="00BD5CDC">
      <w:pPr>
        <w:pStyle w:val="ConsPlusNormal"/>
        <w:ind w:firstLine="540"/>
        <w:jc w:val="both"/>
      </w:pPr>
      <w:r>
        <w:t>2. В целях настоящей главы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BD5CDC" w:rsidRDefault="00BD5CDC">
      <w:pPr>
        <w:pStyle w:val="ConsPlusNormal"/>
        <w:ind w:firstLine="540"/>
        <w:jc w:val="both"/>
      </w:pPr>
      <w:r>
        <w:t>3. Не признается объектом налогообложения имущество, входящее в состав общего имущества многоквартирного дома.</w:t>
      </w:r>
    </w:p>
    <w:p w:rsidR="00BD5CDC" w:rsidRDefault="00BD5CDC">
      <w:pPr>
        <w:pStyle w:val="ConsPlusNormal"/>
        <w:ind w:firstLine="540"/>
        <w:jc w:val="both"/>
      </w:pPr>
    </w:p>
    <w:p w:rsidR="00BD5CDC" w:rsidRDefault="00BD5CDC">
      <w:pPr>
        <w:pStyle w:val="ConsPlusNormal"/>
        <w:ind w:firstLine="540"/>
        <w:jc w:val="both"/>
      </w:pPr>
      <w:r>
        <w:t>Статья 402. Налоговая база</w:t>
      </w:r>
    </w:p>
    <w:p w:rsidR="00BD5CDC" w:rsidRDefault="00BD5CDC">
      <w:pPr>
        <w:pStyle w:val="ConsPlusNormal"/>
        <w:ind w:firstLine="540"/>
        <w:jc w:val="both"/>
      </w:pPr>
    </w:p>
    <w:p w:rsidR="00BD5CDC" w:rsidRDefault="00BD5CDC">
      <w:pPr>
        <w:pStyle w:val="ConsPlusNormal"/>
        <w:ind w:firstLine="540"/>
        <w:jc w:val="both"/>
      </w:pPr>
      <w:r>
        <w:t xml:space="preserve">1. Налоговая база в отношении объектов налогообложения определяется исходя из их кадастровой стоимости, за исключением случаев, предусмотренных </w:t>
      </w:r>
      <w:hyperlink w:anchor="P39" w:history="1">
        <w:r>
          <w:rPr>
            <w:color w:val="0000FF"/>
          </w:rPr>
          <w:t>пунктом 2</w:t>
        </w:r>
      </w:hyperlink>
      <w:r>
        <w:t xml:space="preserve"> настоящей статьи.</w:t>
      </w:r>
    </w:p>
    <w:p w:rsidR="00BD5CDC" w:rsidRDefault="00BD5CDC">
      <w:pPr>
        <w:pStyle w:val="ConsPlusNormal"/>
        <w:ind w:firstLine="540"/>
        <w:jc w:val="both"/>
      </w:pPr>
      <w:r>
        <w:t xml:space="preserve">Указанный порядок определения налоговой базы может быть установлен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после утверждения субъектом Российской Федерации в установленном порядке </w:t>
      </w:r>
      <w:proofErr w:type="gramStart"/>
      <w:r>
        <w:t>результатов определения кадастровой стоимости объектов недвижимого имущества</w:t>
      </w:r>
      <w:proofErr w:type="gramEnd"/>
      <w:r>
        <w:t>.</w:t>
      </w:r>
    </w:p>
    <w:p w:rsidR="00BD5CDC" w:rsidRDefault="00BD5C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5CDC" w:rsidRDefault="00BD5CDC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BD5CDC" w:rsidRDefault="00BD5CDC">
      <w:pPr>
        <w:pStyle w:val="ConsPlusNormal"/>
        <w:ind w:firstLine="540"/>
        <w:jc w:val="both"/>
      </w:pPr>
      <w:r>
        <w:rPr>
          <w:color w:val="0A2666"/>
        </w:rPr>
        <w:t xml:space="preserve">Актуальный перечень регионов, в которых налог на имущество физических лиц будет исчисляться исходя из кадастровой стоимости см. на сайте ФНС России по адресу </w:t>
      </w:r>
      <w:r>
        <w:t>https://www.nalog.ru/rn77/taxation/taxes/imuch2016/</w:t>
      </w:r>
      <w:r>
        <w:rPr>
          <w:color w:val="0A2666"/>
        </w:rPr>
        <w:t>.</w:t>
      </w:r>
    </w:p>
    <w:p w:rsidR="00BD5CDC" w:rsidRDefault="00BD5C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5CDC" w:rsidRDefault="00BD5CDC">
      <w:pPr>
        <w:pStyle w:val="ConsPlusNormal"/>
        <w:ind w:firstLine="540"/>
        <w:jc w:val="both"/>
      </w:pPr>
      <w:bookmarkStart w:id="2" w:name="P34"/>
      <w:bookmarkEnd w:id="2"/>
      <w:proofErr w:type="gramStart"/>
      <w:r>
        <w:t xml:space="preserve">Законодательный (представительный) орган государственной власти субъекта Российской Федерации (за исключением городов федерального значения Москвы, Санкт-Петербурга и Севастополя) устанавливает в срок до 1 января 2020 года единую дату начала применения на территории этого субъекта Российской Федерации порядка определения налоговой базы исходя из кадастровой стоимости объектов налогообложения с учетом положений </w:t>
      </w:r>
      <w:hyperlink r:id="rId6" w:history="1">
        <w:r>
          <w:rPr>
            <w:color w:val="0000FF"/>
          </w:rPr>
          <w:t>статьи 5</w:t>
        </w:r>
      </w:hyperlink>
      <w:r>
        <w:t xml:space="preserve"> настоящего Кодекса.</w:t>
      </w:r>
      <w:proofErr w:type="gramEnd"/>
    </w:p>
    <w:p w:rsidR="00BD5CDC" w:rsidRDefault="00BD5C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5CDC" w:rsidRDefault="00BD5CDC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BD5CDC" w:rsidRDefault="00BD5CDC">
      <w:pPr>
        <w:pStyle w:val="ConsPlusNormal"/>
        <w:ind w:firstLine="540"/>
        <w:jc w:val="both"/>
      </w:pPr>
      <w:r>
        <w:t xml:space="preserve">Начиная с 1 января 2020 года определение налоговой базы по налогу на имущество физических лиц </w:t>
      </w:r>
      <w:proofErr w:type="gramStart"/>
      <w:r>
        <w:t>исходя из инвентаризационной стоимости объектов налогообложения не производится</w:t>
      </w:r>
      <w:proofErr w:type="gramEnd"/>
      <w:r>
        <w:t xml:space="preserve"> (</w:t>
      </w:r>
      <w:hyperlink r:id="rId7" w:history="1">
        <w:r>
          <w:rPr>
            <w:color w:val="0000FF"/>
          </w:rPr>
          <w:t>часть 3 статьи 5</w:t>
        </w:r>
      </w:hyperlink>
      <w:r>
        <w:t xml:space="preserve"> Федерального закона от 04.10.2014 N 284-ФЗ).</w:t>
      </w:r>
    </w:p>
    <w:p w:rsidR="00BD5CDC" w:rsidRDefault="00BD5C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5CDC" w:rsidRDefault="00BD5CDC">
      <w:pPr>
        <w:pStyle w:val="ConsPlusNormal"/>
        <w:ind w:firstLine="540"/>
        <w:jc w:val="both"/>
      </w:pPr>
      <w:bookmarkStart w:id="3" w:name="P39"/>
      <w:bookmarkEnd w:id="3"/>
      <w:r>
        <w:t xml:space="preserve">2. Налоговая база в отношении объектов налогообложения, за исключением объектов, указанных в </w:t>
      </w:r>
      <w:hyperlink w:anchor="P40" w:history="1">
        <w:r>
          <w:rPr>
            <w:color w:val="0000FF"/>
          </w:rPr>
          <w:t>пункте 3</w:t>
        </w:r>
      </w:hyperlink>
      <w:r>
        <w:t xml:space="preserve"> настоящей статьи, определяется исходя из их инвентаризационной стоимости в случае, если субъектом Российской Федерации не принято решение, предусмотренное </w:t>
      </w:r>
      <w:hyperlink w:anchor="P34" w:history="1">
        <w:r>
          <w:rPr>
            <w:color w:val="0000FF"/>
          </w:rPr>
          <w:t>абзацем третьим пункта 1</w:t>
        </w:r>
      </w:hyperlink>
      <w:r>
        <w:t xml:space="preserve"> настоящей статьи.</w:t>
      </w:r>
    </w:p>
    <w:p w:rsidR="00BD5CDC" w:rsidRDefault="00BD5CDC">
      <w:pPr>
        <w:pStyle w:val="ConsPlusNormal"/>
        <w:ind w:firstLine="540"/>
        <w:jc w:val="both"/>
      </w:pPr>
      <w:bookmarkStart w:id="4" w:name="P40"/>
      <w:bookmarkEnd w:id="4"/>
      <w:r>
        <w:t xml:space="preserve">3. Налоговая база в отношении объектов налогообложения, включенных в перечень, определяемый в соответствии с </w:t>
      </w:r>
      <w:hyperlink r:id="rId8" w:history="1">
        <w:r>
          <w:rPr>
            <w:color w:val="0000FF"/>
          </w:rPr>
          <w:t>пунктом 7 статьи 378.2</w:t>
        </w:r>
      </w:hyperlink>
      <w:r>
        <w:t xml:space="preserve"> настоящего Кодекса, а также объектов налогообложения, предусмотренных </w:t>
      </w:r>
      <w:hyperlink r:id="rId9" w:history="1">
        <w:r>
          <w:rPr>
            <w:color w:val="0000FF"/>
          </w:rPr>
          <w:t>абзацем вторым пункта 10 статьи 378.2</w:t>
        </w:r>
      </w:hyperlink>
      <w:r>
        <w:t xml:space="preserve"> настоящего Кодекса, определяется исходя из кадастровой стоимости указанных объектов налогообложения.</w:t>
      </w:r>
    </w:p>
    <w:p w:rsidR="00BD5CDC" w:rsidRDefault="00BD5CDC">
      <w:pPr>
        <w:pStyle w:val="ConsPlusNormal"/>
        <w:ind w:firstLine="540"/>
        <w:jc w:val="both"/>
      </w:pPr>
    </w:p>
    <w:p w:rsidR="00BD5CDC" w:rsidRDefault="00BD5CDC">
      <w:pPr>
        <w:pStyle w:val="ConsPlusNormal"/>
        <w:ind w:firstLine="540"/>
        <w:jc w:val="both"/>
      </w:pPr>
      <w:bookmarkStart w:id="5" w:name="P42"/>
      <w:bookmarkEnd w:id="5"/>
      <w:r>
        <w:t>Статья 403. Порядок определения налоговой базы исходя из кадастровой стоимости объектов налогообложения</w:t>
      </w:r>
    </w:p>
    <w:p w:rsidR="00BD5CDC" w:rsidRDefault="00BD5CDC">
      <w:pPr>
        <w:pStyle w:val="ConsPlusNormal"/>
        <w:ind w:firstLine="540"/>
        <w:jc w:val="both"/>
      </w:pPr>
    </w:p>
    <w:p w:rsidR="00BD5CDC" w:rsidRDefault="00BD5CDC">
      <w:pPr>
        <w:pStyle w:val="ConsPlusNormal"/>
        <w:ind w:firstLine="540"/>
        <w:jc w:val="both"/>
      </w:pPr>
      <w:r>
        <w:t xml:space="preserve">1. 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</w:t>
      </w:r>
      <w:hyperlink w:anchor="P62" w:history="1">
        <w:r>
          <w:rPr>
            <w:color w:val="0000FF"/>
          </w:rPr>
          <w:t>налоговым периодом</w:t>
        </w:r>
      </w:hyperlink>
      <w:r>
        <w:t>, с учетом особенностей, предусмотренных настоящей статьей.</w:t>
      </w:r>
    </w:p>
    <w:p w:rsidR="00BD5CDC" w:rsidRDefault="00BD5CDC">
      <w:pPr>
        <w:pStyle w:val="ConsPlusNormal"/>
        <w:ind w:firstLine="540"/>
        <w:jc w:val="both"/>
      </w:pPr>
      <w:r>
        <w:t xml:space="preserve">2. 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</w:t>
      </w:r>
      <w:hyperlink r:id="rId10" w:history="1">
        <w:r>
          <w:rPr>
            <w:color w:val="0000FF"/>
          </w:rPr>
          <w:t>дату</w:t>
        </w:r>
      </w:hyperlink>
      <w:r>
        <w:t xml:space="preserve"> постановки такого объекта на государственный кадастровый учет.</w:t>
      </w:r>
    </w:p>
    <w:p w:rsidR="00BD5CDC" w:rsidRDefault="00BD5CDC">
      <w:pPr>
        <w:pStyle w:val="ConsPlusNormal"/>
        <w:ind w:firstLine="540"/>
        <w:jc w:val="both"/>
      </w:pPr>
      <w:r>
        <w:t>Изменение кадастровой стоимости объекта имущества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BD5CDC" w:rsidRDefault="00BD5CDC">
      <w:pPr>
        <w:pStyle w:val="ConsPlusNormal"/>
        <w:ind w:firstLine="540"/>
        <w:jc w:val="both"/>
      </w:pPr>
      <w:r>
        <w:t xml:space="preserve">Изменение кадастровой стоимости объекта имущества вследствие исправления </w:t>
      </w:r>
      <w:hyperlink r:id="rId11" w:history="1">
        <w:r>
          <w:rPr>
            <w:color w:val="0000FF"/>
          </w:rPr>
          <w:t>технической ошибки</w:t>
        </w:r>
      </w:hyperlink>
      <w:r>
        <w:t xml:space="preserve">, допущенной органом, осуществляющим государственный кадастровый учет, при ведении государственного кадастра недвижимости, </w:t>
      </w:r>
      <w:proofErr w:type="gramStart"/>
      <w:r>
        <w:t>учитывается при определении налоговой базы начиная</w:t>
      </w:r>
      <w:proofErr w:type="gramEnd"/>
      <w:r>
        <w:t xml:space="preserve"> с налогового периода, в котором была допущена такая техническая ошибка.</w:t>
      </w:r>
    </w:p>
    <w:p w:rsidR="00BD5CDC" w:rsidRDefault="00BD5CDC">
      <w:pPr>
        <w:pStyle w:val="ConsPlusNormal"/>
        <w:ind w:firstLine="540"/>
        <w:jc w:val="both"/>
      </w:pPr>
      <w:proofErr w:type="gramStart"/>
      <w:r>
        <w:t xml:space="preserve">В случае 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решению суда в </w:t>
      </w:r>
      <w:r>
        <w:lastRenderedPageBreak/>
        <w:t xml:space="preserve">порядке, установленном </w:t>
      </w:r>
      <w:hyperlink r:id="rId12" w:history="1">
        <w:r>
          <w:rPr>
            <w:color w:val="0000FF"/>
          </w:rPr>
          <w:t>статьей 24.18</w:t>
        </w:r>
      </w:hyperlink>
      <w:r>
        <w:t xml:space="preserve"> Федерального закона от 29 июля 1998 года N 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</w:t>
      </w:r>
      <w:proofErr w:type="gramEnd"/>
      <w:r>
        <w:t xml:space="preserve"> периода,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BD5CDC" w:rsidRDefault="00BD5CDC">
      <w:pPr>
        <w:pStyle w:val="ConsPlusNormal"/>
        <w:ind w:firstLine="540"/>
        <w:jc w:val="both"/>
      </w:pPr>
      <w:bookmarkStart w:id="6" w:name="P49"/>
      <w:bookmarkEnd w:id="6"/>
      <w:r>
        <w:t xml:space="preserve">3. Налоговая база в отношении квартиры определяется как ее кадастровая стоимость, уменьшенная на величину кадастровой стоимости 20 квадратных метров </w:t>
      </w:r>
      <w:hyperlink r:id="rId13" w:history="1">
        <w:r>
          <w:rPr>
            <w:color w:val="0000FF"/>
          </w:rPr>
          <w:t>общей площади</w:t>
        </w:r>
      </w:hyperlink>
      <w:r>
        <w:t xml:space="preserve"> этой квартиры.</w:t>
      </w:r>
    </w:p>
    <w:p w:rsidR="00BD5CDC" w:rsidRDefault="00BD5CDC">
      <w:pPr>
        <w:pStyle w:val="ConsPlusNormal"/>
        <w:ind w:firstLine="540"/>
        <w:jc w:val="both"/>
      </w:pPr>
      <w:r>
        <w:t>4.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BD5CDC" w:rsidRDefault="00BD5CDC">
      <w:pPr>
        <w:pStyle w:val="ConsPlusNormal"/>
        <w:ind w:firstLine="540"/>
        <w:jc w:val="both"/>
      </w:pPr>
      <w:r>
        <w:t>5.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BD5CDC" w:rsidRDefault="00BD5CDC">
      <w:pPr>
        <w:pStyle w:val="ConsPlusNormal"/>
        <w:ind w:firstLine="540"/>
        <w:jc w:val="both"/>
      </w:pPr>
      <w:bookmarkStart w:id="7" w:name="P52"/>
      <w:bookmarkEnd w:id="7"/>
      <w:r>
        <w:t>6.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BD5CDC" w:rsidRDefault="00BD5CDC">
      <w:pPr>
        <w:pStyle w:val="ConsPlusNormal"/>
        <w:ind w:firstLine="540"/>
        <w:jc w:val="both"/>
      </w:pPr>
      <w:r>
        <w:t xml:space="preserve">7. Представительные органы муниципальных образований (законодательные (представительные) органы государственной власти городов федерального значения Москвы, Санкт-Петербурга и Севастополя) вправе увеличивать размеры налоговых вычетов, предусмотренных </w:t>
      </w:r>
      <w:hyperlink w:anchor="P49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52" w:history="1">
        <w:r>
          <w:rPr>
            <w:color w:val="0000FF"/>
          </w:rPr>
          <w:t>6</w:t>
        </w:r>
      </w:hyperlink>
      <w:r>
        <w:t xml:space="preserve"> настоящей статьи.</w:t>
      </w:r>
    </w:p>
    <w:p w:rsidR="00BD5CDC" w:rsidRDefault="00BD5CDC">
      <w:pPr>
        <w:pStyle w:val="ConsPlusNormal"/>
        <w:ind w:firstLine="540"/>
        <w:jc w:val="both"/>
      </w:pPr>
      <w:r>
        <w:t>8. В случае</w:t>
      </w:r>
      <w:proofErr w:type="gramStart"/>
      <w:r>
        <w:t>,</w:t>
      </w:r>
      <w:proofErr w:type="gramEnd"/>
      <w:r>
        <w:t xml:space="preserve"> если при применении налоговых вычетов, предусмотренных </w:t>
      </w:r>
      <w:hyperlink w:anchor="P49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52" w:history="1">
        <w:r>
          <w:rPr>
            <w:color w:val="0000FF"/>
          </w:rPr>
          <w:t>6</w:t>
        </w:r>
      </w:hyperlink>
      <w:r>
        <w:t xml:space="preserve"> настоящей статьи, налоговая база принимает отрицательное значение, в целях исчисления налога такая налоговая база принимается равной нулю.</w:t>
      </w:r>
    </w:p>
    <w:p w:rsidR="00BD5CDC" w:rsidRDefault="00BD5CDC">
      <w:pPr>
        <w:pStyle w:val="ConsPlusNormal"/>
        <w:ind w:firstLine="540"/>
        <w:jc w:val="both"/>
      </w:pPr>
    </w:p>
    <w:p w:rsidR="00BD5CDC" w:rsidRDefault="00BD5CDC">
      <w:pPr>
        <w:pStyle w:val="ConsPlusNormal"/>
        <w:ind w:firstLine="540"/>
        <w:jc w:val="both"/>
      </w:pPr>
      <w:bookmarkStart w:id="8" w:name="P56"/>
      <w:bookmarkEnd w:id="8"/>
      <w:r>
        <w:t>Статья 404. Порядок определения налоговой базы исходя из инвентаризационной стоимости объекта налогообложения</w:t>
      </w:r>
    </w:p>
    <w:p w:rsidR="00BD5CDC" w:rsidRDefault="00BD5CDC">
      <w:pPr>
        <w:pStyle w:val="ConsPlusNormal"/>
        <w:ind w:firstLine="540"/>
        <w:jc w:val="both"/>
      </w:pPr>
    </w:p>
    <w:p w:rsidR="00BD5CDC" w:rsidRDefault="00BD5CDC">
      <w:pPr>
        <w:pStyle w:val="ConsPlusNormal"/>
        <w:ind w:firstLine="540"/>
        <w:jc w:val="both"/>
      </w:pPr>
      <w:r>
        <w:t xml:space="preserve">Налоговая база определяется в отношении каждого объекта налогообложения как его инвентаризационная стоимость, исчисленная с учетом </w:t>
      </w:r>
      <w:hyperlink r:id="rId14" w:history="1">
        <w:r>
          <w:rPr>
            <w:color w:val="0000FF"/>
          </w:rPr>
          <w:t>коэффициента-дефлятора</w:t>
        </w:r>
      </w:hyperlink>
      <w:r>
        <w:t xml:space="preserve">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BD5CDC" w:rsidRDefault="00BD5CDC">
      <w:pPr>
        <w:pStyle w:val="ConsPlusNormal"/>
        <w:ind w:firstLine="540"/>
        <w:jc w:val="both"/>
      </w:pPr>
    </w:p>
    <w:p w:rsidR="00BD5CDC" w:rsidRDefault="00BD5CDC">
      <w:pPr>
        <w:pStyle w:val="ConsPlusNormal"/>
        <w:ind w:firstLine="540"/>
        <w:jc w:val="both"/>
      </w:pPr>
      <w:r>
        <w:t>Статья 405. Налоговый период</w:t>
      </w:r>
    </w:p>
    <w:p w:rsidR="00BD5CDC" w:rsidRDefault="00BD5CDC">
      <w:pPr>
        <w:pStyle w:val="ConsPlusNormal"/>
        <w:ind w:firstLine="540"/>
        <w:jc w:val="both"/>
      </w:pPr>
    </w:p>
    <w:p w:rsidR="00BD5CDC" w:rsidRDefault="00BD5CDC">
      <w:pPr>
        <w:pStyle w:val="ConsPlusNormal"/>
        <w:ind w:firstLine="540"/>
        <w:jc w:val="both"/>
      </w:pPr>
      <w:bookmarkStart w:id="9" w:name="P62"/>
      <w:bookmarkEnd w:id="9"/>
      <w:r>
        <w:t>Налоговым периодом признается календарный год.</w:t>
      </w:r>
    </w:p>
    <w:p w:rsidR="00BD5CDC" w:rsidRDefault="00BD5CDC">
      <w:pPr>
        <w:pStyle w:val="ConsPlusNormal"/>
        <w:ind w:firstLine="540"/>
        <w:jc w:val="both"/>
      </w:pPr>
    </w:p>
    <w:p w:rsidR="00BD5CDC" w:rsidRDefault="00BD5CDC">
      <w:pPr>
        <w:pStyle w:val="ConsPlusNormal"/>
        <w:ind w:firstLine="540"/>
        <w:jc w:val="both"/>
      </w:pPr>
      <w:r>
        <w:t>Статья 406. Налоговые ставки</w:t>
      </w:r>
    </w:p>
    <w:p w:rsidR="00BD5CDC" w:rsidRDefault="00BD5CDC">
      <w:pPr>
        <w:pStyle w:val="ConsPlusNormal"/>
        <w:ind w:firstLine="540"/>
        <w:jc w:val="both"/>
      </w:pPr>
    </w:p>
    <w:p w:rsidR="00BD5CDC" w:rsidRDefault="00BD5CDC">
      <w:pPr>
        <w:pStyle w:val="ConsPlusNormal"/>
        <w:ind w:firstLine="540"/>
        <w:jc w:val="both"/>
      </w:pPr>
      <w:r>
        <w:t xml:space="preserve">1. Налоговые ставки устанавливаются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в зависимости от применяемого порядка определения налоговой базы с учетом положений </w:t>
      </w:r>
      <w:hyperlink w:anchor="P88" w:history="1">
        <w:r>
          <w:rPr>
            <w:color w:val="0000FF"/>
          </w:rPr>
          <w:t>пункта 5</w:t>
        </w:r>
      </w:hyperlink>
      <w:r>
        <w:t xml:space="preserve"> настоящей статьи.</w:t>
      </w:r>
    </w:p>
    <w:p w:rsidR="00BD5CDC" w:rsidRDefault="00BD5CDC">
      <w:pPr>
        <w:pStyle w:val="ConsPlusNormal"/>
        <w:ind w:firstLine="540"/>
        <w:jc w:val="both"/>
      </w:pPr>
      <w:bookmarkStart w:id="10" w:name="P67"/>
      <w:bookmarkEnd w:id="10"/>
      <w:r>
        <w:t xml:space="preserve">2. В случае определения налоговой базы </w:t>
      </w:r>
      <w:proofErr w:type="gramStart"/>
      <w:r>
        <w:t>исходя из кадастровой стоимости объекта налогообложения налоговые ставки устанавливаются</w:t>
      </w:r>
      <w:proofErr w:type="gramEnd"/>
      <w:r>
        <w:t xml:space="preserve"> в размерах, не превышающих:</w:t>
      </w:r>
    </w:p>
    <w:p w:rsidR="00BD5CDC" w:rsidRDefault="00BD5CDC">
      <w:pPr>
        <w:pStyle w:val="ConsPlusNormal"/>
        <w:ind w:firstLine="540"/>
        <w:jc w:val="both"/>
      </w:pPr>
      <w:bookmarkStart w:id="11" w:name="P68"/>
      <w:bookmarkEnd w:id="11"/>
      <w:r>
        <w:t>1) 0,1 процента в отношении:</w:t>
      </w:r>
    </w:p>
    <w:p w:rsidR="00BD5CDC" w:rsidRDefault="00BD5CDC">
      <w:pPr>
        <w:pStyle w:val="ConsPlusNormal"/>
        <w:ind w:firstLine="540"/>
        <w:jc w:val="both"/>
      </w:pPr>
      <w:r>
        <w:t>жилых домов, жилых помещений;</w:t>
      </w:r>
    </w:p>
    <w:p w:rsidR="00BD5CDC" w:rsidRDefault="00BD5CDC">
      <w:pPr>
        <w:pStyle w:val="ConsPlusNormal"/>
        <w:ind w:firstLine="540"/>
        <w:jc w:val="both"/>
      </w:pPr>
      <w:r>
        <w:t>объектов незавершенного строительства в случае, если проектируемым назначением таких объектов является жилой дом;</w:t>
      </w:r>
    </w:p>
    <w:p w:rsidR="00BD5CDC" w:rsidRDefault="00BD5CDC">
      <w:pPr>
        <w:pStyle w:val="ConsPlusNormal"/>
        <w:ind w:firstLine="540"/>
        <w:jc w:val="both"/>
      </w:pPr>
      <w:r>
        <w:t>единых недвижимых комплексов, в состав которых входит хотя бы одно жилое помещение (жилой дом);</w:t>
      </w:r>
    </w:p>
    <w:p w:rsidR="00BD5CDC" w:rsidRDefault="00BD5CDC">
      <w:pPr>
        <w:pStyle w:val="ConsPlusNormal"/>
        <w:ind w:firstLine="540"/>
        <w:jc w:val="both"/>
      </w:pPr>
      <w:r>
        <w:t xml:space="preserve">гаражей и </w:t>
      </w:r>
      <w:proofErr w:type="spellStart"/>
      <w:r>
        <w:t>машино</w:t>
      </w:r>
      <w:proofErr w:type="spellEnd"/>
      <w:r>
        <w:t>-мест;</w:t>
      </w:r>
    </w:p>
    <w:p w:rsidR="00BD5CDC" w:rsidRDefault="00BD5CDC">
      <w:pPr>
        <w:pStyle w:val="ConsPlusNormal"/>
        <w:ind w:firstLine="540"/>
        <w:jc w:val="both"/>
      </w:pPr>
      <w: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</w:t>
      </w:r>
      <w:r>
        <w:lastRenderedPageBreak/>
        <w:t>ведения личного подсобного, дачного хозяйства, огородничества, садоводства или индивидуального жилищного строительства;</w:t>
      </w:r>
    </w:p>
    <w:p w:rsidR="00BD5CDC" w:rsidRDefault="00BD5CDC">
      <w:pPr>
        <w:pStyle w:val="ConsPlusNormal"/>
        <w:ind w:firstLine="540"/>
        <w:jc w:val="both"/>
      </w:pPr>
      <w:bookmarkStart w:id="12" w:name="P74"/>
      <w:bookmarkEnd w:id="12"/>
      <w:r>
        <w:t xml:space="preserve">2) 2 процентов в отношении объектов налогообложения, включенных в перечень, определяемый в соответствии с </w:t>
      </w:r>
      <w:hyperlink r:id="rId15" w:history="1">
        <w:r>
          <w:rPr>
            <w:color w:val="0000FF"/>
          </w:rPr>
          <w:t>пунктом 7 статьи 378.2</w:t>
        </w:r>
      </w:hyperlink>
      <w:r>
        <w:t xml:space="preserve"> настоящего Кодекса, в отношении объектов налогообложения, предусмотренных </w:t>
      </w:r>
      <w:hyperlink r:id="rId16" w:history="1">
        <w:r>
          <w:rPr>
            <w:color w:val="0000FF"/>
          </w:rPr>
          <w:t>абзацем вторым пункта 10 статьи 378.2</w:t>
        </w:r>
      </w:hyperlink>
      <w:r>
        <w:t xml:space="preserve">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BD5CDC" w:rsidRDefault="00BD5CDC">
      <w:pPr>
        <w:pStyle w:val="ConsPlusNormal"/>
        <w:ind w:firstLine="540"/>
        <w:jc w:val="both"/>
      </w:pPr>
      <w:r>
        <w:t>3) 0,5 процента в отношении прочих объектов налогообложения.</w:t>
      </w:r>
    </w:p>
    <w:p w:rsidR="00BD5CDC" w:rsidRDefault="00BD5CDC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Налоговые ставки, указанные в </w:t>
      </w:r>
      <w:hyperlink w:anchor="P68" w:history="1">
        <w:r>
          <w:rPr>
            <w:color w:val="0000FF"/>
          </w:rPr>
          <w:t>подпункте 1 пункта 2</w:t>
        </w:r>
      </w:hyperlink>
      <w:r>
        <w:t xml:space="preserve"> настоящей статьи, могут быть уменьшены до нуля или увеличены, но не более чем в три раза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Севастополя).</w:t>
      </w:r>
      <w:proofErr w:type="gramEnd"/>
    </w:p>
    <w:p w:rsidR="00BD5CDC" w:rsidRDefault="00BD5CDC">
      <w:pPr>
        <w:pStyle w:val="ConsPlusNormal"/>
        <w:ind w:firstLine="540"/>
        <w:jc w:val="both"/>
      </w:pPr>
      <w:r>
        <w:t xml:space="preserve">4. В случае определения налоговой базы исходя из инвентаризационной стоимости налоговые ставки устанавливаются на </w:t>
      </w:r>
      <w:proofErr w:type="gramStart"/>
      <w:r>
        <w:t>основе</w:t>
      </w:r>
      <w:proofErr w:type="gramEnd"/>
      <w:r>
        <w:t xml:space="preserve"> умноженной на </w:t>
      </w:r>
      <w:hyperlink r:id="rId17" w:history="1">
        <w:r>
          <w:rPr>
            <w:color w:val="0000FF"/>
          </w:rPr>
          <w:t>коэффициент-дефлятор</w:t>
        </w:r>
      </w:hyperlink>
      <w:r>
        <w:t xml:space="preserve">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одного муниципального образования (города федерального значения Москвы, Санкт-Петербурга или Севастополя), в следующих пределах:</w:t>
      </w:r>
    </w:p>
    <w:p w:rsidR="00BD5CDC" w:rsidRDefault="00BD5CD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94"/>
        <w:gridCol w:w="3476"/>
      </w:tblGrid>
      <w:tr w:rsidR="00BD5CDC">
        <w:tc>
          <w:tcPr>
            <w:tcW w:w="3994" w:type="dxa"/>
          </w:tcPr>
          <w:p w:rsidR="00BD5CDC" w:rsidRDefault="00BD5CDC">
            <w:pPr>
              <w:pStyle w:val="ConsPlusNormal"/>
              <w:jc w:val="center"/>
            </w:pPr>
            <w: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476" w:type="dxa"/>
          </w:tcPr>
          <w:p w:rsidR="00BD5CDC" w:rsidRDefault="00BD5CDC">
            <w:pPr>
              <w:pStyle w:val="ConsPlusNormal"/>
              <w:jc w:val="center"/>
            </w:pPr>
            <w:r>
              <w:t>Ставка налога</w:t>
            </w:r>
          </w:p>
        </w:tc>
      </w:tr>
      <w:tr w:rsidR="00BD5CDC">
        <w:tc>
          <w:tcPr>
            <w:tcW w:w="3994" w:type="dxa"/>
          </w:tcPr>
          <w:p w:rsidR="00BD5CDC" w:rsidRDefault="00BD5CDC">
            <w:pPr>
              <w:pStyle w:val="ConsPlusNormal"/>
              <w:jc w:val="both"/>
            </w:pPr>
            <w:r>
              <w:t>До 300 000 рублей включительно</w:t>
            </w:r>
          </w:p>
        </w:tc>
        <w:tc>
          <w:tcPr>
            <w:tcW w:w="3476" w:type="dxa"/>
          </w:tcPr>
          <w:p w:rsidR="00BD5CDC" w:rsidRDefault="00BD5CDC">
            <w:pPr>
              <w:pStyle w:val="ConsPlusNormal"/>
              <w:jc w:val="both"/>
            </w:pPr>
            <w:r>
              <w:t>До 0,1 процента включительно</w:t>
            </w:r>
          </w:p>
        </w:tc>
      </w:tr>
      <w:tr w:rsidR="00BD5CDC">
        <w:tc>
          <w:tcPr>
            <w:tcW w:w="3994" w:type="dxa"/>
          </w:tcPr>
          <w:p w:rsidR="00BD5CDC" w:rsidRDefault="00BD5CDC">
            <w:pPr>
              <w:pStyle w:val="ConsPlusNormal"/>
              <w:jc w:val="both"/>
            </w:pPr>
            <w:r>
              <w:t>Свыше 300 000 до 500 000 рублей включительно</w:t>
            </w:r>
          </w:p>
        </w:tc>
        <w:tc>
          <w:tcPr>
            <w:tcW w:w="3476" w:type="dxa"/>
          </w:tcPr>
          <w:p w:rsidR="00BD5CDC" w:rsidRDefault="00BD5CDC">
            <w:pPr>
              <w:pStyle w:val="ConsPlusNormal"/>
              <w:jc w:val="both"/>
            </w:pPr>
            <w:r>
              <w:t>Свыше 0,1 до 0,3 процента включительно</w:t>
            </w:r>
          </w:p>
        </w:tc>
      </w:tr>
      <w:tr w:rsidR="00BD5CDC">
        <w:tc>
          <w:tcPr>
            <w:tcW w:w="3994" w:type="dxa"/>
          </w:tcPr>
          <w:p w:rsidR="00BD5CDC" w:rsidRDefault="00BD5CDC">
            <w:pPr>
              <w:pStyle w:val="ConsPlusNormal"/>
              <w:jc w:val="both"/>
            </w:pPr>
            <w:r>
              <w:t>Свыше 500 000 рублей</w:t>
            </w:r>
          </w:p>
        </w:tc>
        <w:tc>
          <w:tcPr>
            <w:tcW w:w="3476" w:type="dxa"/>
          </w:tcPr>
          <w:p w:rsidR="00BD5CDC" w:rsidRDefault="00BD5CDC">
            <w:pPr>
              <w:pStyle w:val="ConsPlusNormal"/>
              <w:jc w:val="both"/>
            </w:pPr>
            <w:r>
              <w:t>Свыше 0,3 до 2,0 процента включительно</w:t>
            </w:r>
          </w:p>
        </w:tc>
      </w:tr>
    </w:tbl>
    <w:p w:rsidR="00BD5CDC" w:rsidRDefault="00BD5CDC">
      <w:pPr>
        <w:pStyle w:val="ConsPlusNormal"/>
        <w:ind w:firstLine="540"/>
        <w:jc w:val="both"/>
      </w:pPr>
    </w:p>
    <w:p w:rsidR="00BD5CDC" w:rsidRDefault="00BD5CDC">
      <w:pPr>
        <w:pStyle w:val="ConsPlusNormal"/>
        <w:ind w:firstLine="540"/>
        <w:jc w:val="both"/>
      </w:pPr>
      <w:bookmarkStart w:id="13" w:name="P88"/>
      <w:bookmarkEnd w:id="13"/>
      <w:r>
        <w:t xml:space="preserve">5. Допускается установление дифференцированных налоговых ставок в зависимости </w:t>
      </w:r>
      <w:proofErr w:type="gramStart"/>
      <w:r>
        <w:t>от</w:t>
      </w:r>
      <w:proofErr w:type="gramEnd"/>
      <w:r>
        <w:t>:</w:t>
      </w:r>
    </w:p>
    <w:p w:rsidR="00BD5CDC" w:rsidRDefault="00BD5CDC">
      <w:pPr>
        <w:pStyle w:val="ConsPlusNormal"/>
        <w:ind w:firstLine="540"/>
        <w:jc w:val="both"/>
      </w:pPr>
      <w:r>
        <w:t xml:space="preserve">1) кадастровой стоимости объекта налогообложения (суммарной инвентаризационной стоимости объектов налогообложения, умноженной на </w:t>
      </w:r>
      <w:hyperlink r:id="rId18" w:history="1">
        <w:r>
          <w:rPr>
            <w:color w:val="0000FF"/>
          </w:rPr>
          <w:t>коэффициент-дефлятор</w:t>
        </w:r>
      </w:hyperlink>
      <w:r>
        <w:t xml:space="preserve"> (с учетом доли налогоплательщика в праве общей собственности на каждый из таких объектов);</w:t>
      </w:r>
    </w:p>
    <w:p w:rsidR="00BD5CDC" w:rsidRDefault="00BD5CDC">
      <w:pPr>
        <w:pStyle w:val="ConsPlusNormal"/>
        <w:ind w:firstLine="540"/>
        <w:jc w:val="both"/>
      </w:pPr>
      <w:r>
        <w:t>2) вида объекта налогообложения;</w:t>
      </w:r>
    </w:p>
    <w:p w:rsidR="00BD5CDC" w:rsidRDefault="00BD5CDC">
      <w:pPr>
        <w:pStyle w:val="ConsPlusNormal"/>
        <w:ind w:firstLine="540"/>
        <w:jc w:val="both"/>
      </w:pPr>
      <w:r>
        <w:t>3) места нахождения объекта налогообложения;</w:t>
      </w:r>
    </w:p>
    <w:p w:rsidR="00BD5CDC" w:rsidRDefault="00BD5CDC">
      <w:pPr>
        <w:pStyle w:val="ConsPlusNormal"/>
        <w:ind w:firstLine="540"/>
        <w:jc w:val="both"/>
      </w:pPr>
      <w:r>
        <w:t>4) видов территориальных зон, в границах которых расположен объект налогообложения.</w:t>
      </w:r>
    </w:p>
    <w:p w:rsidR="00BD5CDC" w:rsidRDefault="00BD5CDC">
      <w:pPr>
        <w:pStyle w:val="ConsPlusNormal"/>
        <w:ind w:firstLine="540"/>
        <w:jc w:val="both"/>
      </w:pPr>
      <w:r>
        <w:t>6. Если налоговые ставки не определены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Севастополя), налогообложение производится:</w:t>
      </w:r>
    </w:p>
    <w:p w:rsidR="00BD5CDC" w:rsidRDefault="00BD5CDC">
      <w:pPr>
        <w:pStyle w:val="ConsPlusNormal"/>
        <w:ind w:firstLine="540"/>
        <w:jc w:val="both"/>
      </w:pPr>
      <w:r>
        <w:t xml:space="preserve">1) в случае определения налоговой базы исходя из кадастровой стоимости объекта налогообложения - по налоговым ставкам, указанным в </w:t>
      </w:r>
      <w:hyperlink w:anchor="P67" w:history="1">
        <w:r>
          <w:rPr>
            <w:color w:val="0000FF"/>
          </w:rPr>
          <w:t>пункте 2</w:t>
        </w:r>
      </w:hyperlink>
      <w:r>
        <w:t xml:space="preserve"> настоящей статьи;</w:t>
      </w:r>
    </w:p>
    <w:p w:rsidR="00BD5CDC" w:rsidRDefault="00BD5CDC">
      <w:pPr>
        <w:pStyle w:val="ConsPlusNormal"/>
        <w:ind w:firstLine="540"/>
        <w:jc w:val="both"/>
      </w:pPr>
      <w:proofErr w:type="gramStart"/>
      <w:r>
        <w:t xml:space="preserve">2) в случае определения налоговой базы исходя из инвентаризационной стоимости объекта налогообложения - по налоговой ставке 0,1 процента в отношении объектов с суммарной инвентаризационной стоимостью, умноженной на </w:t>
      </w:r>
      <w:hyperlink r:id="rId19" w:history="1">
        <w:r>
          <w:rPr>
            <w:color w:val="0000FF"/>
          </w:rPr>
          <w:t>коэффициент-дефлятор</w:t>
        </w:r>
      </w:hyperlink>
      <w:r>
        <w:t xml:space="preserve"> (с учетом доли налогоплательщика в праве общей собственности на каждый из таких объектов), до 500 000 рублей включительно и по налоговой ставке 0,3 процента в отношении остальных объектов.</w:t>
      </w:r>
      <w:proofErr w:type="gramEnd"/>
    </w:p>
    <w:p w:rsidR="00BD5CDC" w:rsidRDefault="00BD5CDC">
      <w:pPr>
        <w:pStyle w:val="ConsPlusNormal"/>
        <w:ind w:firstLine="540"/>
        <w:jc w:val="both"/>
      </w:pPr>
    </w:p>
    <w:p w:rsidR="00BD5CDC" w:rsidRDefault="00BD5CDC">
      <w:pPr>
        <w:pStyle w:val="ConsPlusNormal"/>
        <w:ind w:firstLine="540"/>
        <w:jc w:val="both"/>
      </w:pPr>
      <w:r>
        <w:t>Статья 407. Налоговые льготы</w:t>
      </w:r>
    </w:p>
    <w:p w:rsidR="00BD5CDC" w:rsidRDefault="00BD5CDC">
      <w:pPr>
        <w:pStyle w:val="ConsPlusNormal"/>
        <w:ind w:firstLine="540"/>
        <w:jc w:val="both"/>
      </w:pPr>
    </w:p>
    <w:p w:rsidR="00BD5CDC" w:rsidRDefault="00BD5CDC">
      <w:pPr>
        <w:pStyle w:val="ConsPlusNormal"/>
        <w:ind w:firstLine="540"/>
        <w:jc w:val="both"/>
      </w:pPr>
      <w:r>
        <w:t>1. С учетом положений настоящей статьи право на налоговую льготу имеют следующие категории налогоплательщиков:</w:t>
      </w:r>
    </w:p>
    <w:p w:rsidR="00BD5CDC" w:rsidRDefault="00BD5CDC">
      <w:pPr>
        <w:pStyle w:val="ConsPlusNormal"/>
        <w:ind w:firstLine="540"/>
        <w:jc w:val="both"/>
      </w:pPr>
      <w:r>
        <w:t>1) Герои Советского Союза и Герои Российской Федерации, а также лица, награжденные орденом Славы трех степеней;</w:t>
      </w:r>
    </w:p>
    <w:p w:rsidR="00BD5CDC" w:rsidRDefault="00BD5CDC">
      <w:pPr>
        <w:pStyle w:val="ConsPlusNormal"/>
        <w:ind w:firstLine="540"/>
        <w:jc w:val="both"/>
      </w:pPr>
      <w:r>
        <w:t>2) инвалиды I и II групп инвалидности;</w:t>
      </w:r>
    </w:p>
    <w:p w:rsidR="00BD5CDC" w:rsidRDefault="00BD5CDC">
      <w:pPr>
        <w:pStyle w:val="ConsPlusNormal"/>
        <w:ind w:firstLine="540"/>
        <w:jc w:val="both"/>
      </w:pPr>
      <w:r>
        <w:t>3) инвалиды с детства;</w:t>
      </w:r>
    </w:p>
    <w:p w:rsidR="00BD5CDC" w:rsidRDefault="00BD5CDC">
      <w:pPr>
        <w:pStyle w:val="ConsPlusNormal"/>
        <w:ind w:firstLine="540"/>
        <w:jc w:val="both"/>
      </w:pPr>
      <w:r>
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BD5CDC" w:rsidRDefault="00BD5CDC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29.12.2015 N 396-ФЗ)</w:t>
      </w:r>
    </w:p>
    <w:p w:rsidR="00BD5CDC" w:rsidRDefault="00BD5CDC">
      <w:pPr>
        <w:pStyle w:val="ConsPlusNormal"/>
        <w:ind w:firstLine="540"/>
        <w:jc w:val="both"/>
      </w:pPr>
      <w:proofErr w:type="gramStart"/>
      <w: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</w:r>
      <w:proofErr w:type="gramEnd"/>
      <w:r>
        <w:t xml:space="preserve"> частей действующей армии;</w:t>
      </w:r>
    </w:p>
    <w:p w:rsidR="00BD5CDC" w:rsidRDefault="00BD5CDC">
      <w:pPr>
        <w:pStyle w:val="ConsPlusNormal"/>
        <w:ind w:firstLine="540"/>
        <w:jc w:val="both"/>
      </w:pPr>
      <w:proofErr w:type="gramStart"/>
      <w:r>
        <w:t xml:space="preserve">6) лица, имеющие право на получение социальной поддержки в соответствии с </w:t>
      </w:r>
      <w:hyperlink r:id="rId21" w:history="1">
        <w:r>
          <w:rPr>
            <w:color w:val="0000FF"/>
          </w:rPr>
          <w:t>Законом</w:t>
        </w:r>
      </w:hyperlink>
      <w: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</w:t>
      </w:r>
      <w:proofErr w:type="gramEnd"/>
      <w:r>
        <w:t xml:space="preserve"> </w:t>
      </w:r>
      <w:proofErr w:type="gramStart"/>
      <w:r>
        <w:t xml:space="preserve">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 xml:space="preserve">" и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  <w:proofErr w:type="gramEnd"/>
    </w:p>
    <w:p w:rsidR="00BD5CDC" w:rsidRDefault="00BD5CDC">
      <w:pPr>
        <w:pStyle w:val="ConsPlusNormal"/>
        <w:ind w:firstLine="540"/>
        <w:jc w:val="both"/>
      </w:pPr>
      <w: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BD5CDC" w:rsidRDefault="00BD5CDC">
      <w:pPr>
        <w:pStyle w:val="ConsPlusNormal"/>
        <w:ind w:firstLine="540"/>
        <w:jc w:val="both"/>
      </w:pPr>
      <w: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BD5CDC" w:rsidRDefault="00BD5CDC">
      <w:pPr>
        <w:pStyle w:val="ConsPlusNormal"/>
        <w:ind w:firstLine="540"/>
        <w:jc w:val="both"/>
      </w:pPr>
      <w:r>
        <w:t xml:space="preserve">9) члены семей военнослужащих, потерявших кормильца, признаваемые таковыми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27 мая 1998 года N 76-ФЗ "О статусе военнослужащих";</w:t>
      </w:r>
    </w:p>
    <w:p w:rsidR="00BD5CDC" w:rsidRDefault="00BD5CDC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29.12.2015 N 396-ФЗ)</w:t>
      </w:r>
    </w:p>
    <w:p w:rsidR="00BD5CDC" w:rsidRDefault="00BD5CDC">
      <w:pPr>
        <w:pStyle w:val="ConsPlusNormal"/>
        <w:ind w:firstLine="540"/>
        <w:jc w:val="both"/>
      </w:pPr>
      <w:r>
        <w:t>10)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BD5CDC" w:rsidRDefault="00BD5CDC">
      <w:pPr>
        <w:pStyle w:val="ConsPlusNormal"/>
        <w:ind w:firstLine="540"/>
        <w:jc w:val="both"/>
      </w:pPr>
      <w:r>
        <w:t xml:space="preserve">11) граждане, уволенные с военной службы или </w:t>
      </w:r>
      <w:proofErr w:type="spellStart"/>
      <w:r>
        <w:t>призывавшиеся</w:t>
      </w:r>
      <w:proofErr w:type="spellEnd"/>
      <w:r>
        <w:t xml:space="preserve"> на военные сборы, выполнявшие интернациональный долг в Афганистане и других странах, в которых велись боевые действия;</w:t>
      </w:r>
    </w:p>
    <w:p w:rsidR="00BD5CDC" w:rsidRDefault="00BD5CDC">
      <w:pPr>
        <w:pStyle w:val="ConsPlusNormal"/>
        <w:ind w:firstLine="540"/>
        <w:jc w:val="both"/>
      </w:pPr>
      <w: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BD5CDC" w:rsidRDefault="00BD5CDC">
      <w:pPr>
        <w:pStyle w:val="ConsPlusNormal"/>
        <w:ind w:firstLine="540"/>
        <w:jc w:val="both"/>
      </w:pPr>
      <w:r>
        <w:t>13) родители и супруги военнослужащих и государственных служащих, погибших при исполнении служебных обязанностей;</w:t>
      </w:r>
    </w:p>
    <w:p w:rsidR="00BD5CDC" w:rsidRDefault="00BD5CDC">
      <w:pPr>
        <w:pStyle w:val="ConsPlusNormal"/>
        <w:ind w:firstLine="540"/>
        <w:jc w:val="both"/>
      </w:pPr>
      <w:bookmarkStart w:id="14" w:name="P115"/>
      <w:bookmarkEnd w:id="14"/>
      <w: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BD5CDC" w:rsidRDefault="00BD5CDC">
      <w:pPr>
        <w:pStyle w:val="ConsPlusNormal"/>
        <w:ind w:firstLine="540"/>
        <w:jc w:val="both"/>
      </w:pPr>
      <w:bookmarkStart w:id="15" w:name="P116"/>
      <w:bookmarkEnd w:id="15"/>
      <w:r>
        <w:lastRenderedPageBreak/>
        <w:t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BD5CDC" w:rsidRDefault="00BD5CDC">
      <w:pPr>
        <w:pStyle w:val="ConsPlusNormal"/>
        <w:ind w:firstLine="540"/>
        <w:jc w:val="both"/>
      </w:pPr>
      <w:r>
        <w:t>2.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BD5CDC" w:rsidRDefault="00BD5CDC">
      <w:pPr>
        <w:pStyle w:val="ConsPlusNormal"/>
        <w:ind w:firstLine="540"/>
        <w:jc w:val="both"/>
      </w:pPr>
      <w:r>
        <w:t xml:space="preserve">3. При определении подлежащей уплате налогоплательщиком суммы налога налоговая льгота предоставляется </w:t>
      </w:r>
      <w:proofErr w:type="gramStart"/>
      <w: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>
        <w:t xml:space="preserve"> налоговых льгот.</w:t>
      </w:r>
    </w:p>
    <w:p w:rsidR="00BD5CDC" w:rsidRDefault="00BD5CDC">
      <w:pPr>
        <w:pStyle w:val="ConsPlusNormal"/>
        <w:ind w:firstLine="540"/>
        <w:jc w:val="both"/>
      </w:pPr>
      <w:r>
        <w:t>4. Налоговая льгота предоставляется в отношении следующих видов объектов налогообложения:</w:t>
      </w:r>
    </w:p>
    <w:p w:rsidR="00BD5CDC" w:rsidRDefault="00BD5CDC">
      <w:pPr>
        <w:pStyle w:val="ConsPlusNormal"/>
        <w:ind w:firstLine="540"/>
        <w:jc w:val="both"/>
      </w:pPr>
      <w:r>
        <w:t>1) квартира или комната;</w:t>
      </w:r>
    </w:p>
    <w:p w:rsidR="00BD5CDC" w:rsidRDefault="00BD5CDC">
      <w:pPr>
        <w:pStyle w:val="ConsPlusNormal"/>
        <w:ind w:firstLine="540"/>
        <w:jc w:val="both"/>
      </w:pPr>
      <w:proofErr w:type="gramStart"/>
      <w:r>
        <w:t>2) жилой дом;</w:t>
      </w:r>
      <w:proofErr w:type="gramEnd"/>
    </w:p>
    <w:p w:rsidR="00BD5CDC" w:rsidRDefault="00BD5CDC">
      <w:pPr>
        <w:pStyle w:val="ConsPlusNormal"/>
        <w:ind w:firstLine="540"/>
        <w:jc w:val="both"/>
      </w:pPr>
      <w:proofErr w:type="gramStart"/>
      <w:r>
        <w:t xml:space="preserve">3) помещение или сооружение, указанные в </w:t>
      </w:r>
      <w:hyperlink w:anchor="P115" w:history="1">
        <w:r>
          <w:rPr>
            <w:color w:val="0000FF"/>
          </w:rPr>
          <w:t>подпункте 14 пункта 1</w:t>
        </w:r>
      </w:hyperlink>
      <w:r>
        <w:t xml:space="preserve"> настоящей статьи;</w:t>
      </w:r>
      <w:proofErr w:type="gramEnd"/>
    </w:p>
    <w:p w:rsidR="00BD5CDC" w:rsidRDefault="00BD5CDC">
      <w:pPr>
        <w:pStyle w:val="ConsPlusNormal"/>
        <w:ind w:firstLine="540"/>
        <w:jc w:val="both"/>
      </w:pPr>
      <w:proofErr w:type="gramStart"/>
      <w:r>
        <w:t xml:space="preserve">4) хозяйственное строение или сооружение, указанные в </w:t>
      </w:r>
      <w:hyperlink w:anchor="P116" w:history="1">
        <w:r>
          <w:rPr>
            <w:color w:val="0000FF"/>
          </w:rPr>
          <w:t>подпункте 15 пункта 1</w:t>
        </w:r>
      </w:hyperlink>
      <w:r>
        <w:t xml:space="preserve"> настоящей статьи;</w:t>
      </w:r>
      <w:proofErr w:type="gramEnd"/>
    </w:p>
    <w:p w:rsidR="00BD5CDC" w:rsidRDefault="00BD5CDC">
      <w:pPr>
        <w:pStyle w:val="ConsPlusNormal"/>
        <w:ind w:firstLine="540"/>
        <w:jc w:val="both"/>
      </w:pPr>
      <w:r>
        <w:t xml:space="preserve">5) гараж или </w:t>
      </w:r>
      <w:proofErr w:type="spellStart"/>
      <w:r>
        <w:t>машино</w:t>
      </w:r>
      <w:proofErr w:type="spellEnd"/>
      <w:r>
        <w:t>-место.</w:t>
      </w:r>
    </w:p>
    <w:p w:rsidR="00BD5CDC" w:rsidRDefault="00BD5CDC">
      <w:pPr>
        <w:pStyle w:val="ConsPlusNormal"/>
        <w:ind w:firstLine="540"/>
        <w:jc w:val="both"/>
      </w:pPr>
      <w:r>
        <w:t xml:space="preserve">5. Налоговая льгота не предоставляется в отношении объектов налогообложения, указанных в </w:t>
      </w:r>
      <w:hyperlink w:anchor="P74" w:history="1">
        <w:r>
          <w:rPr>
            <w:color w:val="0000FF"/>
          </w:rPr>
          <w:t>подпункте 2 пункта 2 статьи 406</w:t>
        </w:r>
      </w:hyperlink>
      <w:r>
        <w:t xml:space="preserve"> настоящего Кодекса.</w:t>
      </w:r>
    </w:p>
    <w:p w:rsidR="00BD5CDC" w:rsidRDefault="00BD5C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5CDC" w:rsidRDefault="00BD5CDC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BD5CDC" w:rsidRDefault="00BD5CDC">
      <w:pPr>
        <w:pStyle w:val="ConsPlusNormal"/>
        <w:ind w:firstLine="540"/>
        <w:jc w:val="both"/>
      </w:pPr>
      <w:proofErr w:type="gramStart"/>
      <w:r>
        <w:t xml:space="preserve">Лицо, указанное в пункте 6 статьи 407, которому по состоянию на 31 декабря 2014 года была предоставлена налоговая льгота в соответствии с </w:t>
      </w:r>
      <w:hyperlink r:id="rId26" w:history="1">
        <w:r>
          <w:rPr>
            <w:color w:val="0000FF"/>
          </w:rPr>
          <w:t>Законом</w:t>
        </w:r>
      </w:hyperlink>
      <w:r>
        <w:t xml:space="preserve"> Российской Федерации от 09.12.1991 N 2003-1, вправе не представлять в налоговый орган повторно заявление и документы, предусмотренные вышеуказанным пунктом (</w:t>
      </w:r>
      <w:hyperlink r:id="rId27" w:history="1">
        <w:r>
          <w:rPr>
            <w:color w:val="0000FF"/>
          </w:rPr>
          <w:t>часть 4 статьи 3</w:t>
        </w:r>
      </w:hyperlink>
      <w:r>
        <w:t xml:space="preserve"> Федерального закона от 04.10.2014 N 284-ФЗ).</w:t>
      </w:r>
      <w:proofErr w:type="gramEnd"/>
    </w:p>
    <w:p w:rsidR="00BD5CDC" w:rsidRDefault="00BD5C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5CDC" w:rsidRDefault="00BD5CDC">
      <w:pPr>
        <w:pStyle w:val="ConsPlusNormal"/>
        <w:ind w:firstLine="540"/>
        <w:jc w:val="both"/>
      </w:pPr>
      <w:r>
        <w:t xml:space="preserve">6. Лицо, имеющее право на налоговую льготу, представляет </w:t>
      </w:r>
      <w:hyperlink r:id="rId28" w:history="1">
        <w:r>
          <w:rPr>
            <w:color w:val="0000FF"/>
          </w:rPr>
          <w:t>заявление</w:t>
        </w:r>
      </w:hyperlink>
      <w:r>
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BD5CDC" w:rsidRDefault="00BD5CDC">
      <w:pPr>
        <w:pStyle w:val="ConsPlusNormal"/>
        <w:ind w:firstLine="540"/>
        <w:jc w:val="both"/>
      </w:pPr>
      <w:r>
        <w:t>7.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BD5CDC" w:rsidRDefault="00BD5CDC">
      <w:pPr>
        <w:pStyle w:val="ConsPlusNormal"/>
        <w:ind w:firstLine="540"/>
        <w:jc w:val="both"/>
      </w:pPr>
      <w: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BD5CDC" w:rsidRDefault="00BD5CDC">
      <w:pPr>
        <w:pStyle w:val="ConsPlusNormal"/>
        <w:ind w:firstLine="540"/>
        <w:jc w:val="both"/>
      </w:pPr>
      <w: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BD5CDC" w:rsidRDefault="00BD5CDC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Форма</w:t>
        </w:r>
      </w:hyperlink>
      <w:r>
        <w:t xml:space="preserve">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BD5CDC" w:rsidRDefault="00BD5CDC">
      <w:pPr>
        <w:pStyle w:val="ConsPlusNormal"/>
        <w:ind w:firstLine="540"/>
        <w:jc w:val="both"/>
      </w:pPr>
    </w:p>
    <w:p w:rsidR="00BD5CDC" w:rsidRDefault="00BD5CDC">
      <w:pPr>
        <w:pStyle w:val="ConsPlusNormal"/>
        <w:ind w:firstLine="540"/>
        <w:jc w:val="both"/>
      </w:pPr>
      <w:r>
        <w:t>Статья 408. Порядок исчисления суммы налога</w:t>
      </w:r>
    </w:p>
    <w:p w:rsidR="00BD5CDC" w:rsidRDefault="00BD5CDC">
      <w:pPr>
        <w:pStyle w:val="ConsPlusNormal"/>
        <w:ind w:firstLine="540"/>
        <w:jc w:val="both"/>
      </w:pPr>
    </w:p>
    <w:p w:rsidR="00BD5CDC" w:rsidRDefault="00BD5CDC">
      <w:pPr>
        <w:pStyle w:val="ConsPlusNormal"/>
        <w:ind w:firstLine="540"/>
        <w:jc w:val="both"/>
      </w:pPr>
      <w:bookmarkStart w:id="16" w:name="P138"/>
      <w:bookmarkEnd w:id="16"/>
      <w:r>
        <w:t>1. 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настоящей статьей.</w:t>
      </w:r>
    </w:p>
    <w:p w:rsidR="00BD5CDC" w:rsidRDefault="00BD5CDC">
      <w:pPr>
        <w:pStyle w:val="ConsPlusNormal"/>
        <w:ind w:firstLine="540"/>
        <w:jc w:val="both"/>
      </w:pPr>
      <w:r>
        <w:t xml:space="preserve">2. Сумма налога исчисляется на основании сведений, представленных в налоговые органы в соответствии со </w:t>
      </w:r>
      <w:hyperlink r:id="rId30" w:history="1">
        <w:r>
          <w:rPr>
            <w:color w:val="0000FF"/>
          </w:rPr>
          <w:t>статьей 85</w:t>
        </w:r>
      </w:hyperlink>
      <w:r>
        <w:t xml:space="preserve"> настоящего Кодекса.</w:t>
      </w:r>
    </w:p>
    <w:p w:rsidR="00BD5CDC" w:rsidRDefault="00BD5CDC">
      <w:pPr>
        <w:pStyle w:val="ConsPlusNormal"/>
        <w:ind w:firstLine="540"/>
        <w:jc w:val="both"/>
      </w:pPr>
      <w:proofErr w:type="gramStart"/>
      <w:r>
        <w:lastRenderedPageBreak/>
        <w:t xml:space="preserve">В отношении объектов налогообложения, права на которые возникли до дня вступления в силу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21 июля 1997 года N 122-ФЗ "О государственной регистрации прав на недвижимое имущество и сделок с ним", налог исчисляется на основании данных о правообладателях, которые представлены в установленном порядке в налоговые органы до 1 марта 2013 года.</w:t>
      </w:r>
      <w:proofErr w:type="gramEnd"/>
    </w:p>
    <w:p w:rsidR="00BD5CDC" w:rsidRDefault="00BD5CDC">
      <w:pPr>
        <w:pStyle w:val="ConsPlusNormal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объект налогообложения находится в общей долевой собственности, налог исчисляется в соответствии с </w:t>
      </w:r>
      <w:hyperlink w:anchor="P138" w:history="1">
        <w:r>
          <w:rPr>
            <w:color w:val="0000FF"/>
          </w:rPr>
          <w:t>пунктом 1</w:t>
        </w:r>
      </w:hyperlink>
      <w:r>
        <w:t xml:space="preserve"> настоящей статьи с учетом положений </w:t>
      </w:r>
      <w:hyperlink w:anchor="P150" w:history="1">
        <w:r>
          <w:rPr>
            <w:color w:val="0000FF"/>
          </w:rPr>
          <w:t>пункта 8</w:t>
        </w:r>
      </w:hyperlink>
      <w:r>
        <w:t xml:space="preserve"> настоящей статьи для каждого из участников долевой собственности пропорционально его доле в праве собственности на такой объект налогообложения.</w:t>
      </w:r>
    </w:p>
    <w:p w:rsidR="00BD5CDC" w:rsidRDefault="00BD5CDC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объект налогообложения находится в общей совместной собственности, налог исчисляется в соответствии с </w:t>
      </w:r>
      <w:hyperlink w:anchor="P138" w:history="1">
        <w:r>
          <w:rPr>
            <w:color w:val="0000FF"/>
          </w:rPr>
          <w:t>пунктом 1</w:t>
        </w:r>
      </w:hyperlink>
      <w:r>
        <w:t xml:space="preserve"> настоящей статьи с учетом положений </w:t>
      </w:r>
      <w:hyperlink w:anchor="P150" w:history="1">
        <w:r>
          <w:rPr>
            <w:color w:val="0000FF"/>
          </w:rPr>
          <w:t>пункта 8</w:t>
        </w:r>
      </w:hyperlink>
      <w:r>
        <w:t xml:space="preserve"> настоящей статьи для каждого из участников совместной собственности в равных долях.</w:t>
      </w:r>
    </w:p>
    <w:p w:rsidR="00BD5CDC" w:rsidRDefault="00BD5CDC">
      <w:pPr>
        <w:pStyle w:val="ConsPlusNormal"/>
        <w:ind w:firstLine="540"/>
        <w:jc w:val="both"/>
      </w:pPr>
      <w:bookmarkStart w:id="17" w:name="P143"/>
      <w:bookmarkEnd w:id="17"/>
      <w:r>
        <w:t xml:space="preserve">4. В случае изменения в течение налогового периода доли налогоплательщика в праве общей собственности на объект налогообложения сумма налога исчисляется с учетом коэффициента, определяемого в соответствии с </w:t>
      </w:r>
      <w:hyperlink w:anchor="P144" w:history="1">
        <w:r>
          <w:rPr>
            <w:color w:val="0000FF"/>
          </w:rPr>
          <w:t>пунктом 5</w:t>
        </w:r>
      </w:hyperlink>
      <w:r>
        <w:t xml:space="preserve"> настоящей статьи.</w:t>
      </w:r>
    </w:p>
    <w:p w:rsidR="00BD5CDC" w:rsidRDefault="00BD5CDC">
      <w:pPr>
        <w:pStyle w:val="ConsPlusNormal"/>
        <w:ind w:firstLine="540"/>
        <w:jc w:val="both"/>
      </w:pPr>
      <w:bookmarkStart w:id="18" w:name="P144"/>
      <w:bookmarkEnd w:id="18"/>
      <w:r>
        <w:t>5. В случае возникновения (прекращения)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с учетом коэффициента, определяемого как отношение числа полных месяцев, в течение которых это имущество находилось в собственности налогоплательщика, к числу календарных месяцев в налоговом периоде.</w:t>
      </w:r>
    </w:p>
    <w:p w:rsidR="00BD5CDC" w:rsidRDefault="00BD5CDC">
      <w:pPr>
        <w:pStyle w:val="ConsPlusNormal"/>
        <w:ind w:firstLine="540"/>
        <w:jc w:val="both"/>
      </w:pPr>
      <w:r>
        <w:t xml:space="preserve">Если возникновение права собственности на имущество произошло до 15-го числа соответствующего месяца включительно или прекращение права собственности на имущество произошло после 15-го числа соответствующего месяца, </w:t>
      </w:r>
      <w:proofErr w:type="gramStart"/>
      <w:r>
        <w:t>за полный месяц</w:t>
      </w:r>
      <w:proofErr w:type="gramEnd"/>
      <w:r>
        <w:t xml:space="preserve"> принимается месяц возникновения (прекращения) указанного права.</w:t>
      </w:r>
    </w:p>
    <w:p w:rsidR="00BD5CDC" w:rsidRDefault="00BD5CDC">
      <w:pPr>
        <w:pStyle w:val="ConsPlusNormal"/>
        <w:ind w:firstLine="540"/>
        <w:jc w:val="both"/>
      </w:pPr>
      <w:r>
        <w:t>Если возникновение права собственности на имущество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BD5CDC" w:rsidRDefault="00BD5CDC">
      <w:pPr>
        <w:pStyle w:val="ConsPlusNormal"/>
        <w:ind w:firstLine="540"/>
        <w:jc w:val="both"/>
      </w:pPr>
      <w:bookmarkStart w:id="19" w:name="P147"/>
      <w:bookmarkEnd w:id="19"/>
      <w:r>
        <w:t xml:space="preserve">6. В случае возникновения (прекращения) у налогоплательщика в течение налогового периода права на налоговую льготу исчисление суммы налога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</w:t>
      </w:r>
      <w:proofErr w:type="gramStart"/>
      <w:r>
        <w:t>за полный месяц</w:t>
      </w:r>
      <w:proofErr w:type="gramEnd"/>
      <w:r>
        <w:t>.</w:t>
      </w:r>
    </w:p>
    <w:p w:rsidR="00BD5CDC" w:rsidRDefault="00BD5CDC">
      <w:pPr>
        <w:pStyle w:val="ConsPlusNormal"/>
        <w:ind w:firstLine="540"/>
        <w:jc w:val="both"/>
      </w:pPr>
      <w:r>
        <w:t>В случае обращения с заявлением о предоставлении льготы по уплате налога перерасчет суммы налогов производится не более чем за три налоговых периода, предшествующих календарному году обращения, но не ранее даты возникновения у налогоплательщика права на налоговую льготу.</w:t>
      </w:r>
    </w:p>
    <w:p w:rsidR="00BD5CDC" w:rsidRDefault="00BD5CDC">
      <w:pPr>
        <w:pStyle w:val="ConsPlusNormal"/>
        <w:ind w:firstLine="540"/>
        <w:jc w:val="both"/>
      </w:pPr>
      <w:r>
        <w:t xml:space="preserve">7. В отношении имущества, перешедшего по наследству физическому лицу, налог исчисляется со </w:t>
      </w:r>
      <w:hyperlink r:id="rId32" w:history="1">
        <w:r>
          <w:rPr>
            <w:color w:val="0000FF"/>
          </w:rPr>
          <w:t>дня</w:t>
        </w:r>
      </w:hyperlink>
      <w:r>
        <w:t xml:space="preserve"> открытия наследства.</w:t>
      </w:r>
    </w:p>
    <w:p w:rsidR="00BD5CDC" w:rsidRDefault="00BD5CDC">
      <w:pPr>
        <w:pStyle w:val="ConsPlusNormal"/>
        <w:ind w:firstLine="540"/>
        <w:jc w:val="both"/>
      </w:pPr>
      <w:bookmarkStart w:id="20" w:name="P150"/>
      <w:bookmarkEnd w:id="20"/>
      <w:r>
        <w:t xml:space="preserve">8. Сумма налога за первые четыре налоговых периода с начала применения порядка определения налоговой базы </w:t>
      </w:r>
      <w:proofErr w:type="gramStart"/>
      <w:r>
        <w:t>исходя из кадастровой стоимости объекта налогообложения исчисляется</w:t>
      </w:r>
      <w:proofErr w:type="gramEnd"/>
      <w:r>
        <w:t xml:space="preserve"> с учетом положений </w:t>
      </w:r>
      <w:hyperlink w:anchor="P165" w:history="1">
        <w:r>
          <w:rPr>
            <w:color w:val="0000FF"/>
          </w:rPr>
          <w:t>пункта 9</w:t>
        </w:r>
      </w:hyperlink>
      <w:r>
        <w:t xml:space="preserve"> настоящей статьи по следующей формуле:</w:t>
      </w:r>
    </w:p>
    <w:p w:rsidR="00BD5CDC" w:rsidRDefault="00BD5CDC">
      <w:pPr>
        <w:pStyle w:val="ConsPlusNormal"/>
        <w:ind w:firstLine="540"/>
        <w:jc w:val="both"/>
      </w:pPr>
    </w:p>
    <w:p w:rsidR="00BD5CDC" w:rsidRDefault="00BD5CDC">
      <w:pPr>
        <w:pStyle w:val="ConsPlusNormal"/>
        <w:ind w:firstLine="540"/>
        <w:jc w:val="both"/>
      </w:pPr>
      <w:r>
        <w:t>Н = (Н1 - Н2) x</w:t>
      </w:r>
      <w:proofErr w:type="gramStart"/>
      <w:r>
        <w:t xml:space="preserve"> К</w:t>
      </w:r>
      <w:proofErr w:type="gramEnd"/>
      <w:r>
        <w:t xml:space="preserve"> + Н2,</w:t>
      </w:r>
    </w:p>
    <w:p w:rsidR="00BD5CDC" w:rsidRDefault="00BD5CDC">
      <w:pPr>
        <w:pStyle w:val="ConsPlusNormal"/>
        <w:ind w:firstLine="540"/>
        <w:jc w:val="both"/>
      </w:pPr>
    </w:p>
    <w:p w:rsidR="00BD5CDC" w:rsidRDefault="00BD5CDC">
      <w:pPr>
        <w:pStyle w:val="ConsPlusNormal"/>
        <w:ind w:firstLine="540"/>
        <w:jc w:val="both"/>
      </w:pPr>
      <w:r>
        <w:t xml:space="preserve">где Н - сумма налога, подлежащая уплате. В случае прекращения у налогоплательщика в течение налогового периода права собственности на указанный объект налогообложения, возникновения (прекращения) права на налоговую льготу, изменения доли в праве общей собственности на объект налогообложения исчисление суммы налога (Н) производится с учетом положений </w:t>
      </w:r>
      <w:hyperlink w:anchor="P143" w:history="1">
        <w:r>
          <w:rPr>
            <w:color w:val="0000FF"/>
          </w:rPr>
          <w:t>пунктов 4</w:t>
        </w:r>
      </w:hyperlink>
      <w:r>
        <w:t xml:space="preserve"> - </w:t>
      </w:r>
      <w:hyperlink w:anchor="P147" w:history="1">
        <w:r>
          <w:rPr>
            <w:color w:val="0000FF"/>
          </w:rPr>
          <w:t>6</w:t>
        </w:r>
      </w:hyperlink>
      <w:r>
        <w:t xml:space="preserve"> настоящей статьи;</w:t>
      </w:r>
    </w:p>
    <w:p w:rsidR="00BD5CDC" w:rsidRDefault="00BD5CDC">
      <w:pPr>
        <w:pStyle w:val="ConsPlusNormal"/>
        <w:ind w:firstLine="540"/>
        <w:jc w:val="both"/>
      </w:pPr>
      <w:r>
        <w:t>Н</w:t>
      </w:r>
      <w:proofErr w:type="gramStart"/>
      <w:r>
        <w:t>1</w:t>
      </w:r>
      <w:proofErr w:type="gramEnd"/>
      <w:r>
        <w:t xml:space="preserve"> - сумма налога, исчисленная в порядке, предусмотренном </w:t>
      </w:r>
      <w:hyperlink w:anchor="P138" w:history="1">
        <w:r>
          <w:rPr>
            <w:color w:val="0000FF"/>
          </w:rPr>
          <w:t>пунктом 1</w:t>
        </w:r>
      </w:hyperlink>
      <w:r>
        <w:t xml:space="preserve"> настоящей статьи, исходя из налоговой базы, определенной в соответствии со </w:t>
      </w:r>
      <w:hyperlink w:anchor="P42" w:history="1">
        <w:r>
          <w:rPr>
            <w:color w:val="0000FF"/>
          </w:rPr>
          <w:t>статьей 403</w:t>
        </w:r>
      </w:hyperlink>
      <w:r>
        <w:t xml:space="preserve"> настоящего Кодекса, без учета положений </w:t>
      </w:r>
      <w:hyperlink w:anchor="P143" w:history="1">
        <w:r>
          <w:rPr>
            <w:color w:val="0000FF"/>
          </w:rPr>
          <w:t>пунктов 4</w:t>
        </w:r>
      </w:hyperlink>
      <w:r>
        <w:t xml:space="preserve"> - </w:t>
      </w:r>
      <w:hyperlink w:anchor="P147" w:history="1">
        <w:r>
          <w:rPr>
            <w:color w:val="0000FF"/>
          </w:rPr>
          <w:t>6</w:t>
        </w:r>
      </w:hyperlink>
      <w:r>
        <w:t xml:space="preserve"> настоящей статьи;</w:t>
      </w:r>
    </w:p>
    <w:p w:rsidR="00BD5CDC" w:rsidRDefault="00BD5CDC">
      <w:pPr>
        <w:pStyle w:val="ConsPlusNormal"/>
        <w:ind w:firstLine="540"/>
        <w:jc w:val="both"/>
      </w:pPr>
      <w:r>
        <w:lastRenderedPageBreak/>
        <w:t>Н</w:t>
      </w:r>
      <w:proofErr w:type="gramStart"/>
      <w:r>
        <w:t>2</w:t>
      </w:r>
      <w:proofErr w:type="gramEnd"/>
      <w:r>
        <w:t xml:space="preserve"> - сумма налога, исчисленная исходя из соответствующей инвентаризационной стоимости объекта налогообложения (без учета положений </w:t>
      </w:r>
      <w:hyperlink w:anchor="P143" w:history="1">
        <w:r>
          <w:rPr>
            <w:color w:val="0000FF"/>
          </w:rPr>
          <w:t>пунктов 4</w:t>
        </w:r>
      </w:hyperlink>
      <w:r>
        <w:t xml:space="preserve"> - </w:t>
      </w:r>
      <w:hyperlink w:anchor="P147" w:history="1">
        <w:r>
          <w:rPr>
            <w:color w:val="0000FF"/>
          </w:rPr>
          <w:t>6</w:t>
        </w:r>
      </w:hyperlink>
      <w:r>
        <w:t xml:space="preserve"> настоящей статьи) за последний налоговый период определения налоговой базы в соответствии со </w:t>
      </w:r>
      <w:hyperlink w:anchor="P56" w:history="1">
        <w:r>
          <w:rPr>
            <w:color w:val="0000FF"/>
          </w:rPr>
          <w:t>статьей 404</w:t>
        </w:r>
      </w:hyperlink>
      <w:r>
        <w:t xml:space="preserve"> настоящего Кодекса, либо сумма налога на имущество физических лиц, исчисленная за 2014 год в соответствии с </w:t>
      </w:r>
      <w:hyperlink r:id="rId33" w:history="1">
        <w:r>
          <w:rPr>
            <w:color w:val="0000FF"/>
          </w:rPr>
          <w:t>Законом</w:t>
        </w:r>
      </w:hyperlink>
      <w:r>
        <w:t xml:space="preserve"> Российской Федерации от 9 декабря 1991 года N 2003-1 "О налогах на имущество физических лиц" и </w:t>
      </w:r>
      <w:proofErr w:type="gramStart"/>
      <w:r>
        <w:t>приходящаяся</w:t>
      </w:r>
      <w:proofErr w:type="gramEnd"/>
      <w:r>
        <w:t xml:space="preserve"> на указанный объект налогообложения, в случае применения порядка исчисления налога в соответствии со </w:t>
      </w:r>
      <w:hyperlink w:anchor="P42" w:history="1">
        <w:r>
          <w:rPr>
            <w:color w:val="0000FF"/>
          </w:rPr>
          <w:t>статьей 403</w:t>
        </w:r>
      </w:hyperlink>
      <w:r>
        <w:t xml:space="preserve"> настоящего Кодекса начиная с 1 января 2015 года;</w:t>
      </w:r>
    </w:p>
    <w:p w:rsidR="00BD5CDC" w:rsidRDefault="00BD5CDC">
      <w:pPr>
        <w:pStyle w:val="ConsPlusNormal"/>
        <w:ind w:firstLine="540"/>
        <w:jc w:val="both"/>
      </w:pPr>
      <w:proofErr w:type="gramStart"/>
      <w:r>
        <w:t>К</w:t>
      </w:r>
      <w:proofErr w:type="gramEnd"/>
      <w:r>
        <w:t xml:space="preserve"> - коэффициент, равный:</w:t>
      </w:r>
    </w:p>
    <w:p w:rsidR="00BD5CDC" w:rsidRDefault="00BD5CDC">
      <w:pPr>
        <w:pStyle w:val="ConsPlusNormal"/>
        <w:ind w:firstLine="540"/>
        <w:jc w:val="both"/>
      </w:pPr>
      <w:r>
        <w:t xml:space="preserve">0,2 - применительно к первому налоговому периоду, в котором налоговая база определяется в соответствующем муниципальном образовании (городе федерального значения Москве, Санкт-Петербурге или Севастополе) в соответствии со </w:t>
      </w:r>
      <w:hyperlink w:anchor="P42" w:history="1">
        <w:r>
          <w:rPr>
            <w:color w:val="0000FF"/>
          </w:rPr>
          <w:t>статьей 403</w:t>
        </w:r>
      </w:hyperlink>
      <w:r>
        <w:t xml:space="preserve"> настоящего Кодекса;</w:t>
      </w:r>
    </w:p>
    <w:p w:rsidR="00BD5CDC" w:rsidRDefault="00BD5CDC">
      <w:pPr>
        <w:pStyle w:val="ConsPlusNormal"/>
        <w:ind w:firstLine="540"/>
        <w:jc w:val="both"/>
      </w:pPr>
      <w:r>
        <w:t xml:space="preserve">0,4 - применительно ко второму налоговому периоду, в котором налоговая база определяется в соответствующем муниципальном образовании (городе федерального значения Москве, Санкт-Петербурге или Севастополе) в соответствии со </w:t>
      </w:r>
      <w:hyperlink w:anchor="P42" w:history="1">
        <w:r>
          <w:rPr>
            <w:color w:val="0000FF"/>
          </w:rPr>
          <w:t>статьей 403</w:t>
        </w:r>
      </w:hyperlink>
      <w:r>
        <w:t xml:space="preserve"> настоящего Кодекса;</w:t>
      </w:r>
    </w:p>
    <w:p w:rsidR="00BD5CDC" w:rsidRDefault="00BD5CDC">
      <w:pPr>
        <w:pStyle w:val="ConsPlusNormal"/>
        <w:ind w:firstLine="540"/>
        <w:jc w:val="both"/>
      </w:pPr>
      <w:r>
        <w:t xml:space="preserve">0,6 - применительно к третьему налоговому периоду, в котором налоговая база определяется в соответствующем муниципальном образовании (городе федерального значения Москве, Санкт-Петербурге или Севастополе) в соответствии со </w:t>
      </w:r>
      <w:hyperlink w:anchor="P42" w:history="1">
        <w:r>
          <w:rPr>
            <w:color w:val="0000FF"/>
          </w:rPr>
          <w:t>статьей 403</w:t>
        </w:r>
      </w:hyperlink>
      <w:r>
        <w:t xml:space="preserve"> настоящего Кодекса;</w:t>
      </w:r>
    </w:p>
    <w:p w:rsidR="00BD5CDC" w:rsidRDefault="00BD5CDC">
      <w:pPr>
        <w:pStyle w:val="ConsPlusNormal"/>
        <w:ind w:firstLine="540"/>
        <w:jc w:val="both"/>
      </w:pPr>
      <w:r>
        <w:t xml:space="preserve">0,8 - применительно к четвертому налоговому периоду, в котором налоговая база определяется в соответствующем муниципальном образовании (городе федерального значения Москве, Санкт-Петербурге или Севастополе) в соответствии со </w:t>
      </w:r>
      <w:hyperlink w:anchor="P42" w:history="1">
        <w:r>
          <w:rPr>
            <w:color w:val="0000FF"/>
          </w:rPr>
          <w:t>статьей 403</w:t>
        </w:r>
      </w:hyperlink>
      <w:r>
        <w:t xml:space="preserve"> настоящего Кодекса.</w:t>
      </w:r>
    </w:p>
    <w:p w:rsidR="00BD5CDC" w:rsidRDefault="00BD5CDC">
      <w:pPr>
        <w:pStyle w:val="ConsPlusNormal"/>
        <w:ind w:firstLine="540"/>
        <w:jc w:val="both"/>
      </w:pPr>
      <w:r>
        <w:t xml:space="preserve">Начиная с пятого налогового периода, в котором налоговая база определяется в соответствующем муниципальном образовании (городе федерального значения Москве, Санкт-Петербурге или Севастополе) в соответствии со </w:t>
      </w:r>
      <w:hyperlink w:anchor="P42" w:history="1">
        <w:r>
          <w:rPr>
            <w:color w:val="0000FF"/>
          </w:rPr>
          <w:t>статьей 403</w:t>
        </w:r>
      </w:hyperlink>
      <w:r>
        <w:t xml:space="preserve"> настоящего Кодекса, исчисление суммы налога производится в соответствии с настоящей статьей без учета положений настоящего пункта.</w:t>
      </w:r>
    </w:p>
    <w:p w:rsidR="00BD5CDC" w:rsidRDefault="00BD5CDC">
      <w:pPr>
        <w:pStyle w:val="ConsPlusNormal"/>
        <w:ind w:firstLine="540"/>
        <w:jc w:val="both"/>
      </w:pPr>
      <w:r>
        <w:t xml:space="preserve">Предусмотренная настоящим пунктом формула не применяется при исчислении налога в отношении объектов налогообложения, указанных в </w:t>
      </w:r>
      <w:hyperlink w:anchor="P40" w:history="1">
        <w:r>
          <w:rPr>
            <w:color w:val="0000FF"/>
          </w:rPr>
          <w:t>пункте 3 статьи 402</w:t>
        </w:r>
      </w:hyperlink>
      <w:r>
        <w:t xml:space="preserve"> настоящего Кодекса.</w:t>
      </w:r>
    </w:p>
    <w:p w:rsidR="00BD5CDC" w:rsidRDefault="00BD5CDC">
      <w:pPr>
        <w:pStyle w:val="ConsPlusNormal"/>
        <w:jc w:val="both"/>
      </w:pPr>
      <w:r>
        <w:t xml:space="preserve">(абзац введен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24.11.2014 N 366-ФЗ)</w:t>
      </w:r>
    </w:p>
    <w:p w:rsidR="00BD5CDC" w:rsidRDefault="00BD5CDC">
      <w:pPr>
        <w:pStyle w:val="ConsPlusNormal"/>
        <w:ind w:firstLine="540"/>
        <w:jc w:val="both"/>
      </w:pPr>
      <w:bookmarkStart w:id="21" w:name="P165"/>
      <w:bookmarkEnd w:id="21"/>
      <w:r>
        <w:t xml:space="preserve">9. В случае, если исчисленное в соответствии с </w:t>
      </w:r>
      <w:hyperlink w:anchor="P150" w:history="1">
        <w:r>
          <w:rPr>
            <w:color w:val="0000FF"/>
          </w:rPr>
          <w:t>пунктом 8</w:t>
        </w:r>
      </w:hyperlink>
      <w:r>
        <w:t xml:space="preserve"> настоящей статьи в отношении объекта налогообложения значение суммы налога Н</w:t>
      </w:r>
      <w:proofErr w:type="gramStart"/>
      <w:r>
        <w:t>2</w:t>
      </w:r>
      <w:proofErr w:type="gramEnd"/>
      <w:r>
        <w:t xml:space="preserve"> превышает соответствующее значение суммы налога Н1, сумма налога, подлежащая уплате налогоплательщиком, исчисляется без учета положений </w:t>
      </w:r>
      <w:hyperlink w:anchor="P150" w:history="1">
        <w:r>
          <w:rPr>
            <w:color w:val="0000FF"/>
          </w:rPr>
          <w:t>пункта 8</w:t>
        </w:r>
      </w:hyperlink>
      <w:r>
        <w:t xml:space="preserve"> настоящей статьи.</w:t>
      </w:r>
    </w:p>
    <w:p w:rsidR="00BD5CDC" w:rsidRDefault="00BD5CDC">
      <w:pPr>
        <w:pStyle w:val="ConsPlusNormal"/>
        <w:ind w:firstLine="540"/>
        <w:jc w:val="both"/>
      </w:pPr>
    </w:p>
    <w:p w:rsidR="00BD5CDC" w:rsidRDefault="00BD5CDC">
      <w:pPr>
        <w:pStyle w:val="ConsPlusNormal"/>
        <w:ind w:firstLine="540"/>
        <w:jc w:val="both"/>
      </w:pPr>
      <w:r>
        <w:t>Статья 409. Порядок и сроки уплаты налога</w:t>
      </w:r>
    </w:p>
    <w:p w:rsidR="00BD5CDC" w:rsidRDefault="00BD5CDC">
      <w:pPr>
        <w:pStyle w:val="ConsPlusNormal"/>
        <w:ind w:firstLine="540"/>
        <w:jc w:val="both"/>
      </w:pPr>
    </w:p>
    <w:p w:rsidR="00BD5CDC" w:rsidRDefault="00BD5CDC">
      <w:pPr>
        <w:pStyle w:val="ConsPlusNormal"/>
        <w:ind w:firstLine="540"/>
        <w:jc w:val="both"/>
      </w:pPr>
      <w:r>
        <w:t>1. Налог подлежит уплате налогоплательщиками в срок не позднее 1 декабря года, следующего за истекшим налоговым периодом.</w:t>
      </w:r>
    </w:p>
    <w:p w:rsidR="00BD5CDC" w:rsidRDefault="00BD5C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23.11.2015 N 320-ФЗ)</w:t>
      </w:r>
    </w:p>
    <w:p w:rsidR="00BD5CDC" w:rsidRDefault="00BD5CDC">
      <w:pPr>
        <w:pStyle w:val="ConsPlusNormal"/>
        <w:ind w:firstLine="540"/>
        <w:jc w:val="both"/>
      </w:pPr>
      <w:r>
        <w:t xml:space="preserve">2. Налог уплачивается по месту нахождения объекта налогообложения на основании налогового </w:t>
      </w:r>
      <w:hyperlink r:id="rId36" w:history="1">
        <w:r>
          <w:rPr>
            <w:color w:val="0000FF"/>
          </w:rPr>
          <w:t>уведомления</w:t>
        </w:r>
      </w:hyperlink>
      <w:r>
        <w:t>, направляемого налогоплательщику налоговым органом.</w:t>
      </w:r>
    </w:p>
    <w:p w:rsidR="00BD5CDC" w:rsidRDefault="00BD5CDC">
      <w:pPr>
        <w:pStyle w:val="ConsPlusNormal"/>
        <w:ind w:firstLine="540"/>
        <w:jc w:val="both"/>
      </w:pPr>
      <w:r>
        <w:t>3.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BD5CDC" w:rsidRDefault="00BD5CDC">
      <w:pPr>
        <w:pStyle w:val="ConsPlusNormal"/>
        <w:ind w:firstLine="540"/>
        <w:jc w:val="both"/>
      </w:pPr>
      <w:r>
        <w:t>4.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BD5CDC" w:rsidRDefault="00BD5CDC">
      <w:pPr>
        <w:pStyle w:val="ConsPlusNormal"/>
        <w:ind w:firstLine="540"/>
        <w:jc w:val="both"/>
      </w:pPr>
    </w:p>
    <w:p w:rsidR="00BD5CDC" w:rsidRDefault="00BD5C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5CDC" w:rsidRDefault="00BD5CDC">
      <w:pPr>
        <w:pStyle w:val="ConsPlusNormal"/>
      </w:pPr>
      <w:hyperlink r:id="rId37" w:history="1">
        <w:r>
          <w:rPr>
            <w:i/>
            <w:color w:val="0000FF"/>
          </w:rPr>
          <w:br/>
          <w:t>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5B1B47" w:rsidRDefault="005B1B47"/>
    <w:sectPr w:rsidR="005B1B47" w:rsidSect="00651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DC"/>
    <w:rsid w:val="005B1B47"/>
    <w:rsid w:val="00BD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C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5C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C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5C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D683087B4986A4DD4F3DD14B5A399A565048341E2B38ABF9EF0EED6569E3374D704C54B460v2i4H" TargetMode="External"/><Relationship Id="rId13" Type="http://schemas.openxmlformats.org/officeDocument/2006/relationships/hyperlink" Target="consultantplus://offline/ref=99D683087B4986A4DD4F3DD14B5A399A505E4C3D182465A1F1B602EF6266BC204A39405DB66328vBi2H" TargetMode="External"/><Relationship Id="rId18" Type="http://schemas.openxmlformats.org/officeDocument/2006/relationships/hyperlink" Target="consultantplus://offline/ref=99D683087B4986A4DD4F3DD14B5A399A50584A321A2465A1F1B602EF6266BC204A39405DB66129vBiAH" TargetMode="External"/><Relationship Id="rId26" Type="http://schemas.openxmlformats.org/officeDocument/2006/relationships/hyperlink" Target="consultantplus://offline/ref=99D683087B4986A4DD4F3DD14B5A399A565C4E3D1E2C38ABF9EF0EED65v6i9H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9D683087B4986A4DD4F3DD14B5A399A56514431132C38ABF9EF0EED65v6i9H" TargetMode="External"/><Relationship Id="rId34" Type="http://schemas.openxmlformats.org/officeDocument/2006/relationships/hyperlink" Target="consultantplus://offline/ref=99D683087B4986A4DD4F3DD14B5A399A565E4C361F2D38ABF9EF0EED6569E3374D704C5CB6612BB3v0i5H" TargetMode="External"/><Relationship Id="rId7" Type="http://schemas.openxmlformats.org/officeDocument/2006/relationships/hyperlink" Target="consultantplus://offline/ref=99D683087B4986A4DD4F3DD14B5A399A565F4430192738ABF9EF0EED6569E3374D704C5CB6612FBBv0i3H" TargetMode="External"/><Relationship Id="rId12" Type="http://schemas.openxmlformats.org/officeDocument/2006/relationships/hyperlink" Target="consultantplus://offline/ref=99D683087B4986A4DD4F3DD14B5A399A56514E341F2A38ABF9EF0EED6569E3374D704C59B5v6i2H" TargetMode="External"/><Relationship Id="rId17" Type="http://schemas.openxmlformats.org/officeDocument/2006/relationships/hyperlink" Target="consultantplus://offline/ref=99D683087B4986A4DD4F3DD14B5A399A50584A321A2465A1F1B602EF6266BC204A39405DB66129vBiAH" TargetMode="External"/><Relationship Id="rId25" Type="http://schemas.openxmlformats.org/officeDocument/2006/relationships/hyperlink" Target="consultantplus://offline/ref=99D683087B4986A4DD4F3DD14B5A399A56504C36122938ABF9EF0EED6569E3374D704C5CB6612DBDv0i3H" TargetMode="External"/><Relationship Id="rId33" Type="http://schemas.openxmlformats.org/officeDocument/2006/relationships/hyperlink" Target="consultantplus://offline/ref=99D683087B4986A4DD4F3DD14B5A399A565C4E3D1E2C38ABF9EF0EED65v6i9H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9D683087B4986A4DD4F3DD14B5A399A565048341E2B38ABF9EF0EED6569E3374D704C54B167v2i9H" TargetMode="External"/><Relationship Id="rId20" Type="http://schemas.openxmlformats.org/officeDocument/2006/relationships/hyperlink" Target="consultantplus://offline/ref=99D683087B4986A4DD4F3DD14B5A399A56504C36122938ABF9EF0EED6569E3374D704C5CB6612DBDv0i2H" TargetMode="External"/><Relationship Id="rId29" Type="http://schemas.openxmlformats.org/officeDocument/2006/relationships/hyperlink" Target="consultantplus://offline/ref=99D683087B4986A4DD4F3DD14B5A399A56514934182E38ABF9EF0EED6569E3374D704C5CB6612DBAv0i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D683087B4986A4DD4F3DD14B5A399A56504B37182B38ABF9EF0EED6569E3374D704C5CB6612DBFv0i1H" TargetMode="External"/><Relationship Id="rId11" Type="http://schemas.openxmlformats.org/officeDocument/2006/relationships/hyperlink" Target="consultantplus://offline/ref=99D683087B4986A4DD4F3DD14B5A399A56514E37122F38ABF9EF0EED6569E3374D704C5CB6612FBDv0i6H" TargetMode="External"/><Relationship Id="rId24" Type="http://schemas.openxmlformats.org/officeDocument/2006/relationships/hyperlink" Target="consultantplus://offline/ref=99D683087B4986A4DD4F3DD14B5A399A56504934192938ABF9EF0EED6569E3374D704Cv5i8H" TargetMode="External"/><Relationship Id="rId32" Type="http://schemas.openxmlformats.org/officeDocument/2006/relationships/hyperlink" Target="consultantplus://offline/ref=99D683087B4986A4DD4F3DD14B5A399A5650493D1E2E38ABF9EF0EED6569E3374D704C5CB6612DB9v0i2H" TargetMode="External"/><Relationship Id="rId37" Type="http://schemas.openxmlformats.org/officeDocument/2006/relationships/hyperlink" Target="consultantplus://offline/ref=99D683087B4986A4DD4F3DD14B5A399A565048341E2B38ABF9EF0EED6569E3374D704C5CB6622CvBiDH" TargetMode="External"/><Relationship Id="rId5" Type="http://schemas.openxmlformats.org/officeDocument/2006/relationships/hyperlink" Target="consultantplus://offline/ref=99D683087B4986A4DD4F3DD14B5A399A565F4430192738ABF9EF0EED6569E3374D704C5CB6612DBFv0i6H" TargetMode="External"/><Relationship Id="rId15" Type="http://schemas.openxmlformats.org/officeDocument/2006/relationships/hyperlink" Target="consultantplus://offline/ref=99D683087B4986A4DD4F3DD14B5A399A565048341E2B38ABF9EF0EED6569E3374D704C54B460v2i4H" TargetMode="External"/><Relationship Id="rId23" Type="http://schemas.openxmlformats.org/officeDocument/2006/relationships/hyperlink" Target="consultantplus://offline/ref=99D683087B4986A4DD4F3DD14B5A399A565144321A2D38ABF9EF0EED65v6i9H" TargetMode="External"/><Relationship Id="rId28" Type="http://schemas.openxmlformats.org/officeDocument/2006/relationships/hyperlink" Target="consultantplus://offline/ref=99D683087B4986A4DD4F3DD14B5A399A565144351D2C38ABF9EF0EED6569E3374D704C5CB6612DBAv0i0H" TargetMode="External"/><Relationship Id="rId36" Type="http://schemas.openxmlformats.org/officeDocument/2006/relationships/hyperlink" Target="consultantplus://offline/ref=99D683087B4986A4DD4F3DD14B5A399A565E493D182638ABF9EF0EED6569E3374D704C5CB6612DB9v0i6H" TargetMode="External"/><Relationship Id="rId10" Type="http://schemas.openxmlformats.org/officeDocument/2006/relationships/hyperlink" Target="consultantplus://offline/ref=99D683087B4986A4DD4F3DD14B5A399A56514E37122F38ABF9EF0EED6569E3374D704C5CB6612CBEv0i8H" TargetMode="External"/><Relationship Id="rId19" Type="http://schemas.openxmlformats.org/officeDocument/2006/relationships/hyperlink" Target="consultantplus://offline/ref=99D683087B4986A4DD4F3DD14B5A399A50584A321A2465A1F1B602EF6266BC204A39405DB66129vBiAH" TargetMode="External"/><Relationship Id="rId31" Type="http://schemas.openxmlformats.org/officeDocument/2006/relationships/hyperlink" Target="consultantplus://offline/ref=99D683087B4986A4DD4F3DD14B5A399A56514E37132638ABF9EF0EED65v6i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D683087B4986A4DD4F3DD14B5A399A565048341E2B38ABF9EF0EED6569E3374D704C54B167v2i9H" TargetMode="External"/><Relationship Id="rId14" Type="http://schemas.openxmlformats.org/officeDocument/2006/relationships/hyperlink" Target="consultantplus://offline/ref=99D683087B4986A4DD4F3DD14B5A399A50584A321A2465A1F1B602EF6266BC204A39405DB66129vBiAH" TargetMode="External"/><Relationship Id="rId22" Type="http://schemas.openxmlformats.org/officeDocument/2006/relationships/hyperlink" Target="consultantplus://offline/ref=99D683087B4986A4DD4F3DD14B5A399A565E4F31182838ABF9EF0EED65v6i9H" TargetMode="External"/><Relationship Id="rId27" Type="http://schemas.openxmlformats.org/officeDocument/2006/relationships/hyperlink" Target="consultantplus://offline/ref=99D683087B4986A4DD4F3DD14B5A399A565F4430192738ABF9EF0EED6569E3374D704C5CB6612CB3v0i1H" TargetMode="External"/><Relationship Id="rId30" Type="http://schemas.openxmlformats.org/officeDocument/2006/relationships/hyperlink" Target="consultantplus://offline/ref=99D683087B4986A4DD4F3DD14B5A399A56504B37182B38ABF9EF0EED6569E3374D704C5CB467v2iDH" TargetMode="External"/><Relationship Id="rId35" Type="http://schemas.openxmlformats.org/officeDocument/2006/relationships/hyperlink" Target="consultantplus://offline/ref=99D683087B4986A4DD4F3DD14B5A399A56514436182938ABF9EF0EED6569E3374D704C5CB6612DB8v0i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4750</Words>
  <Characters>27079</Characters>
  <Application>Microsoft Office Word</Application>
  <DocSecurity>0</DocSecurity>
  <Lines>225</Lines>
  <Paragraphs>63</Paragraphs>
  <ScaleCrop>false</ScaleCrop>
  <Company/>
  <LinksUpToDate>false</LinksUpToDate>
  <CharactersWithSpaces>31766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Жидова О</dc:creator>
  <cp:lastModifiedBy>Жидова О</cp:lastModifiedBy>
  <cp:revision>1</cp:revision>
  <dcterms:created xsi:type="dcterms:W3CDTF">2016-04-26T07:34:00Z</dcterms:created>
  <dcterms:modified xsi:type="dcterms:W3CDTF">2016-04-26T07:39:00Z</dcterms:modified>
</cp:coreProperties>
</file>