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600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003" w:rsidRDefault="00136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 ноября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003" w:rsidRDefault="00136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2639-ЗПО</w:t>
            </w:r>
          </w:p>
        </w:tc>
      </w:tr>
    </w:tbl>
    <w:p w:rsidR="00136003" w:rsidRDefault="001360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ПЕНЗЕНСКОЙ ОБЛАСТИ</w:t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ЕДИНОЙ ДАТЕ НАЧАЛА ПРИМЕНЕНИЯ НА ТЕРРИТОРИИ</w:t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ПЕНЗЕНСКОЙ ОБЛАСТИ ПОРЯДКА ОПРЕДЕЛЕНИЯ НАЛОГОВОЙ</w:t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БАЗЫ ПО НАЛОГУ НА ИМУЩЕСТВО ФИЗИЧЕСКИХ ЛИЦ ИСХОДЯ</w:t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КАДАСТРОВОЙ СТОИМОСТИ ОБЪЕКТОВ НАЛОГООБЛОЖЕНИЯ</w:t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6" w:history="1">
        <w:proofErr w:type="gramStart"/>
        <w:r>
          <w:rPr>
            <w:rFonts w:ascii="Calibri" w:hAnsi="Calibri" w:cs="Calibri"/>
            <w:color w:val="0000FF"/>
          </w:rPr>
          <w:t>Принят</w:t>
        </w:r>
        <w:proofErr w:type="gramEnd"/>
      </w:hyperlink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ноября 2014 года</w:t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Закон,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октября 2014 года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устанавливает единую дату начала применения на территории Пензенской области порядка определения налоговой базы по налогу на</w:t>
      </w:r>
      <w:proofErr w:type="gramEnd"/>
      <w:r>
        <w:rPr>
          <w:rFonts w:ascii="Calibri" w:hAnsi="Calibri" w:cs="Calibri"/>
        </w:rPr>
        <w:t xml:space="preserve"> имущество физических лиц исходя из кадастровой стоимости объектов налогообложения.</w:t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</w:t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на территории Пензенской области порядок определения налоговой базы по </w:t>
      </w:r>
      <w:hyperlink r:id="rId8" w:history="1">
        <w:r>
          <w:rPr>
            <w:rFonts w:ascii="Calibri" w:hAnsi="Calibri" w:cs="Calibri"/>
            <w:color w:val="0000FF"/>
          </w:rPr>
          <w:t>налогу</w:t>
        </w:r>
      </w:hyperlink>
      <w:r>
        <w:rPr>
          <w:rFonts w:ascii="Calibri" w:hAnsi="Calibri" w:cs="Calibri"/>
        </w:rPr>
        <w:t xml:space="preserve"> на имущество физических лиц </w:t>
      </w:r>
      <w:proofErr w:type="gramStart"/>
      <w:r>
        <w:rPr>
          <w:rFonts w:ascii="Calibri" w:hAnsi="Calibri" w:cs="Calibri"/>
        </w:rPr>
        <w:t>исходя из кадастровой стоимости объектов налогообложения применяется</w:t>
      </w:r>
      <w:proofErr w:type="gramEnd"/>
      <w:r>
        <w:rPr>
          <w:rFonts w:ascii="Calibri" w:hAnsi="Calibri" w:cs="Calibri"/>
        </w:rPr>
        <w:t xml:space="preserve"> с 1 января 2015 года.</w:t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2</w:t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В.К.БОЧКАРЕВ</w:t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Пенза</w:t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ноября 2014 года</w:t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2639-ЗПО</w:t>
      </w: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003" w:rsidRDefault="0013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003" w:rsidRDefault="001360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36003" w:rsidRDefault="00136003">
      <w:bookmarkStart w:id="2" w:name="_GoBack"/>
      <w:bookmarkEnd w:id="2"/>
    </w:p>
    <w:sectPr w:rsidR="00136003" w:rsidSect="00ED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03"/>
    <w:rsid w:val="0013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0DD9A01A8C1DD9BB011AA05F76C652CF28E9E33CD42CBD1EB8555CB7CF613FF90D4886F8B44I3r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70E0D1AE8225AE2C5A769B3466E408F717B6F623580869F475FE29E3HEr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0E0D1AE8225AE2C5A6896220ABA07F71AE1FF2957023BAD2AA574B4EF683E4BB5E6610C9E9A88C148B3H8r6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Жидова О</dc:creator>
  <cp:lastModifiedBy>Жидова О</cp:lastModifiedBy>
  <cp:revision>1</cp:revision>
  <dcterms:created xsi:type="dcterms:W3CDTF">2015-01-28T14:43:00Z</dcterms:created>
  <dcterms:modified xsi:type="dcterms:W3CDTF">2015-01-28T14:44:00Z</dcterms:modified>
</cp:coreProperties>
</file>