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3" w:rsidRPr="00161D13" w:rsidRDefault="00161D13" w:rsidP="00161D13">
      <w:pPr>
        <w:widowControl w:val="0"/>
        <w:autoSpaceDE w:val="0"/>
        <w:autoSpaceDN w:val="0"/>
        <w:ind w:left="-851"/>
        <w:jc w:val="center"/>
        <w:rPr>
          <w:b/>
          <w:sz w:val="24"/>
          <w:szCs w:val="24"/>
        </w:rPr>
      </w:pPr>
      <w:r w:rsidRPr="00161D13">
        <w:rPr>
          <w:b/>
          <w:sz w:val="24"/>
          <w:szCs w:val="24"/>
        </w:rPr>
        <w:t>ПРАВИТЕЛЬСТВО ПЕНЗЕНСКОЙ ОБЛАСТИ</w:t>
      </w: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center"/>
        <w:rPr>
          <w:b/>
          <w:sz w:val="24"/>
          <w:szCs w:val="24"/>
        </w:rPr>
      </w:pP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center"/>
        <w:rPr>
          <w:b/>
          <w:sz w:val="24"/>
          <w:szCs w:val="24"/>
        </w:rPr>
      </w:pPr>
      <w:r w:rsidRPr="00161D13">
        <w:rPr>
          <w:b/>
          <w:sz w:val="24"/>
          <w:szCs w:val="24"/>
        </w:rPr>
        <w:t>ПОСТАНОВЛЕНИЕ</w:t>
      </w: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center"/>
        <w:rPr>
          <w:b/>
          <w:sz w:val="24"/>
          <w:szCs w:val="24"/>
        </w:rPr>
      </w:pPr>
      <w:r w:rsidRPr="00161D13">
        <w:rPr>
          <w:b/>
          <w:sz w:val="24"/>
          <w:szCs w:val="24"/>
        </w:rPr>
        <w:t>от 11 декабря 2015 г. N 689-пП</w:t>
      </w: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center"/>
        <w:rPr>
          <w:b/>
          <w:sz w:val="24"/>
          <w:szCs w:val="24"/>
        </w:rPr>
      </w:pP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center"/>
        <w:rPr>
          <w:b/>
          <w:sz w:val="24"/>
          <w:szCs w:val="24"/>
        </w:rPr>
      </w:pPr>
      <w:r w:rsidRPr="00161D13">
        <w:rPr>
          <w:b/>
          <w:sz w:val="24"/>
          <w:szCs w:val="24"/>
        </w:rPr>
        <w:t>О ВНЕСЕНИИ ИЗМЕНЕНИЙ В ПОСТАНОВЛЕНИЕ ПРАВИТЕЛЬСТВА</w:t>
      </w: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center"/>
        <w:rPr>
          <w:b/>
          <w:sz w:val="24"/>
          <w:szCs w:val="24"/>
        </w:rPr>
      </w:pPr>
      <w:r w:rsidRPr="00161D13">
        <w:rPr>
          <w:b/>
          <w:sz w:val="24"/>
          <w:szCs w:val="24"/>
        </w:rPr>
        <w:t>ПЕНЗЕНСКОЙ ОБЛАСТИ ОТ 02.10.2014 N 682-пП</w:t>
      </w: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center"/>
        <w:rPr>
          <w:b/>
          <w:sz w:val="24"/>
          <w:szCs w:val="24"/>
        </w:rPr>
      </w:pPr>
      <w:r w:rsidRPr="00161D13">
        <w:rPr>
          <w:b/>
          <w:sz w:val="24"/>
          <w:szCs w:val="24"/>
        </w:rPr>
        <w:t>(С ПОСЛЕДУЮЩИМИ ИЗМЕНЕНИЯМИ)</w:t>
      </w: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both"/>
        <w:rPr>
          <w:sz w:val="24"/>
          <w:szCs w:val="24"/>
        </w:rPr>
      </w:pP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Руководствуясь </w:t>
      </w:r>
      <w:hyperlink r:id="rId4" w:history="1">
        <w:r w:rsidRPr="00161D13">
          <w:rPr>
            <w:color w:val="0000FF"/>
            <w:sz w:val="24"/>
            <w:szCs w:val="24"/>
          </w:rPr>
          <w:t>Законом</w:t>
        </w:r>
      </w:hyperlink>
      <w:r w:rsidRPr="00161D13">
        <w:rPr>
          <w:sz w:val="24"/>
          <w:szCs w:val="24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1. </w:t>
      </w:r>
      <w:proofErr w:type="gramStart"/>
      <w:r w:rsidRPr="00161D13">
        <w:rPr>
          <w:sz w:val="24"/>
          <w:szCs w:val="24"/>
        </w:rPr>
        <w:t xml:space="preserve">Внести в </w:t>
      </w:r>
      <w:hyperlink r:id="rId5" w:history="1">
        <w:r w:rsidRPr="00161D13">
          <w:rPr>
            <w:color w:val="0000FF"/>
            <w:sz w:val="24"/>
            <w:szCs w:val="24"/>
          </w:rPr>
          <w:t>Перечень</w:t>
        </w:r>
      </w:hyperlink>
      <w:r w:rsidRPr="00161D13">
        <w:rPr>
          <w:sz w:val="24"/>
          <w:szCs w:val="24"/>
        </w:rPr>
        <w:t xml:space="preserve"> категорий граждан, имеющих право на приобретение жилья экономического класса при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Перечень), утвержденный постановлением Правительства Пензенской области от 02.10.2014 N 682-пП "Об установлении категорий граждан, имеющих право на приобретение жилья экономического класса, порядка формирования</w:t>
      </w:r>
      <w:proofErr w:type="gramEnd"/>
      <w:r w:rsidRPr="00161D13">
        <w:rPr>
          <w:sz w:val="24"/>
          <w:szCs w:val="24"/>
        </w:rPr>
        <w:t xml:space="preserve"> списков таких граждан и сводного по Пензенской области реестра таких граждан при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(с последующими изменениями), следующие изменения: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1.1. </w:t>
      </w:r>
      <w:hyperlink r:id="rId6" w:history="1">
        <w:r w:rsidRPr="00161D13">
          <w:rPr>
            <w:color w:val="0000FF"/>
            <w:sz w:val="24"/>
            <w:szCs w:val="24"/>
          </w:rPr>
          <w:t>Абзац первый пункта 1</w:t>
        </w:r>
      </w:hyperlink>
      <w:r w:rsidRPr="00161D13">
        <w:rPr>
          <w:sz w:val="24"/>
          <w:szCs w:val="24"/>
        </w:rPr>
        <w:t xml:space="preserve"> Перечня изложить в следующей редакции: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"1.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7" w:history="1">
        <w:r w:rsidRPr="00161D13">
          <w:rPr>
            <w:color w:val="0000FF"/>
            <w:sz w:val="24"/>
            <w:szCs w:val="24"/>
          </w:rPr>
          <w:t>программы</w:t>
        </w:r>
      </w:hyperlink>
      <w:r w:rsidRPr="00161D13">
        <w:rPr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программа) имеют граждане, проживающие на территории Пензенской области, относящиеся к следующим категориям граждан</w:t>
      </w:r>
      <w:proofErr w:type="gramStart"/>
      <w:r w:rsidRPr="00161D13">
        <w:rPr>
          <w:sz w:val="24"/>
          <w:szCs w:val="24"/>
        </w:rPr>
        <w:t>:"</w:t>
      </w:r>
      <w:proofErr w:type="gramEnd"/>
      <w:r w:rsidRPr="00161D13">
        <w:rPr>
          <w:sz w:val="24"/>
          <w:szCs w:val="24"/>
        </w:rPr>
        <w:t>.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1.2. В </w:t>
      </w:r>
      <w:hyperlink r:id="rId8" w:history="1">
        <w:r w:rsidRPr="00161D13">
          <w:rPr>
            <w:color w:val="0000FF"/>
            <w:sz w:val="24"/>
            <w:szCs w:val="24"/>
          </w:rPr>
          <w:t>подпунктах в</w:t>
        </w:r>
      </w:hyperlink>
      <w:r w:rsidRPr="00161D13">
        <w:rPr>
          <w:sz w:val="24"/>
          <w:szCs w:val="24"/>
        </w:rPr>
        <w:t xml:space="preserve">), </w:t>
      </w:r>
      <w:hyperlink r:id="rId9" w:history="1">
        <w:proofErr w:type="spellStart"/>
        <w:r w:rsidRPr="00161D13">
          <w:rPr>
            <w:color w:val="0000FF"/>
            <w:sz w:val="24"/>
            <w:szCs w:val="24"/>
          </w:rPr>
          <w:t>д</w:t>
        </w:r>
        <w:proofErr w:type="spellEnd"/>
      </w:hyperlink>
      <w:r w:rsidRPr="00161D13">
        <w:rPr>
          <w:sz w:val="24"/>
          <w:szCs w:val="24"/>
        </w:rPr>
        <w:t xml:space="preserve">), </w:t>
      </w:r>
      <w:hyperlink r:id="rId10" w:history="1">
        <w:proofErr w:type="spellStart"/>
        <w:proofErr w:type="gramStart"/>
        <w:r w:rsidRPr="00161D13">
          <w:rPr>
            <w:color w:val="0000FF"/>
            <w:sz w:val="24"/>
            <w:szCs w:val="24"/>
          </w:rPr>
          <w:t>р</w:t>
        </w:r>
        <w:proofErr w:type="spellEnd"/>
        <w:proofErr w:type="gramEnd"/>
      </w:hyperlink>
      <w:r w:rsidRPr="00161D13">
        <w:rPr>
          <w:sz w:val="24"/>
          <w:szCs w:val="24"/>
        </w:rPr>
        <w:t xml:space="preserve">) - </w:t>
      </w:r>
      <w:hyperlink r:id="rId11" w:history="1">
        <w:r w:rsidRPr="00161D13">
          <w:rPr>
            <w:color w:val="0000FF"/>
            <w:sz w:val="24"/>
            <w:szCs w:val="24"/>
          </w:rPr>
          <w:t>т) пункта 1</w:t>
        </w:r>
      </w:hyperlink>
      <w:r w:rsidRPr="00161D13">
        <w:rPr>
          <w:sz w:val="24"/>
          <w:szCs w:val="24"/>
        </w:rPr>
        <w:t xml:space="preserve"> Перечня слова ", - независимо от размеров занимаемого жилого помещения" в соответствующем падеже исключить.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1.3. </w:t>
      </w:r>
      <w:hyperlink r:id="rId12" w:history="1">
        <w:r w:rsidRPr="00161D13">
          <w:rPr>
            <w:color w:val="0000FF"/>
            <w:sz w:val="24"/>
            <w:szCs w:val="24"/>
          </w:rPr>
          <w:t>Абзац пятый подпункта а) пункта 2</w:t>
        </w:r>
      </w:hyperlink>
      <w:r w:rsidRPr="00161D13">
        <w:rPr>
          <w:sz w:val="24"/>
          <w:szCs w:val="24"/>
        </w:rPr>
        <w:t xml:space="preserve"> Перечня исключить.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1.4. </w:t>
      </w:r>
      <w:hyperlink r:id="rId13" w:history="1">
        <w:r w:rsidRPr="00161D13">
          <w:rPr>
            <w:color w:val="0000FF"/>
            <w:sz w:val="24"/>
            <w:szCs w:val="24"/>
          </w:rPr>
          <w:t>Пункт 4</w:t>
        </w:r>
      </w:hyperlink>
      <w:r w:rsidRPr="00161D13">
        <w:rPr>
          <w:sz w:val="24"/>
          <w:szCs w:val="24"/>
        </w:rPr>
        <w:t xml:space="preserve"> Перечня исключить.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2. </w:t>
      </w:r>
      <w:proofErr w:type="gramStart"/>
      <w:r w:rsidRPr="00161D13">
        <w:rPr>
          <w:sz w:val="24"/>
          <w:szCs w:val="24"/>
        </w:rPr>
        <w:t xml:space="preserve">Внести в </w:t>
      </w:r>
      <w:hyperlink r:id="rId14" w:history="1">
        <w:r w:rsidRPr="00161D13">
          <w:rPr>
            <w:color w:val="0000FF"/>
            <w:sz w:val="24"/>
            <w:szCs w:val="24"/>
          </w:rPr>
          <w:t>Порядок</w:t>
        </w:r>
      </w:hyperlink>
      <w:r w:rsidRPr="00161D13">
        <w:rPr>
          <w:sz w:val="24"/>
          <w:szCs w:val="24"/>
        </w:rPr>
        <w:t xml:space="preserve"> формирования списков граждан, имеющих право на приобретение жилья экономического класса, и сводного по Пензенской области реестра граждан, имеющих право на приобретение жилья экономического класса, при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Порядок), утвержденный постановлением Правительства Пензенской области от 02.10.2014</w:t>
      </w:r>
      <w:proofErr w:type="gramEnd"/>
      <w:r w:rsidRPr="00161D13">
        <w:rPr>
          <w:sz w:val="24"/>
          <w:szCs w:val="24"/>
        </w:rPr>
        <w:t xml:space="preserve"> N 682-пП (с последующими изменениями), следующие изменения: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2.1. В </w:t>
      </w:r>
      <w:hyperlink r:id="rId15" w:history="1">
        <w:r w:rsidRPr="00161D13">
          <w:rPr>
            <w:color w:val="0000FF"/>
            <w:sz w:val="24"/>
            <w:szCs w:val="24"/>
          </w:rPr>
          <w:t>пункте 9 раздела II</w:t>
        </w:r>
      </w:hyperlink>
      <w:r w:rsidRPr="00161D13">
        <w:rPr>
          <w:sz w:val="24"/>
          <w:szCs w:val="24"/>
        </w:rPr>
        <w:t xml:space="preserve"> "Порядок включения граждан в список" Порядка: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2.1.1. </w:t>
      </w:r>
      <w:proofErr w:type="gramStart"/>
      <w:r w:rsidRPr="00161D13">
        <w:rPr>
          <w:sz w:val="24"/>
          <w:szCs w:val="24"/>
        </w:rPr>
        <w:t xml:space="preserve">В </w:t>
      </w:r>
      <w:hyperlink r:id="rId16" w:history="1">
        <w:r w:rsidRPr="00161D13">
          <w:rPr>
            <w:color w:val="0000FF"/>
            <w:sz w:val="24"/>
            <w:szCs w:val="24"/>
          </w:rPr>
          <w:t>подпункте 5</w:t>
        </w:r>
      </w:hyperlink>
      <w:r w:rsidRPr="00161D13">
        <w:rPr>
          <w:sz w:val="24"/>
          <w:szCs w:val="24"/>
        </w:rPr>
        <w:t xml:space="preserve">) слова "граждан, указанных в подпунктах а), б), г), е) - </w:t>
      </w:r>
      <w:proofErr w:type="spellStart"/>
      <w:r w:rsidRPr="00161D13">
        <w:rPr>
          <w:sz w:val="24"/>
          <w:szCs w:val="24"/>
        </w:rPr>
        <w:t>п</w:t>
      </w:r>
      <w:proofErr w:type="spellEnd"/>
      <w:r w:rsidRPr="00161D13">
        <w:rPr>
          <w:sz w:val="24"/>
          <w:szCs w:val="24"/>
        </w:rPr>
        <w:t>)" заменить словами "граждан, указанных в подпункте б)".</w:t>
      </w:r>
      <w:proofErr w:type="gramEnd"/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2.1.2. </w:t>
      </w:r>
      <w:hyperlink r:id="rId17" w:history="1">
        <w:proofErr w:type="gramStart"/>
        <w:r w:rsidRPr="00161D13">
          <w:rPr>
            <w:color w:val="0000FF"/>
            <w:sz w:val="24"/>
            <w:szCs w:val="24"/>
          </w:rPr>
          <w:t>Подпункт 5</w:t>
        </w:r>
      </w:hyperlink>
      <w:r w:rsidRPr="00161D13">
        <w:rPr>
          <w:sz w:val="24"/>
          <w:szCs w:val="24"/>
        </w:rPr>
        <w:t>) дополнить подпунктом 5.4) следующего содержания:</w:t>
      </w:r>
      <w:proofErr w:type="gramEnd"/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proofErr w:type="gramStart"/>
      <w:r w:rsidRPr="00161D13">
        <w:rPr>
          <w:sz w:val="24"/>
          <w:szCs w:val="24"/>
        </w:rPr>
        <w:t xml:space="preserve">"5.4) документы, указанные в </w:t>
      </w:r>
      <w:hyperlink r:id="rId18" w:history="1">
        <w:r w:rsidRPr="00161D13">
          <w:rPr>
            <w:color w:val="0000FF"/>
            <w:sz w:val="24"/>
            <w:szCs w:val="24"/>
          </w:rPr>
          <w:t>части 1-1 статьи 3</w:t>
        </w:r>
      </w:hyperlink>
      <w:r w:rsidRPr="00161D13">
        <w:rPr>
          <w:sz w:val="24"/>
          <w:szCs w:val="24"/>
        </w:rPr>
        <w:t xml:space="preserve"> Закона Пензенской области от 22.12.2005 N 948-ЗПО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области" (с последующими изменениями);".</w:t>
      </w:r>
      <w:proofErr w:type="gramEnd"/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2.1.3. </w:t>
      </w:r>
      <w:hyperlink r:id="rId19" w:history="1">
        <w:proofErr w:type="gramStart"/>
        <w:r w:rsidRPr="00161D13">
          <w:rPr>
            <w:color w:val="0000FF"/>
            <w:sz w:val="24"/>
            <w:szCs w:val="24"/>
          </w:rPr>
          <w:t>Подпункт 6</w:t>
        </w:r>
      </w:hyperlink>
      <w:r w:rsidRPr="00161D13">
        <w:rPr>
          <w:sz w:val="24"/>
          <w:szCs w:val="24"/>
        </w:rPr>
        <w:t>) исключить.</w:t>
      </w:r>
      <w:proofErr w:type="gramEnd"/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2.2. В </w:t>
      </w:r>
      <w:hyperlink r:id="rId20" w:history="1">
        <w:r w:rsidRPr="00161D13">
          <w:rPr>
            <w:color w:val="0000FF"/>
            <w:sz w:val="24"/>
            <w:szCs w:val="24"/>
          </w:rPr>
          <w:t>пункте 13 раздела II</w:t>
        </w:r>
      </w:hyperlink>
      <w:r w:rsidRPr="00161D13">
        <w:rPr>
          <w:sz w:val="24"/>
          <w:szCs w:val="24"/>
        </w:rPr>
        <w:t xml:space="preserve"> "Порядок включения граждан в список" Порядка: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2.2.1. </w:t>
      </w:r>
      <w:proofErr w:type="gramStart"/>
      <w:r w:rsidRPr="00161D13">
        <w:rPr>
          <w:sz w:val="24"/>
          <w:szCs w:val="24"/>
        </w:rPr>
        <w:t xml:space="preserve">В </w:t>
      </w:r>
      <w:hyperlink r:id="rId21" w:history="1">
        <w:r w:rsidRPr="00161D13">
          <w:rPr>
            <w:color w:val="0000FF"/>
            <w:sz w:val="24"/>
            <w:szCs w:val="24"/>
          </w:rPr>
          <w:t>подпункте 4</w:t>
        </w:r>
      </w:hyperlink>
      <w:r w:rsidRPr="00161D13">
        <w:rPr>
          <w:sz w:val="24"/>
          <w:szCs w:val="24"/>
        </w:rPr>
        <w:t xml:space="preserve">) слова "указанных в подпунктах а), б), г), е) - </w:t>
      </w:r>
      <w:proofErr w:type="spellStart"/>
      <w:r w:rsidRPr="00161D13">
        <w:rPr>
          <w:sz w:val="24"/>
          <w:szCs w:val="24"/>
        </w:rPr>
        <w:t>п</w:t>
      </w:r>
      <w:proofErr w:type="spellEnd"/>
      <w:r w:rsidRPr="00161D13">
        <w:rPr>
          <w:sz w:val="24"/>
          <w:szCs w:val="24"/>
        </w:rPr>
        <w:t xml:space="preserve">)" заменить словами </w:t>
      </w:r>
      <w:r w:rsidRPr="00161D13">
        <w:rPr>
          <w:sz w:val="24"/>
          <w:szCs w:val="24"/>
        </w:rPr>
        <w:lastRenderedPageBreak/>
        <w:t>"указанных в подпункте б)".</w:t>
      </w:r>
      <w:proofErr w:type="gramEnd"/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2.2.2. </w:t>
      </w:r>
      <w:hyperlink r:id="rId22" w:history="1">
        <w:proofErr w:type="gramStart"/>
        <w:r w:rsidRPr="00161D13">
          <w:rPr>
            <w:color w:val="0000FF"/>
            <w:sz w:val="24"/>
            <w:szCs w:val="24"/>
          </w:rPr>
          <w:t>Подпункт 4</w:t>
        </w:r>
      </w:hyperlink>
      <w:r w:rsidRPr="00161D13">
        <w:rPr>
          <w:sz w:val="24"/>
          <w:szCs w:val="24"/>
        </w:rPr>
        <w:t>) дополнить подпунктом 4.5) следующего содержания:</w:t>
      </w:r>
      <w:proofErr w:type="gramEnd"/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proofErr w:type="gramStart"/>
      <w:r w:rsidRPr="00161D13">
        <w:rPr>
          <w:sz w:val="24"/>
          <w:szCs w:val="24"/>
        </w:rPr>
        <w:t xml:space="preserve">"4.5) документы, указанные в </w:t>
      </w:r>
      <w:hyperlink r:id="rId23" w:history="1">
        <w:r w:rsidRPr="00161D13">
          <w:rPr>
            <w:color w:val="0000FF"/>
            <w:sz w:val="24"/>
            <w:szCs w:val="24"/>
          </w:rPr>
          <w:t>пунктах 1</w:t>
        </w:r>
      </w:hyperlink>
      <w:r w:rsidRPr="00161D13">
        <w:rPr>
          <w:sz w:val="24"/>
          <w:szCs w:val="24"/>
        </w:rPr>
        <w:t xml:space="preserve">) - </w:t>
      </w:r>
      <w:hyperlink r:id="rId24" w:history="1">
        <w:r w:rsidRPr="00161D13">
          <w:rPr>
            <w:color w:val="0000FF"/>
            <w:sz w:val="24"/>
            <w:szCs w:val="24"/>
          </w:rPr>
          <w:t>3</w:t>
        </w:r>
      </w:hyperlink>
      <w:r w:rsidRPr="00161D13">
        <w:rPr>
          <w:sz w:val="24"/>
          <w:szCs w:val="24"/>
        </w:rPr>
        <w:t xml:space="preserve">), </w:t>
      </w:r>
      <w:hyperlink r:id="rId25" w:history="1">
        <w:r w:rsidRPr="00161D13">
          <w:rPr>
            <w:color w:val="0000FF"/>
            <w:sz w:val="24"/>
            <w:szCs w:val="24"/>
          </w:rPr>
          <w:t>5) части 1-3 статьи 3</w:t>
        </w:r>
      </w:hyperlink>
      <w:r w:rsidRPr="00161D13">
        <w:rPr>
          <w:sz w:val="24"/>
          <w:szCs w:val="24"/>
        </w:rPr>
        <w:t xml:space="preserve"> Закона Пензенской области от 22.12.2005 N 948-ЗПО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области" (с</w:t>
      </w:r>
      <w:proofErr w:type="gramEnd"/>
      <w:r w:rsidRPr="00161D13">
        <w:rPr>
          <w:sz w:val="24"/>
          <w:szCs w:val="24"/>
        </w:rPr>
        <w:t xml:space="preserve"> последующими изменениями)</w:t>
      </w:r>
      <w:proofErr w:type="gramStart"/>
      <w:r w:rsidRPr="00161D13">
        <w:rPr>
          <w:sz w:val="24"/>
          <w:szCs w:val="24"/>
        </w:rPr>
        <w:t>;"</w:t>
      </w:r>
      <w:proofErr w:type="gramEnd"/>
      <w:r w:rsidRPr="00161D13">
        <w:rPr>
          <w:sz w:val="24"/>
          <w:szCs w:val="24"/>
        </w:rPr>
        <w:t>.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2.2.3. </w:t>
      </w:r>
      <w:hyperlink r:id="rId26" w:history="1">
        <w:proofErr w:type="gramStart"/>
        <w:r w:rsidRPr="00161D13">
          <w:rPr>
            <w:color w:val="0000FF"/>
            <w:sz w:val="24"/>
            <w:szCs w:val="24"/>
          </w:rPr>
          <w:t>Подпункт 5</w:t>
        </w:r>
      </w:hyperlink>
      <w:r w:rsidRPr="00161D13">
        <w:rPr>
          <w:sz w:val="24"/>
          <w:szCs w:val="24"/>
        </w:rPr>
        <w:t>) исключить.</w:t>
      </w:r>
      <w:proofErr w:type="gramEnd"/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</w:t>
      </w:r>
      <w:proofErr w:type="spellStart"/>
      <w:r w:rsidRPr="00161D13">
        <w:rPr>
          <w:sz w:val="24"/>
          <w:szCs w:val="24"/>
        </w:rPr>
        <w:t>www.pravo.gov.ru</w:t>
      </w:r>
      <w:proofErr w:type="spellEnd"/>
      <w:r w:rsidRPr="00161D13">
        <w:rPr>
          <w:sz w:val="24"/>
          <w:szCs w:val="24"/>
        </w:rPr>
        <w:t>) и на официальном сайте Правительства Пензенской области в информационно-телекоммуникационной сети "Интернет".</w:t>
      </w:r>
    </w:p>
    <w:p w:rsidR="00161D13" w:rsidRPr="00161D13" w:rsidRDefault="00161D13" w:rsidP="00161D13">
      <w:pPr>
        <w:widowControl w:val="0"/>
        <w:autoSpaceDE w:val="0"/>
        <w:autoSpaceDN w:val="0"/>
        <w:ind w:left="-851" w:firstLine="540"/>
        <w:jc w:val="both"/>
        <w:rPr>
          <w:sz w:val="24"/>
          <w:szCs w:val="24"/>
        </w:rPr>
      </w:pPr>
      <w:r w:rsidRPr="00161D13">
        <w:rPr>
          <w:sz w:val="24"/>
          <w:szCs w:val="24"/>
        </w:rPr>
        <w:t xml:space="preserve">4. </w:t>
      </w:r>
      <w:proofErr w:type="gramStart"/>
      <w:r w:rsidRPr="00161D13">
        <w:rPr>
          <w:sz w:val="24"/>
          <w:szCs w:val="24"/>
        </w:rPr>
        <w:t>Контроль за</w:t>
      </w:r>
      <w:proofErr w:type="gramEnd"/>
      <w:r w:rsidRPr="00161D13">
        <w:rPr>
          <w:sz w:val="24"/>
          <w:szCs w:val="24"/>
        </w:rPr>
        <w:t xml:space="preserve"> исполнением настоящего постановления возложить на заместителя Председателя Правительства Пензенской области, координирующего вопросы социальной политики.</w:t>
      </w: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both"/>
        <w:rPr>
          <w:sz w:val="24"/>
          <w:szCs w:val="24"/>
        </w:rPr>
      </w:pP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right"/>
        <w:rPr>
          <w:sz w:val="24"/>
          <w:szCs w:val="24"/>
        </w:rPr>
      </w:pPr>
      <w:r w:rsidRPr="00161D13">
        <w:rPr>
          <w:sz w:val="24"/>
          <w:szCs w:val="24"/>
        </w:rPr>
        <w:t>Губернатор</w:t>
      </w: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right"/>
        <w:rPr>
          <w:sz w:val="24"/>
          <w:szCs w:val="24"/>
        </w:rPr>
      </w:pPr>
      <w:r w:rsidRPr="00161D13">
        <w:rPr>
          <w:sz w:val="24"/>
          <w:szCs w:val="24"/>
        </w:rPr>
        <w:t>Пензенской области</w:t>
      </w:r>
    </w:p>
    <w:p w:rsidR="00161D13" w:rsidRPr="00161D13" w:rsidRDefault="00161D13" w:rsidP="00161D13">
      <w:pPr>
        <w:widowControl w:val="0"/>
        <w:autoSpaceDE w:val="0"/>
        <w:autoSpaceDN w:val="0"/>
        <w:ind w:left="-851"/>
        <w:jc w:val="right"/>
        <w:rPr>
          <w:sz w:val="24"/>
          <w:szCs w:val="24"/>
        </w:rPr>
      </w:pPr>
      <w:r w:rsidRPr="00161D13">
        <w:rPr>
          <w:sz w:val="24"/>
          <w:szCs w:val="24"/>
        </w:rPr>
        <w:t>И.А.БЕЛОЗЕРЦЕВ</w:t>
      </w:r>
    </w:p>
    <w:p w:rsidR="00B17790" w:rsidRPr="00161D13" w:rsidRDefault="00B17790" w:rsidP="00161D13">
      <w:pPr>
        <w:ind w:left="-851"/>
        <w:rPr>
          <w:sz w:val="24"/>
          <w:szCs w:val="24"/>
        </w:rPr>
      </w:pPr>
    </w:p>
    <w:sectPr w:rsidR="00B17790" w:rsidRPr="00161D13" w:rsidSect="00B1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13"/>
    <w:rsid w:val="00161D13"/>
    <w:rsid w:val="00B1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AC3B278F1C6518113DF93272A622953190442489E60E55120313B2ED0101EB106E1D473D7ED46972CB7IEC5M" TargetMode="External"/><Relationship Id="rId13" Type="http://schemas.openxmlformats.org/officeDocument/2006/relationships/hyperlink" Target="consultantplus://offline/ref=8C9AC3B278F1C6518113DF93272A622953190442489E60E55120313B2ED0101EB106E1D473D7ED46972FBFIEC3M" TargetMode="External"/><Relationship Id="rId18" Type="http://schemas.openxmlformats.org/officeDocument/2006/relationships/hyperlink" Target="consultantplus://offline/ref=8C9AC3B278F1C6518113DF93272A622953190442489A60E25420313B2ED0101EB106E1D473D7IEC5M" TargetMode="External"/><Relationship Id="rId26" Type="http://schemas.openxmlformats.org/officeDocument/2006/relationships/hyperlink" Target="consultantplus://offline/ref=8C9AC3B278F1C6518113DF93272A622953190442489E60E55120313B2ED0101EB106E1D473D7ED46972FBAIEC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9AC3B278F1C6518113DF93272A622953190442489E60E55120313B2ED0101EB106E1D473D7ED46972FBDIEC7M" TargetMode="External"/><Relationship Id="rId7" Type="http://schemas.openxmlformats.org/officeDocument/2006/relationships/hyperlink" Target="consultantplus://offline/ref=8C9AC3B278F1C6518113C19E31463C265314584E469A6DB5087F6A6679D91A49F649B89637DAEC47I9C4M" TargetMode="External"/><Relationship Id="rId12" Type="http://schemas.openxmlformats.org/officeDocument/2006/relationships/hyperlink" Target="consultantplus://offline/ref=8C9AC3B278F1C6518113DF93272A622953190442489E60E55120313B2ED0101EB106E1D473D7ED46972DBDIEC4M" TargetMode="External"/><Relationship Id="rId17" Type="http://schemas.openxmlformats.org/officeDocument/2006/relationships/hyperlink" Target="consultantplus://offline/ref=8C9AC3B278F1C6518113DF93272A622953190442489E60E55120313B2ED0101EB106E1D473D7ED46972FBCIEC3M" TargetMode="External"/><Relationship Id="rId25" Type="http://schemas.openxmlformats.org/officeDocument/2006/relationships/hyperlink" Target="consultantplus://offline/ref=8C9AC3B278F1C6518113DF93272A622953190442489A60E25420313B2ED0101EB106E1D473D7ED46972CB7IEC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9AC3B278F1C6518113DF93272A622953190442489E60E55120313B2ED0101EB106E1D473D7ED46972FBCIEC3M" TargetMode="External"/><Relationship Id="rId20" Type="http://schemas.openxmlformats.org/officeDocument/2006/relationships/hyperlink" Target="consultantplus://offline/ref=8C9AC3B278F1C6518113DF93272A622953190442489E60E55120313B2ED0101EB106E1D473D7ED46972FBDIE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AC3B278F1C6518113DF93272A622953190442489E60E55120313B2ED0101EB106E1D473D7ED46972CB7IEC0M" TargetMode="External"/><Relationship Id="rId11" Type="http://schemas.openxmlformats.org/officeDocument/2006/relationships/hyperlink" Target="consultantplus://offline/ref=8C9AC3B278F1C6518113DF93272A622953190442489E60E55120313B2ED0101EB106E1D473D7ED46972FB8IEC4M" TargetMode="External"/><Relationship Id="rId24" Type="http://schemas.openxmlformats.org/officeDocument/2006/relationships/hyperlink" Target="consultantplus://offline/ref=8C9AC3B278F1C6518113DF93272A622953190442489A60E25420313B2ED0101EB106E1D473D7EEI4C4M" TargetMode="External"/><Relationship Id="rId5" Type="http://schemas.openxmlformats.org/officeDocument/2006/relationships/hyperlink" Target="consultantplus://offline/ref=8C9AC3B278F1C6518113DF93272A622953190442489E60E55120313B2ED0101EB106E1D473D7ED46972DBFIEC3M" TargetMode="External"/><Relationship Id="rId15" Type="http://schemas.openxmlformats.org/officeDocument/2006/relationships/hyperlink" Target="consultantplus://offline/ref=8C9AC3B278F1C6518113DF93272A622953190442489E60E55120313B2ED0101EB106E1D473D7ED46972FBFIEC6M" TargetMode="External"/><Relationship Id="rId23" Type="http://schemas.openxmlformats.org/officeDocument/2006/relationships/hyperlink" Target="consultantplus://offline/ref=8C9AC3B278F1C6518113DF93272A622953190442489A60E25420313B2ED0101EB106E1D473D7EEI4C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9AC3B278F1C6518113DF93272A622953190442489E60E55120313B2ED0101EB106E1D473D7ED46972FBEIEC6M" TargetMode="External"/><Relationship Id="rId19" Type="http://schemas.openxmlformats.org/officeDocument/2006/relationships/hyperlink" Target="consultantplus://offline/ref=8C9AC3B278F1C6518113DF93272A622953190442489E60E55120313B2ED0101EB106E1D473D7ED46972FBCIEC7M" TargetMode="External"/><Relationship Id="rId4" Type="http://schemas.openxmlformats.org/officeDocument/2006/relationships/hyperlink" Target="consultantplus://offline/ref=8C9AC3B278F1C6518113DF93272A622953190442489A63E55720313B2ED0101EIBC1M" TargetMode="External"/><Relationship Id="rId9" Type="http://schemas.openxmlformats.org/officeDocument/2006/relationships/hyperlink" Target="consultantplus://offline/ref=8C9AC3B278F1C6518113DF93272A622953190442489E60E55120313B2ED0101EB106E1D473D7ED46972CB7IEC7M" TargetMode="External"/><Relationship Id="rId14" Type="http://schemas.openxmlformats.org/officeDocument/2006/relationships/hyperlink" Target="consultantplus://offline/ref=8C9AC3B278F1C6518113DF93272A622953190442489E60E55120313B2ED0101EB106E1D473D7ED46972DBAIEC0M" TargetMode="External"/><Relationship Id="rId22" Type="http://schemas.openxmlformats.org/officeDocument/2006/relationships/hyperlink" Target="consultantplus://offline/ref=8C9AC3B278F1C6518113DF93272A622953190442489E60E55120313B2ED0101EB106E1D473D7ED46972FBDIEC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2016-01-25T08:22:00Z</dcterms:created>
  <dcterms:modified xsi:type="dcterms:W3CDTF">2016-01-25T08:22:00Z</dcterms:modified>
</cp:coreProperties>
</file>