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Извещение о проведении открытого аукциона</w:t>
      </w:r>
    </w:p>
    <w:p w:rsidR="00F62355" w:rsidRPr="00FF179B" w:rsidRDefault="00F62355" w:rsidP="00F62355">
      <w:pPr>
        <w:jc w:val="center"/>
        <w:rPr>
          <w:rFonts w:eastAsia="Arial Unicode MS"/>
        </w:rPr>
      </w:pPr>
      <w:r w:rsidRPr="00FF179B">
        <w:rPr>
          <w:rFonts w:eastAsia="Arial Unicode MS"/>
        </w:rPr>
        <w:t xml:space="preserve"> Муниципальное Унитарное предприятие «Заря» по ОЖФ</w:t>
      </w:r>
    </w:p>
    <w:p w:rsidR="00F62355" w:rsidRPr="004F0B3F" w:rsidRDefault="00F62355" w:rsidP="00F62355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«</w:t>
      </w:r>
      <w:r w:rsidRPr="004F0B3F">
        <w:rPr>
          <w:rFonts w:eastAsia="Arial Unicode MS"/>
          <w:b/>
          <w:bCs/>
        </w:rPr>
        <w:t>11» октября 2013 года в 10-00 часов проводит</w:t>
      </w:r>
    </w:p>
    <w:p w:rsidR="00F62355" w:rsidRPr="00FF179B" w:rsidRDefault="00F62355" w:rsidP="00F62355">
      <w:pPr>
        <w:jc w:val="center"/>
        <w:rPr>
          <w:rFonts w:eastAsia="Arial Unicode MS"/>
        </w:rPr>
      </w:pPr>
      <w:r w:rsidRPr="00FF179B">
        <w:rPr>
          <w:rFonts w:eastAsia="Arial Unicode MS"/>
        </w:rPr>
        <w:t>аукцион по продаже нежилого помещения, принадлеж</w:t>
      </w:r>
      <w:r>
        <w:rPr>
          <w:rFonts w:eastAsia="Arial Unicode MS"/>
        </w:rPr>
        <w:t>ащего ему на праве хозяйственного ведения</w:t>
      </w:r>
      <w:r w:rsidRPr="00FF179B">
        <w:rPr>
          <w:rFonts w:eastAsia="Arial Unicode MS"/>
        </w:rPr>
        <w:t>.</w:t>
      </w: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Основные сведения об объекте.</w:t>
      </w:r>
    </w:p>
    <w:p w:rsidR="00F62355" w:rsidRPr="00FF179B" w:rsidRDefault="00F62355" w:rsidP="00F62355">
      <w:pPr>
        <w:jc w:val="center"/>
        <w:rPr>
          <w:rFonts w:eastAsia="Arial Unicode MS"/>
          <w:b/>
          <w:bCs/>
          <w:u w:val="single"/>
        </w:rPr>
      </w:pPr>
      <w:r w:rsidRPr="00FF179B">
        <w:rPr>
          <w:rFonts w:eastAsia="Arial Unicode MS"/>
          <w:b/>
          <w:bCs/>
          <w:u w:val="single"/>
        </w:rPr>
        <w:t>ЛОТ №1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  <w:color w:val="FF0000"/>
        </w:rPr>
      </w:pPr>
      <w:r w:rsidRPr="00FF179B">
        <w:rPr>
          <w:rFonts w:eastAsia="Arial Unicode MS"/>
          <w:u w:val="single"/>
        </w:rPr>
        <w:t>Общая характеристика объекта:</w:t>
      </w:r>
      <w:r w:rsidRPr="00FF179B">
        <w:rPr>
          <w:rFonts w:eastAsia="Arial Unicode MS"/>
        </w:rPr>
        <w:t xml:space="preserve"> нежилое помещение, расположенное на первом этаже многоквартирного одноэтажного  дома №14а по ул. Молодежная, общая площадь помещения 215,1кв.м.,</w:t>
      </w:r>
      <w:r w:rsidRPr="00FF179B">
        <w:rPr>
          <w:rFonts w:eastAsia="Arial Unicode MS"/>
          <w:color w:val="FF0000"/>
        </w:rPr>
        <w:t xml:space="preserve"> </w:t>
      </w:r>
      <w:r w:rsidRPr="00FF179B">
        <w:rPr>
          <w:rFonts w:eastAsia="Arial Unicode MS"/>
        </w:rPr>
        <w:t>инвентарный номер 56:401:002:000113870,  литер</w:t>
      </w:r>
      <w:proofErr w:type="gramStart"/>
      <w:r w:rsidRPr="00FF179B">
        <w:rPr>
          <w:rFonts w:eastAsia="Arial Unicode MS"/>
        </w:rPr>
        <w:t xml:space="preserve"> А</w:t>
      </w:r>
      <w:proofErr w:type="gramEnd"/>
      <w:r w:rsidRPr="00FF179B">
        <w:rPr>
          <w:rFonts w:eastAsia="Arial Unicode MS"/>
        </w:rPr>
        <w:t>,  год постройки дома 1967</w:t>
      </w:r>
      <w:r w:rsidRPr="00FF179B">
        <w:rPr>
          <w:rFonts w:eastAsia="Arial Unicode MS"/>
          <w:color w:val="FF0000"/>
        </w:rPr>
        <w:t xml:space="preserve">,  </w:t>
      </w:r>
      <w:r w:rsidRPr="00FF179B">
        <w:rPr>
          <w:rFonts w:eastAsia="Arial Unicode MS"/>
        </w:rPr>
        <w:t>отдельный вход, требует ремонта,  коммуникации отсутствуют</w:t>
      </w:r>
      <w:r w:rsidRPr="00FF179B">
        <w:rPr>
          <w:rFonts w:eastAsia="Arial Unicode MS"/>
          <w:color w:val="FF0000"/>
        </w:rPr>
        <w:t>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>Форма торгов:</w:t>
      </w:r>
      <w:r w:rsidRPr="00FF179B">
        <w:rPr>
          <w:rFonts w:eastAsia="Arial Unicode MS"/>
        </w:rPr>
        <w:t xml:space="preserve"> открытый по составу участников аукцион.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 xml:space="preserve">Начальная цена продажи объекта: </w:t>
      </w:r>
      <w:r w:rsidRPr="00FF179B">
        <w:rPr>
          <w:rFonts w:eastAsia="Arial Unicode MS"/>
        </w:rPr>
        <w:t>101 922,21 руб. (сто одна тысяча девятьсот двадцать два рубля 21копейка).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>Задаток для участия в аукционе(20%) от начальной цены::</w:t>
      </w:r>
      <w:r w:rsidRPr="00FF179B">
        <w:rPr>
          <w:rFonts w:eastAsia="Arial Unicode MS"/>
        </w:rPr>
        <w:t xml:space="preserve"> 20 384,44 руб. (двадцать тысяч триста восемьдесят четыре рубля 44копейки).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>Шаг аукциона(5%) от начальной цены</w:t>
      </w:r>
      <w:proofErr w:type="gramStart"/>
      <w:r w:rsidRPr="00FF179B">
        <w:rPr>
          <w:rFonts w:eastAsia="Arial Unicode MS"/>
          <w:u w:val="single"/>
        </w:rPr>
        <w:t xml:space="preserve"> :</w:t>
      </w:r>
      <w:proofErr w:type="gramEnd"/>
      <w:r w:rsidRPr="00FF179B">
        <w:rPr>
          <w:rFonts w:eastAsia="Arial Unicode MS"/>
        </w:rPr>
        <w:t xml:space="preserve"> 5096,11 руб. (пять тысяч девяносто шесть рублей 11 копеек).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>Форма подачи предложений по цене:</w:t>
      </w:r>
      <w:r w:rsidRPr="00FF179B">
        <w:rPr>
          <w:rFonts w:eastAsia="Arial Unicode MS"/>
        </w:rPr>
        <w:t xml:space="preserve"> открытая в ходе торгов.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  <w:u w:val="single"/>
        </w:rPr>
        <w:t>Существующие ограничения (обременения):</w:t>
      </w:r>
      <w:r w:rsidRPr="00FF179B">
        <w:rPr>
          <w:rFonts w:eastAsia="Arial Unicode MS"/>
        </w:rPr>
        <w:t xml:space="preserve"> отсутствуют.</w:t>
      </w:r>
    </w:p>
    <w:p w:rsidR="00F62355" w:rsidRPr="00FF179B" w:rsidRDefault="00F62355" w:rsidP="00F62355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Данное предложение является публичной офертой.</w:t>
      </w: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Решение и согласие органа местного самоуправления.</w:t>
      </w:r>
    </w:p>
    <w:p w:rsidR="00F62355" w:rsidRPr="00FF179B" w:rsidRDefault="00F62355" w:rsidP="00F62355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F179B">
        <w:rPr>
          <w:rFonts w:ascii="Times New Roman" w:hAnsi="Times New Roman" w:cs="Times New Roman"/>
          <w:sz w:val="24"/>
          <w:szCs w:val="24"/>
        </w:rPr>
        <w:t xml:space="preserve">Решение о продаже и согласие на продажу недвижимого имущества, выставляемого на аукцион, выражено в Приказе Управления муниципального имущества администрации </w:t>
      </w:r>
      <w:proofErr w:type="gramStart"/>
      <w:r w:rsidRPr="00FF17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179B">
        <w:rPr>
          <w:rFonts w:ascii="Times New Roman" w:hAnsi="Times New Roman" w:cs="Times New Roman"/>
          <w:sz w:val="24"/>
          <w:szCs w:val="24"/>
        </w:rPr>
        <w:t xml:space="preserve">. Пензы </w:t>
      </w:r>
      <w:r w:rsidRPr="00FF179B">
        <w:rPr>
          <w:rFonts w:ascii="Times New Roman" w:eastAsia="Lucida Sans Unicode" w:hAnsi="Times New Roman" w:cs="Times New Roman"/>
          <w:sz w:val="24"/>
          <w:szCs w:val="24"/>
        </w:rPr>
        <w:t>№355 от 11.07.2013г.</w:t>
      </w: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Заявки.</w:t>
      </w:r>
    </w:p>
    <w:p w:rsidR="00F62355" w:rsidRPr="00FF179B" w:rsidRDefault="00F62355" w:rsidP="00F62355">
      <w:pPr>
        <w:rPr>
          <w:rFonts w:eastAsia="Arial Unicode MS"/>
          <w:color w:val="FF0000"/>
        </w:rPr>
      </w:pPr>
      <w:r w:rsidRPr="00FF179B">
        <w:rPr>
          <w:rFonts w:eastAsia="Arial Unicode MS"/>
          <w:b/>
          <w:bCs/>
        </w:rPr>
        <w:tab/>
      </w:r>
      <w:r w:rsidRPr="00A82A3B">
        <w:rPr>
          <w:rFonts w:eastAsia="Arial Unicode MS"/>
        </w:rPr>
        <w:t xml:space="preserve">Заявки на участие в аукционе принимаются с </w:t>
      </w:r>
      <w:r>
        <w:rPr>
          <w:rFonts w:eastAsia="Arial Unicode MS"/>
          <w:b/>
          <w:bCs/>
        </w:rPr>
        <w:t>«30» августа 2013г. по «20» сентября</w:t>
      </w:r>
      <w:r w:rsidRPr="00A82A3B">
        <w:rPr>
          <w:rFonts w:eastAsia="Arial Unicode MS"/>
          <w:b/>
          <w:bCs/>
        </w:rPr>
        <w:t xml:space="preserve"> 2013г.</w:t>
      </w:r>
      <w:r w:rsidRPr="00FF179B">
        <w:rPr>
          <w:rFonts w:eastAsia="Arial Unicode MS"/>
          <w:b/>
          <w:bCs/>
          <w:color w:val="FF0000"/>
        </w:rPr>
        <w:t xml:space="preserve"> </w:t>
      </w:r>
      <w:r w:rsidRPr="00FF179B">
        <w:rPr>
          <w:rFonts w:eastAsia="Arial Unicode MS"/>
        </w:rPr>
        <w:t>включительно, с 9.00 до 12.00 часо</w:t>
      </w:r>
      <w:proofErr w:type="gramStart"/>
      <w:r w:rsidRPr="00FF179B">
        <w:rPr>
          <w:rFonts w:eastAsia="Arial Unicode MS"/>
        </w:rPr>
        <w:t>в(</w:t>
      </w:r>
      <w:proofErr w:type="gramEnd"/>
      <w:r w:rsidRPr="00FF179B">
        <w:rPr>
          <w:rFonts w:eastAsia="Arial Unicode MS"/>
        </w:rPr>
        <w:t>время московское) в рабочие дни по адресу: г. Пенза, ул. Юбилейная,8а (2 этаж), тел.</w:t>
      </w:r>
      <w:r w:rsidRPr="00FF179B">
        <w:rPr>
          <w:rFonts w:eastAsia="Arial Unicode MS"/>
          <w:color w:val="FF0000"/>
        </w:rPr>
        <w:t xml:space="preserve"> </w:t>
      </w:r>
      <w:r w:rsidRPr="00FF179B">
        <w:rPr>
          <w:rFonts w:eastAsia="Arial Unicode MS"/>
        </w:rPr>
        <w:t>41-96-72, отв.   Савинова Е.В.</w:t>
      </w:r>
      <w:r w:rsidRPr="00FF179B">
        <w:rPr>
          <w:rFonts w:eastAsia="Arial Unicode MS"/>
          <w:color w:val="FF0000"/>
        </w:rPr>
        <w:t xml:space="preserve">  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Условия участия Претендента в аукционе: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1) внесение задатка в установленном размере и в необходимые сроки;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2) подача заявки в установленном порядке с приложением комплекта документов.</w:t>
      </w:r>
    </w:p>
    <w:p w:rsidR="00F62355" w:rsidRPr="00FF179B" w:rsidRDefault="00F62355" w:rsidP="00F62355">
      <w:pPr>
        <w:ind w:firstLine="720"/>
        <w:jc w:val="both"/>
      </w:pPr>
      <w:r w:rsidRPr="00FF179B">
        <w:t>3)Одно лицо имеет право подать только одну заявку.</w:t>
      </w:r>
    </w:p>
    <w:p w:rsidR="00F62355" w:rsidRPr="00FF179B" w:rsidRDefault="00F62355" w:rsidP="00F62355">
      <w:pPr>
        <w:rPr>
          <w:rFonts w:eastAsia="Arial Unicode MS"/>
        </w:rPr>
      </w:pP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 xml:space="preserve">Рассмотрение Продавцом заявок и документов претендентов, определение участников аукциона будет </w:t>
      </w:r>
      <w:r w:rsidRPr="009D635F">
        <w:rPr>
          <w:rFonts w:eastAsia="Arial Unicode MS"/>
        </w:rPr>
        <w:t xml:space="preserve">производиться </w:t>
      </w:r>
      <w:r w:rsidRPr="009D635F">
        <w:rPr>
          <w:rFonts w:eastAsia="Arial Unicode MS"/>
          <w:b/>
          <w:bCs/>
        </w:rPr>
        <w:t>«</w:t>
      </w:r>
      <w:r>
        <w:rPr>
          <w:rFonts w:eastAsia="Arial Unicode MS"/>
          <w:b/>
          <w:bCs/>
        </w:rPr>
        <w:t>24» сентября</w:t>
      </w:r>
      <w:r w:rsidRPr="00A82A3B">
        <w:rPr>
          <w:rFonts w:eastAsia="Arial Unicode MS"/>
          <w:b/>
          <w:bCs/>
        </w:rPr>
        <w:t xml:space="preserve"> </w:t>
      </w:r>
      <w:r w:rsidRPr="009D635F">
        <w:rPr>
          <w:rFonts w:eastAsia="Arial Unicode MS"/>
          <w:b/>
          <w:bCs/>
        </w:rPr>
        <w:t>2013</w:t>
      </w:r>
      <w:r w:rsidRPr="00A82A3B">
        <w:rPr>
          <w:rFonts w:eastAsia="Arial Unicode MS"/>
          <w:b/>
          <w:bCs/>
        </w:rPr>
        <w:t xml:space="preserve"> года</w:t>
      </w:r>
      <w:r w:rsidRPr="00FF179B">
        <w:rPr>
          <w:rFonts w:eastAsia="Arial Unicode MS"/>
        </w:rPr>
        <w:t>. До этой дата Претендент имеет право, отозвать заявку письменно известив об этом Продавца.</w:t>
      </w:r>
    </w:p>
    <w:p w:rsidR="0087163C" w:rsidRDefault="0087163C" w:rsidP="00F62355">
      <w:pPr>
        <w:jc w:val="center"/>
        <w:rPr>
          <w:rFonts w:eastAsia="Arial Unicode MS"/>
          <w:b/>
          <w:bCs/>
        </w:rPr>
      </w:pP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lastRenderedPageBreak/>
        <w:t>Задок.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  <w:color w:val="FF0000"/>
        </w:rPr>
        <w:tab/>
      </w:r>
      <w:r w:rsidRPr="00A82A3B">
        <w:rPr>
          <w:rFonts w:eastAsia="Arial Unicode MS"/>
        </w:rPr>
        <w:t xml:space="preserve">Задаток для участия в аукционе вносится Претендентом в срок </w:t>
      </w:r>
      <w:r>
        <w:rPr>
          <w:rFonts w:eastAsia="Arial Unicode MS"/>
          <w:b/>
          <w:bCs/>
        </w:rPr>
        <w:t>с «30» августа 2013г. по «20» сентября</w:t>
      </w:r>
      <w:r w:rsidRPr="00A82A3B">
        <w:rPr>
          <w:rFonts w:eastAsia="Arial Unicode MS"/>
          <w:b/>
          <w:bCs/>
        </w:rPr>
        <w:t xml:space="preserve"> 2013г</w:t>
      </w:r>
      <w:r w:rsidRPr="00FF179B">
        <w:rPr>
          <w:rFonts w:eastAsia="Arial Unicode MS"/>
          <w:b/>
          <w:bCs/>
          <w:color w:val="FF0000"/>
        </w:rPr>
        <w:t>.</w:t>
      </w:r>
      <w:r w:rsidRPr="00FF179B">
        <w:rPr>
          <w:rFonts w:eastAsia="Arial Unicode MS"/>
          <w:color w:val="FF0000"/>
        </w:rPr>
        <w:t xml:space="preserve"> </w:t>
      </w:r>
      <w:r w:rsidRPr="00FF179B">
        <w:rPr>
          <w:rFonts w:eastAsia="Arial Unicode MS"/>
        </w:rPr>
        <w:t>включительно  на</w:t>
      </w:r>
      <w:r>
        <w:rPr>
          <w:rFonts w:eastAsia="Arial Unicode MS"/>
        </w:rPr>
        <w:t xml:space="preserve"> </w:t>
      </w:r>
      <w:r w:rsidRPr="00FF179B">
        <w:rPr>
          <w:rFonts w:eastAsia="Arial Unicode MS"/>
        </w:rPr>
        <w:t xml:space="preserve"> </w:t>
      </w:r>
      <w:r w:rsidRPr="00FF179B">
        <w:rPr>
          <w:rFonts w:eastAsia="Arial Unicode MS"/>
          <w:b/>
          <w:bCs/>
        </w:rPr>
        <w:t>расчётный счёт</w:t>
      </w:r>
      <w:r w:rsidRPr="00FF179B">
        <w:rPr>
          <w:rFonts w:eastAsia="Arial Unicode MS"/>
        </w:rPr>
        <w:t xml:space="preserve"> №40702810203030002986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 xml:space="preserve"> в ФАКБ  «</w:t>
      </w:r>
      <w:proofErr w:type="spellStart"/>
      <w:r w:rsidRPr="00FF179B">
        <w:rPr>
          <w:rFonts w:eastAsia="Arial Unicode MS"/>
        </w:rPr>
        <w:t>Инвесттрогбанк</w:t>
      </w:r>
      <w:proofErr w:type="spellEnd"/>
      <w:r w:rsidRPr="00FF179B">
        <w:rPr>
          <w:rFonts w:eastAsia="Arial Unicode MS"/>
        </w:rPr>
        <w:t>»(ОАО)»Пензенский» г</w:t>
      </w:r>
      <w:proofErr w:type="gramStart"/>
      <w:r w:rsidRPr="00FF179B">
        <w:rPr>
          <w:rFonts w:eastAsia="Arial Unicode MS"/>
        </w:rPr>
        <w:t>.П</w:t>
      </w:r>
      <w:proofErr w:type="gramEnd"/>
      <w:r w:rsidRPr="00FF179B">
        <w:rPr>
          <w:rFonts w:eastAsia="Arial Unicode MS"/>
        </w:rPr>
        <w:t>енза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  <w:b/>
          <w:bCs/>
        </w:rPr>
        <w:t xml:space="preserve"> к/с</w:t>
      </w:r>
      <w:r w:rsidRPr="00FF179B">
        <w:rPr>
          <w:rFonts w:eastAsia="Arial Unicode MS"/>
        </w:rPr>
        <w:t xml:space="preserve"> 301018110900000000722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  <w:b/>
          <w:bCs/>
        </w:rPr>
        <w:t xml:space="preserve"> БИК</w:t>
      </w:r>
      <w:r w:rsidRPr="00FF179B">
        <w:rPr>
          <w:rFonts w:eastAsia="Arial Unicode MS"/>
        </w:rPr>
        <w:t xml:space="preserve"> 045655722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 xml:space="preserve"> ИНН 5835034866, КПП 583501001</w:t>
      </w:r>
    </w:p>
    <w:p w:rsidR="00F62355" w:rsidRPr="00FF179B" w:rsidRDefault="00F62355" w:rsidP="00F62355">
      <w:pPr>
        <w:rPr>
          <w:rFonts w:eastAsia="Arial Unicode MS"/>
          <w:u w:val="single"/>
        </w:rPr>
      </w:pPr>
      <w:r w:rsidRPr="00FF179B">
        <w:rPr>
          <w:rFonts w:eastAsia="Arial Unicode MS"/>
        </w:rPr>
        <w:t xml:space="preserve"> в назначении платежа обязательно указать – «</w:t>
      </w:r>
      <w:r w:rsidRPr="00FF179B">
        <w:rPr>
          <w:rFonts w:eastAsia="Arial Unicode MS"/>
          <w:u w:val="single"/>
        </w:rPr>
        <w:t>задаток для аукциона».</w:t>
      </w:r>
    </w:p>
    <w:p w:rsidR="00F62355" w:rsidRPr="00FF179B" w:rsidRDefault="00F62355" w:rsidP="00F62355">
      <w:r w:rsidRPr="00FF179B">
        <w:rPr>
          <w:rFonts w:eastAsia="Arial Unicode MS"/>
        </w:rPr>
        <w:tab/>
      </w:r>
      <w:r w:rsidRPr="00FF179B">
        <w:t xml:space="preserve"> Данное сообщение является публичной офертой для заключения договора о задатке в соответствии со статьёй 437 Гражданского кодекса РФ, а подача претендентом заявки и перечисление задатка являются акцептом такой публичной оферты, после чего договор о задатке считается заключенным в письменной форме.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Условия и порядок возврата задатка определены в аукционной документации.</w:t>
      </w: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Перечень предоставляемых документов для участия в аукционе.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  <w:b/>
          <w:bCs/>
        </w:rPr>
        <w:tab/>
      </w:r>
      <w:r w:rsidRPr="00FF179B">
        <w:rPr>
          <w:rFonts w:eastAsia="Arial Unicode MS"/>
        </w:rPr>
        <w:t xml:space="preserve">Претенденты обязаны </w:t>
      </w:r>
      <w:proofErr w:type="gramStart"/>
      <w:r w:rsidRPr="00FF179B">
        <w:rPr>
          <w:rFonts w:eastAsia="Arial Unicode MS"/>
        </w:rPr>
        <w:t>предоставить Продавцу следующие документы</w:t>
      </w:r>
      <w:proofErr w:type="gramEnd"/>
      <w:r w:rsidRPr="00FF179B">
        <w:rPr>
          <w:rFonts w:eastAsia="Arial Unicode MS"/>
        </w:rPr>
        <w:t>:</w:t>
      </w:r>
    </w:p>
    <w:p w:rsidR="00F62355" w:rsidRPr="00FF179B" w:rsidRDefault="00F62355" w:rsidP="00F623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платёжный документ с отметкой банка о перечислении суммы задатка;</w:t>
      </w:r>
    </w:p>
    <w:p w:rsidR="00F62355" w:rsidRPr="00FF179B" w:rsidRDefault="00F62355" w:rsidP="00F623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заявку по установленной форме в 2-х экземплярах;</w:t>
      </w:r>
    </w:p>
    <w:p w:rsidR="00F62355" w:rsidRPr="00FF179B" w:rsidRDefault="00F62355" w:rsidP="00F623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опись предоставляемых документов в 2-х экземплярах;</w:t>
      </w:r>
    </w:p>
    <w:p w:rsidR="00F62355" w:rsidRPr="00FF179B" w:rsidRDefault="00F62355" w:rsidP="00F623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выписку из единого государственного реестра юридических лиц или индивидуальных предпринимателей;</w:t>
      </w:r>
    </w:p>
    <w:p w:rsidR="00F62355" w:rsidRPr="00FF179B" w:rsidRDefault="00F62355" w:rsidP="00F62355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свидетельство о постановке на учёт в налоговом органе.</w:t>
      </w:r>
    </w:p>
    <w:p w:rsidR="00F62355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Физические лица предъявляют документ, удостоверяющий личность, либо его нотариально заверенную копию.</w:t>
      </w:r>
    </w:p>
    <w:p w:rsidR="00F62355" w:rsidRPr="00FF179B" w:rsidRDefault="00F62355" w:rsidP="00F62355">
      <w:pPr>
        <w:jc w:val="both"/>
        <w:outlineLvl w:val="1"/>
        <w:rPr>
          <w:rFonts w:eastAsia="Arial Unicode MS"/>
        </w:rPr>
      </w:pPr>
      <w:r>
        <w:t>-</w:t>
      </w:r>
      <w:r w:rsidRPr="0049431F">
        <w:t>согласие супруга на совершение сделки, засвидетельствованное в нотариальном порядк</w:t>
      </w:r>
      <w:proofErr w:type="gramStart"/>
      <w:r w:rsidRPr="0049431F">
        <w:t>е</w:t>
      </w:r>
      <w:r>
        <w:rPr>
          <w:spacing w:val="1"/>
        </w:rPr>
        <w:t>(</w:t>
      </w:r>
      <w:proofErr w:type="gramEnd"/>
      <w:r>
        <w:rPr>
          <w:spacing w:val="1"/>
        </w:rPr>
        <w:t xml:space="preserve">для   физических   лиц,   в   т.ч. </w:t>
      </w:r>
      <w:r>
        <w:rPr>
          <w:spacing w:val="-1"/>
        </w:rPr>
        <w:t>индивидуальных предпринимателей)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Юридические лица дополнительно представляют следующие документы:</w:t>
      </w:r>
    </w:p>
    <w:p w:rsidR="00F62355" w:rsidRPr="00FF179B" w:rsidRDefault="00F62355" w:rsidP="00F6235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нотариально заверенные копии учредительных документов;</w:t>
      </w:r>
    </w:p>
    <w:p w:rsidR="00F62355" w:rsidRPr="00FF179B" w:rsidRDefault="00F62355" w:rsidP="00F6235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eastAsia="Arial Unicode MS"/>
        </w:rPr>
      </w:pPr>
      <w:r w:rsidRPr="00FF179B">
        <w:rPr>
          <w:rFonts w:eastAsia="Arial Unicode MS"/>
        </w:rPr>
        <w:t>решение в письменной форме соответствующего органа управления о приобретение имущества (если это необходимо в соответствии с учредительными документами претендента).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В случае подачи заявки представителем Претендента предъявляется надлежащим образом оформленная доверенность (для физического лица заверение нотариально обязательно).</w:t>
      </w:r>
    </w:p>
    <w:p w:rsidR="00F62355" w:rsidRPr="00FF179B" w:rsidRDefault="00F62355" w:rsidP="00F62355">
      <w:pPr>
        <w:rPr>
          <w:rFonts w:eastAsia="Arial Unicode MS"/>
          <w:u w:val="single"/>
        </w:rPr>
      </w:pPr>
      <w:r w:rsidRPr="00FF179B">
        <w:rPr>
          <w:rFonts w:eastAsia="Arial Unicode MS"/>
        </w:rPr>
        <w:tab/>
      </w:r>
      <w:r w:rsidRPr="00FF179B">
        <w:rPr>
          <w:rFonts w:eastAsia="Arial Unicode MS"/>
          <w:u w:val="single"/>
        </w:rPr>
        <w:t xml:space="preserve">Все документы каждым </w:t>
      </w:r>
      <w:proofErr w:type="gramStart"/>
      <w:r w:rsidRPr="00FF179B">
        <w:rPr>
          <w:rFonts w:eastAsia="Arial Unicode MS"/>
          <w:u w:val="single"/>
        </w:rPr>
        <w:t>из</w:t>
      </w:r>
      <w:proofErr w:type="gramEnd"/>
      <w:r w:rsidRPr="00FF179B">
        <w:rPr>
          <w:rFonts w:eastAsia="Arial Unicode MS"/>
          <w:u w:val="single"/>
        </w:rPr>
        <w:t xml:space="preserve"> </w:t>
      </w:r>
      <w:proofErr w:type="gramStart"/>
      <w:r w:rsidRPr="00FF179B">
        <w:rPr>
          <w:rFonts w:eastAsia="Arial Unicode MS"/>
          <w:u w:val="single"/>
        </w:rPr>
        <w:t>Претендентом</w:t>
      </w:r>
      <w:proofErr w:type="gramEnd"/>
      <w:r w:rsidRPr="00FF179B">
        <w:rPr>
          <w:rFonts w:eastAsia="Arial Unicode MS"/>
          <w:u w:val="single"/>
        </w:rPr>
        <w:t xml:space="preserve"> представляются в подлиннике с приложением надлежащим образом заверенных копий.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Бланк-образец заявления, описи документов бесплатно выдаются у представителя Продавца по адресу: г</w:t>
      </w:r>
      <w:proofErr w:type="gramStart"/>
      <w:r w:rsidRPr="00FF179B">
        <w:rPr>
          <w:rFonts w:eastAsia="Arial Unicode MS"/>
        </w:rPr>
        <w:t>.П</w:t>
      </w:r>
      <w:proofErr w:type="gramEnd"/>
      <w:r w:rsidRPr="00FF179B">
        <w:rPr>
          <w:rFonts w:eastAsia="Arial Unicode MS"/>
        </w:rPr>
        <w:t>енза, ул.Юбилейная,8а (2 этаж), тел.41-96-72, в рабочие дни с 9-00 до 12-00.</w:t>
      </w:r>
    </w:p>
    <w:p w:rsidR="00F62355" w:rsidRDefault="00F62355" w:rsidP="00F62355">
      <w:pPr>
        <w:jc w:val="center"/>
        <w:rPr>
          <w:rFonts w:eastAsia="Arial Unicode MS"/>
          <w:b/>
          <w:bCs/>
        </w:rPr>
      </w:pPr>
    </w:p>
    <w:p w:rsidR="00F62355" w:rsidRPr="00FF179B" w:rsidRDefault="00F62355" w:rsidP="00F62355">
      <w:pPr>
        <w:jc w:val="center"/>
        <w:rPr>
          <w:rFonts w:eastAsia="Arial Unicode MS"/>
          <w:b/>
          <w:bCs/>
        </w:rPr>
      </w:pPr>
      <w:r w:rsidRPr="00FF179B">
        <w:rPr>
          <w:rFonts w:eastAsia="Arial Unicode MS"/>
          <w:b/>
          <w:bCs/>
        </w:rPr>
        <w:t>Аукцион.</w:t>
      </w:r>
    </w:p>
    <w:p w:rsidR="00F62355" w:rsidRPr="00EE3C23" w:rsidRDefault="00F62355" w:rsidP="00F62355">
      <w:pPr>
        <w:rPr>
          <w:rFonts w:eastAsia="Arial Unicode MS"/>
          <w:b/>
          <w:bCs/>
        </w:rPr>
      </w:pPr>
      <w:r w:rsidRPr="00EE3C23">
        <w:rPr>
          <w:rFonts w:eastAsia="Arial Unicode MS"/>
        </w:rPr>
        <w:tab/>
      </w:r>
      <w:r w:rsidRPr="00EE3C23">
        <w:rPr>
          <w:rFonts w:eastAsia="Arial Unicode MS"/>
          <w:b/>
          <w:bCs/>
        </w:rPr>
        <w:t>Дата и время проведения открытого аукциона: 10-00 часов «</w:t>
      </w:r>
      <w:r>
        <w:rPr>
          <w:rFonts w:eastAsia="Arial Unicode MS"/>
          <w:b/>
          <w:bCs/>
        </w:rPr>
        <w:t>11» октября</w:t>
      </w:r>
      <w:r w:rsidRPr="00EE3C23">
        <w:rPr>
          <w:rFonts w:eastAsia="Arial Unicode MS"/>
          <w:b/>
          <w:bCs/>
        </w:rPr>
        <w:t xml:space="preserve"> 2013 года.</w:t>
      </w:r>
    </w:p>
    <w:p w:rsidR="00F62355" w:rsidRPr="00FF179B" w:rsidRDefault="00F62355" w:rsidP="00F62355">
      <w:pPr>
        <w:rPr>
          <w:rFonts w:eastAsia="Arial Unicode MS"/>
          <w:b/>
          <w:bCs/>
        </w:rPr>
      </w:pPr>
      <w:r w:rsidRPr="00FF179B">
        <w:rPr>
          <w:rFonts w:eastAsia="Arial Unicode MS"/>
        </w:rPr>
        <w:tab/>
      </w:r>
      <w:r w:rsidRPr="00FF179B">
        <w:rPr>
          <w:rFonts w:eastAsia="Arial Unicode MS"/>
          <w:b/>
          <w:bCs/>
        </w:rPr>
        <w:t>Место проведения аукциона: г</w:t>
      </w:r>
      <w:proofErr w:type="gramStart"/>
      <w:r w:rsidRPr="00FF179B">
        <w:rPr>
          <w:rFonts w:eastAsia="Arial Unicode MS"/>
          <w:b/>
          <w:bCs/>
        </w:rPr>
        <w:t>.П</w:t>
      </w:r>
      <w:proofErr w:type="gramEnd"/>
      <w:r w:rsidRPr="00FF179B">
        <w:rPr>
          <w:rFonts w:eastAsia="Arial Unicode MS"/>
          <w:b/>
          <w:bCs/>
        </w:rPr>
        <w:t>енза, ул.Юбилейная,8а, здание МУП «Заря» по ОЖФ.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</w:r>
      <w:r w:rsidRPr="00FF179B">
        <w:rPr>
          <w:rFonts w:eastAsia="Arial Unicode MS"/>
          <w:b/>
          <w:bCs/>
        </w:rPr>
        <w:t>Победителем аукциона</w:t>
      </w:r>
      <w:r w:rsidRPr="00FF179B">
        <w:rPr>
          <w:rFonts w:eastAsia="Arial Unicode MS"/>
        </w:rPr>
        <w:t xml:space="preserve"> признаётся претендент, который предложил наивысшую цену в ходе аукциона. 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</w:r>
      <w:r w:rsidRPr="00FF179B">
        <w:rPr>
          <w:rFonts w:eastAsia="Arial Unicode MS"/>
          <w:b/>
          <w:bCs/>
        </w:rPr>
        <w:t>Договор купли-продажи</w:t>
      </w:r>
      <w:r w:rsidRPr="00FF179B">
        <w:rPr>
          <w:rFonts w:eastAsia="Arial Unicode MS"/>
        </w:rPr>
        <w:t xml:space="preserve"> заключается с победителем аукциона в течение не ранее 10 рабочих дней и не позднее 15 рабочих дней </w:t>
      </w:r>
      <w:proofErr w:type="gramStart"/>
      <w:r w:rsidRPr="00FF179B">
        <w:rPr>
          <w:rFonts w:eastAsia="Arial Unicode MS"/>
        </w:rPr>
        <w:t>с даты подведения</w:t>
      </w:r>
      <w:proofErr w:type="gramEnd"/>
      <w:r w:rsidRPr="00FF179B">
        <w:rPr>
          <w:rFonts w:eastAsia="Arial Unicode MS"/>
        </w:rPr>
        <w:t xml:space="preserve"> итогов аукциона.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>В случае</w:t>
      </w:r>
      <w:proofErr w:type="gramStart"/>
      <w:r w:rsidRPr="00FF179B">
        <w:rPr>
          <w:rFonts w:eastAsia="Arial Unicode MS"/>
        </w:rPr>
        <w:t>,</w:t>
      </w:r>
      <w:proofErr w:type="gramEnd"/>
      <w:r w:rsidRPr="00FF179B">
        <w:rPr>
          <w:rFonts w:eastAsia="Arial Unicode MS"/>
        </w:rPr>
        <w:t xml:space="preserve"> если в аукционе приняли участие менее двух участников, в соответствии с требованиями ст.447 ГК РФ </w:t>
      </w:r>
      <w:r>
        <w:rPr>
          <w:rFonts w:eastAsia="Arial Unicode MS"/>
        </w:rPr>
        <w:t xml:space="preserve"> </w:t>
      </w:r>
      <w:r w:rsidRPr="00FF179B">
        <w:rPr>
          <w:rFonts w:eastAsia="Arial Unicode MS"/>
        </w:rPr>
        <w:t>он признаётся несостоявшимся.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 xml:space="preserve"> 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F62355" w:rsidRPr="00FF179B" w:rsidRDefault="00F62355" w:rsidP="00F62355">
      <w:pPr>
        <w:rPr>
          <w:rFonts w:eastAsia="Arial Unicode MS"/>
          <w:color w:val="FF0000"/>
        </w:rPr>
      </w:pPr>
      <w:r w:rsidRPr="00FF179B">
        <w:rPr>
          <w:rFonts w:eastAsia="Arial Unicode MS"/>
        </w:rPr>
        <w:tab/>
      </w:r>
      <w:r w:rsidRPr="00FF179B">
        <w:rPr>
          <w:rFonts w:eastAsia="Arial Unicode MS"/>
          <w:b/>
          <w:bCs/>
        </w:rPr>
        <w:t>Оплата за приобретённое имущество</w:t>
      </w:r>
      <w:r w:rsidRPr="00FF179B">
        <w:rPr>
          <w:rFonts w:eastAsia="Arial Unicode MS"/>
        </w:rPr>
        <w:t xml:space="preserve"> производиться Покупателем в течение 5-ти рабочих дней </w:t>
      </w:r>
      <w:proofErr w:type="gramStart"/>
      <w:r w:rsidRPr="00FF179B">
        <w:rPr>
          <w:rFonts w:eastAsia="Arial Unicode MS"/>
        </w:rPr>
        <w:t>с даты заключения</w:t>
      </w:r>
      <w:proofErr w:type="gramEnd"/>
      <w:r w:rsidRPr="00FF179B">
        <w:rPr>
          <w:rFonts w:eastAsia="Arial Unicode MS"/>
        </w:rPr>
        <w:t xml:space="preserve"> договора купли-продажи на расчётный счёт Продавца, указанный в договоре</w:t>
      </w:r>
      <w:r w:rsidRPr="00FF179B">
        <w:rPr>
          <w:rFonts w:eastAsia="Arial Unicode MS"/>
          <w:color w:val="FF0000"/>
        </w:rPr>
        <w:t>.</w:t>
      </w:r>
    </w:p>
    <w:p w:rsidR="00F62355" w:rsidRPr="00FF179B" w:rsidRDefault="00F62355" w:rsidP="00F62355">
      <w:pPr>
        <w:rPr>
          <w:rFonts w:eastAsia="Arial Unicode MS"/>
          <w:color w:val="FF0000"/>
        </w:rPr>
      </w:pPr>
      <w:r w:rsidRPr="00FF179B">
        <w:rPr>
          <w:rFonts w:eastAsia="Arial Unicode MS"/>
        </w:rPr>
        <w:tab/>
        <w:t>Ознакомиться с необходимой информацией по продаваемому объекту и по порядку проводимого аукциона можно по адресу: г</w:t>
      </w:r>
      <w:proofErr w:type="gramStart"/>
      <w:r w:rsidRPr="00FF179B">
        <w:rPr>
          <w:rFonts w:eastAsia="Arial Unicode MS"/>
        </w:rPr>
        <w:t>.П</w:t>
      </w:r>
      <w:proofErr w:type="gramEnd"/>
      <w:r w:rsidRPr="00FF179B">
        <w:rPr>
          <w:rFonts w:eastAsia="Arial Unicode MS"/>
        </w:rPr>
        <w:t>енза, ул.Юбилейная,8а, (2 этаж), тел. 41-96-72, понедельник-пятница с 9-00 до 12-00, отв. Савинова Е.В.</w:t>
      </w:r>
    </w:p>
    <w:p w:rsidR="00F62355" w:rsidRPr="00FF179B" w:rsidRDefault="00F62355" w:rsidP="00F62355">
      <w:pPr>
        <w:rPr>
          <w:rFonts w:eastAsia="Arial Unicode MS"/>
        </w:rPr>
      </w:pPr>
      <w:r w:rsidRPr="00FF179B">
        <w:rPr>
          <w:rFonts w:eastAsia="Arial Unicode MS"/>
        </w:rPr>
        <w:tab/>
        <w:t xml:space="preserve">Осмотр помещений может производиться в рабочее время, после предварительного согласования времени и даты осмотра </w:t>
      </w:r>
      <w:proofErr w:type="gramStart"/>
      <w:r w:rsidRPr="00FF179B">
        <w:rPr>
          <w:rFonts w:eastAsia="Arial Unicode MS"/>
        </w:rPr>
        <w:t>по</w:t>
      </w:r>
      <w:proofErr w:type="gramEnd"/>
      <w:r w:rsidRPr="00FF179B">
        <w:rPr>
          <w:rFonts w:eastAsia="Arial Unicode MS"/>
        </w:rPr>
        <w:t xml:space="preserve"> </w:t>
      </w:r>
      <w:proofErr w:type="gramStart"/>
      <w:r w:rsidRPr="00FF179B">
        <w:rPr>
          <w:rFonts w:eastAsia="Arial Unicode MS"/>
        </w:rPr>
        <w:t>тел</w:t>
      </w:r>
      <w:proofErr w:type="gramEnd"/>
      <w:r w:rsidRPr="00FF179B">
        <w:rPr>
          <w:rFonts w:eastAsia="Arial Unicode MS"/>
        </w:rPr>
        <w:t>. 41-96-72 отв. Савинова Е.В</w:t>
      </w:r>
      <w:r w:rsidR="0087163C">
        <w:rPr>
          <w:rFonts w:eastAsia="Arial Unicode MS"/>
        </w:rPr>
        <w:t>.</w:t>
      </w:r>
    </w:p>
    <w:p w:rsidR="00F62355" w:rsidRPr="00FF179B" w:rsidRDefault="00F62355" w:rsidP="00F62355">
      <w:pPr>
        <w:rPr>
          <w:rFonts w:eastAsia="Arial Unicode MS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F62355" w:rsidRPr="00FF179B" w:rsidRDefault="00F62355" w:rsidP="00F62355">
      <w:pPr>
        <w:rPr>
          <w:rFonts w:eastAsia="Arial Unicode MS"/>
          <w:color w:val="FF0000"/>
        </w:rPr>
      </w:pPr>
    </w:p>
    <w:p w:rsidR="00BF4925" w:rsidRDefault="00BF4925"/>
    <w:sectPr w:rsidR="00BF4925" w:rsidSect="000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355"/>
    <w:rsid w:val="000958E0"/>
    <w:rsid w:val="0087163C"/>
    <w:rsid w:val="00BF4925"/>
    <w:rsid w:val="00F6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2013-08-26T11:28:00Z</dcterms:created>
  <dcterms:modified xsi:type="dcterms:W3CDTF">2013-08-26T11:30:00Z</dcterms:modified>
</cp:coreProperties>
</file>