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46" w:rsidRDefault="00F801A4" w:rsidP="003B7746">
      <w:pPr>
        <w:autoSpaceDE w:val="0"/>
        <w:autoSpaceDN w:val="0"/>
        <w:adjustRightInd w:val="0"/>
        <w:spacing w:after="0" w:line="240" w:lineRule="auto"/>
        <w:ind w:firstLine="851"/>
        <w:jc w:val="both"/>
        <w:outlineLvl w:val="0"/>
        <w:rPr>
          <w:rFonts w:ascii="Times New Roman" w:eastAsia="Times New Roman" w:hAnsi="Times New Roman" w:cs="Times New Roman"/>
          <w:i/>
          <w:iCs/>
          <w:sz w:val="28"/>
          <w:szCs w:val="28"/>
          <w:lang w:eastAsia="ru-RU"/>
        </w:rPr>
      </w:pPr>
      <w:r w:rsidRPr="00F801A4">
        <w:rPr>
          <w:rFonts w:ascii="Times New Roman" w:eastAsia="Times New Roman" w:hAnsi="Times New Roman" w:cs="Times New Roman"/>
          <w:b/>
          <w:bCs/>
          <w:sz w:val="28"/>
          <w:szCs w:val="28"/>
          <w:lang w:eastAsia="ru-RU"/>
        </w:rPr>
        <w:t>Реализация табачных изделий</w:t>
      </w:r>
      <w:r w:rsidRPr="00F801A4">
        <w:rPr>
          <w:rFonts w:ascii="Times New Roman" w:eastAsia="Times New Roman" w:hAnsi="Times New Roman" w:cs="Times New Roman"/>
          <w:b/>
          <w:sz w:val="28"/>
          <w:szCs w:val="28"/>
          <w:lang w:eastAsia="ru-RU"/>
        </w:rPr>
        <w:t xml:space="preserve">  на территории РФ регламентируется Федеральным законом от </w:t>
      </w:r>
      <w:r w:rsidR="00DE0B7A" w:rsidRPr="003B7746">
        <w:rPr>
          <w:rFonts w:ascii="Times New Roman" w:eastAsia="Times New Roman" w:hAnsi="Times New Roman" w:cs="Times New Roman"/>
          <w:b/>
          <w:sz w:val="28"/>
          <w:szCs w:val="28"/>
          <w:lang w:eastAsia="ru-RU"/>
        </w:rPr>
        <w:t>23</w:t>
      </w:r>
      <w:r w:rsidRPr="00F801A4">
        <w:rPr>
          <w:rFonts w:ascii="Times New Roman" w:eastAsia="Times New Roman" w:hAnsi="Times New Roman" w:cs="Times New Roman"/>
          <w:b/>
          <w:sz w:val="28"/>
          <w:szCs w:val="28"/>
          <w:lang w:eastAsia="ru-RU"/>
        </w:rPr>
        <w:t>.0</w:t>
      </w:r>
      <w:r w:rsidR="00DE0B7A" w:rsidRPr="003B7746">
        <w:rPr>
          <w:rFonts w:ascii="Times New Roman" w:eastAsia="Times New Roman" w:hAnsi="Times New Roman" w:cs="Times New Roman"/>
          <w:b/>
          <w:sz w:val="28"/>
          <w:szCs w:val="28"/>
          <w:lang w:eastAsia="ru-RU"/>
        </w:rPr>
        <w:t>2</w:t>
      </w:r>
      <w:r w:rsidRPr="00F801A4">
        <w:rPr>
          <w:rFonts w:ascii="Times New Roman" w:eastAsia="Times New Roman" w:hAnsi="Times New Roman" w:cs="Times New Roman"/>
          <w:b/>
          <w:sz w:val="28"/>
          <w:szCs w:val="28"/>
          <w:lang w:eastAsia="ru-RU"/>
        </w:rPr>
        <w:t>.20</w:t>
      </w:r>
      <w:r w:rsidR="00DE0B7A" w:rsidRPr="003B7746">
        <w:rPr>
          <w:rFonts w:ascii="Times New Roman" w:eastAsia="Times New Roman" w:hAnsi="Times New Roman" w:cs="Times New Roman"/>
          <w:b/>
          <w:sz w:val="28"/>
          <w:szCs w:val="28"/>
          <w:lang w:eastAsia="ru-RU"/>
        </w:rPr>
        <w:t xml:space="preserve">13 </w:t>
      </w:r>
      <w:r w:rsidRPr="00F801A4">
        <w:rPr>
          <w:rFonts w:ascii="Times New Roman" w:eastAsia="Times New Roman" w:hAnsi="Times New Roman" w:cs="Times New Roman"/>
          <w:b/>
          <w:sz w:val="28"/>
          <w:szCs w:val="28"/>
          <w:lang w:eastAsia="ru-RU"/>
        </w:rPr>
        <w:t xml:space="preserve"> N </w:t>
      </w:r>
      <w:r w:rsidR="00DE0B7A" w:rsidRPr="003B7746">
        <w:rPr>
          <w:rFonts w:ascii="Times New Roman" w:eastAsia="Times New Roman" w:hAnsi="Times New Roman" w:cs="Times New Roman"/>
          <w:b/>
          <w:sz w:val="28"/>
          <w:szCs w:val="28"/>
          <w:lang w:eastAsia="ru-RU"/>
        </w:rPr>
        <w:t>15</w:t>
      </w:r>
      <w:r w:rsidRPr="00F801A4">
        <w:rPr>
          <w:rFonts w:ascii="Times New Roman" w:eastAsia="Times New Roman" w:hAnsi="Times New Roman" w:cs="Times New Roman"/>
          <w:b/>
          <w:sz w:val="28"/>
          <w:szCs w:val="28"/>
          <w:lang w:eastAsia="ru-RU"/>
        </w:rPr>
        <w:t xml:space="preserve">-ФЗ "Об </w:t>
      </w:r>
      <w:r w:rsidR="00DE0B7A" w:rsidRPr="003B7746">
        <w:rPr>
          <w:rFonts w:ascii="Times New Roman" w:eastAsia="Times New Roman" w:hAnsi="Times New Roman" w:cs="Times New Roman"/>
          <w:b/>
          <w:sz w:val="28"/>
          <w:szCs w:val="28"/>
          <w:lang w:eastAsia="ru-RU"/>
        </w:rPr>
        <w:t xml:space="preserve"> охране здоровья граждан от воздействия окружающего табачного дыма и последствий потребления табака</w:t>
      </w:r>
      <w:r w:rsidR="005E2609">
        <w:rPr>
          <w:rFonts w:ascii="Times New Roman" w:eastAsia="Times New Roman" w:hAnsi="Times New Roman" w:cs="Times New Roman"/>
          <w:b/>
          <w:sz w:val="28"/>
          <w:szCs w:val="28"/>
          <w:lang w:eastAsia="ru-RU"/>
        </w:rPr>
        <w:t>»</w:t>
      </w:r>
      <w:r w:rsidRPr="00F801A4">
        <w:rPr>
          <w:rFonts w:ascii="Times New Roman" w:eastAsia="Times New Roman" w:hAnsi="Times New Roman" w:cs="Times New Roman"/>
          <w:i/>
          <w:iCs/>
          <w:sz w:val="28"/>
          <w:szCs w:val="28"/>
          <w:lang w:eastAsia="ru-RU"/>
        </w:rPr>
        <w:t xml:space="preserve">. </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 xml:space="preserve">Федеральный </w:t>
      </w:r>
      <w:hyperlink r:id="rId8" w:history="1">
        <w:r w:rsidRPr="003B7746">
          <w:rPr>
            <w:rFonts w:ascii="Times New Roman" w:hAnsi="Times New Roman" w:cs="Times New Roman"/>
            <w:color w:val="0000FF"/>
            <w:sz w:val="28"/>
            <w:szCs w:val="28"/>
          </w:rPr>
          <w:t>закон</w:t>
        </w:r>
      </w:hyperlink>
      <w:r w:rsidRPr="003B7746">
        <w:rPr>
          <w:rFonts w:ascii="Times New Roman" w:hAnsi="Times New Roman" w:cs="Times New Roman"/>
          <w:sz w:val="28"/>
          <w:szCs w:val="28"/>
        </w:rPr>
        <w:t xml:space="preserve"> вовлекает в круг регулирования всех жителей нашей страны, формально разделяя их </w:t>
      </w:r>
      <w:proofErr w:type="gramStart"/>
      <w:r w:rsidRPr="003B7746">
        <w:rPr>
          <w:rFonts w:ascii="Times New Roman" w:hAnsi="Times New Roman" w:cs="Times New Roman"/>
          <w:sz w:val="28"/>
          <w:szCs w:val="28"/>
        </w:rPr>
        <w:t>на</w:t>
      </w:r>
      <w:proofErr w:type="gramEnd"/>
      <w:r w:rsidRPr="003B7746">
        <w:rPr>
          <w:rFonts w:ascii="Times New Roman" w:hAnsi="Times New Roman" w:cs="Times New Roman"/>
          <w:sz w:val="28"/>
          <w:szCs w:val="28"/>
        </w:rPr>
        <w:t xml:space="preserve"> курящих и некурящих. Кроме этого, в нем отражены все без исключения органы власти, предприятия и организации всех форм собственности, а также индивидуальные предприниматели, а точнее их обязательное участие в мероприятиях по защите от негативного воздействия табачного дыма. </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 xml:space="preserve">В </w:t>
      </w:r>
      <w:hyperlink r:id="rId9" w:history="1">
        <w:r w:rsidRPr="003B7746">
          <w:rPr>
            <w:rFonts w:ascii="Times New Roman" w:hAnsi="Times New Roman" w:cs="Times New Roman"/>
            <w:color w:val="0000FF"/>
            <w:sz w:val="28"/>
            <w:szCs w:val="28"/>
          </w:rPr>
          <w:t>статье 2</w:t>
        </w:r>
      </w:hyperlink>
      <w:r w:rsidRPr="003B7746">
        <w:rPr>
          <w:rFonts w:ascii="Times New Roman" w:hAnsi="Times New Roman" w:cs="Times New Roman"/>
          <w:sz w:val="28"/>
          <w:szCs w:val="28"/>
        </w:rPr>
        <w:t xml:space="preserve"> Закона разъяснены важнейшие понятия, с помощью которых возможна исчерпывающая юридическая фиксация факта курения табака. </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 xml:space="preserve">Также отметим фундаментальную проработку принципов охраны здоровья граждан от воздействия табачного дыма, обозначенную в </w:t>
      </w:r>
      <w:hyperlink r:id="rId10" w:history="1">
        <w:r w:rsidRPr="003B7746">
          <w:rPr>
            <w:rFonts w:ascii="Times New Roman" w:hAnsi="Times New Roman" w:cs="Times New Roman"/>
            <w:color w:val="0000FF"/>
            <w:sz w:val="28"/>
            <w:szCs w:val="28"/>
          </w:rPr>
          <w:t>ст. 4</w:t>
        </w:r>
      </w:hyperlink>
      <w:r w:rsidRPr="003B7746">
        <w:rPr>
          <w:rFonts w:ascii="Times New Roman" w:hAnsi="Times New Roman" w:cs="Times New Roman"/>
          <w:sz w:val="28"/>
          <w:szCs w:val="28"/>
        </w:rPr>
        <w:t xml:space="preserve"> Закона. </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Важно отметить, что в числе указанных принципов обозначена необходимость взаимодействия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 по вопросам защиты от табачного дыма (</w:t>
      </w:r>
      <w:hyperlink r:id="rId11" w:history="1">
        <w:r w:rsidRPr="003B7746">
          <w:rPr>
            <w:rFonts w:ascii="Times New Roman" w:hAnsi="Times New Roman" w:cs="Times New Roman"/>
            <w:color w:val="0000FF"/>
            <w:sz w:val="28"/>
            <w:szCs w:val="28"/>
          </w:rPr>
          <w:t>п. 7 ст. 4</w:t>
        </w:r>
      </w:hyperlink>
      <w:r w:rsidRPr="003B7746">
        <w:rPr>
          <w:rFonts w:ascii="Times New Roman" w:hAnsi="Times New Roman" w:cs="Times New Roman"/>
          <w:sz w:val="28"/>
          <w:szCs w:val="28"/>
        </w:rPr>
        <w:t xml:space="preserve"> Закона).</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B7746">
        <w:rPr>
          <w:rFonts w:ascii="Times New Roman" w:hAnsi="Times New Roman" w:cs="Times New Roman"/>
          <w:sz w:val="28"/>
          <w:szCs w:val="28"/>
        </w:rPr>
        <w:t>Весомым новшеством является закрепление открытости и независимости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w:t>
      </w:r>
      <w:hyperlink r:id="rId12" w:history="1">
        <w:r w:rsidRPr="003B7746">
          <w:rPr>
            <w:rFonts w:ascii="Times New Roman" w:hAnsi="Times New Roman" w:cs="Times New Roman"/>
            <w:color w:val="0000FF"/>
            <w:sz w:val="28"/>
            <w:szCs w:val="28"/>
          </w:rPr>
          <w:t>п. 8 ст. 4</w:t>
        </w:r>
      </w:hyperlink>
      <w:r w:rsidRPr="003B7746">
        <w:rPr>
          <w:rFonts w:ascii="Times New Roman" w:hAnsi="Times New Roman" w:cs="Times New Roman"/>
          <w:sz w:val="28"/>
          <w:szCs w:val="28"/>
        </w:rPr>
        <w:t xml:space="preserve"> Закона), а также принцип обязательности возмещения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w:t>
      </w:r>
      <w:proofErr w:type="gramEnd"/>
      <w:r w:rsidRPr="003B7746">
        <w:rPr>
          <w:rFonts w:ascii="Times New Roman" w:hAnsi="Times New Roman" w:cs="Times New Roman"/>
          <w:sz w:val="28"/>
          <w:szCs w:val="28"/>
        </w:rPr>
        <w:t xml:space="preserve"> дыма и последствий потребления табака (</w:t>
      </w:r>
      <w:hyperlink r:id="rId13" w:history="1">
        <w:r w:rsidRPr="003B7746">
          <w:rPr>
            <w:rFonts w:ascii="Times New Roman" w:hAnsi="Times New Roman" w:cs="Times New Roman"/>
            <w:color w:val="0000FF"/>
            <w:sz w:val="28"/>
            <w:szCs w:val="28"/>
          </w:rPr>
          <w:t>п. 10 ст. 4</w:t>
        </w:r>
      </w:hyperlink>
      <w:r w:rsidRPr="003B7746">
        <w:rPr>
          <w:rFonts w:ascii="Times New Roman" w:hAnsi="Times New Roman" w:cs="Times New Roman"/>
          <w:sz w:val="28"/>
          <w:szCs w:val="28"/>
        </w:rPr>
        <w:t xml:space="preserve"> Закона).</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 xml:space="preserve">Законодатель осознает необходимость постепенного введения всех норм </w:t>
      </w:r>
      <w:hyperlink r:id="rId14" w:history="1">
        <w:r w:rsidRPr="003B7746">
          <w:rPr>
            <w:rFonts w:ascii="Times New Roman" w:hAnsi="Times New Roman" w:cs="Times New Roman"/>
            <w:color w:val="0000FF"/>
            <w:sz w:val="28"/>
            <w:szCs w:val="28"/>
          </w:rPr>
          <w:t>Закона</w:t>
        </w:r>
      </w:hyperlink>
      <w:r w:rsidRPr="003B7746">
        <w:rPr>
          <w:rFonts w:ascii="Times New Roman" w:hAnsi="Times New Roman" w:cs="Times New Roman"/>
          <w:sz w:val="28"/>
          <w:szCs w:val="28"/>
        </w:rPr>
        <w:t xml:space="preserve"> и в целях подготовки общества к жизни без табака вводит 4 этапа:</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 xml:space="preserve">1) основная часть </w:t>
      </w:r>
      <w:hyperlink r:id="rId15" w:history="1">
        <w:r w:rsidRPr="003B7746">
          <w:rPr>
            <w:rFonts w:ascii="Times New Roman" w:hAnsi="Times New Roman" w:cs="Times New Roman"/>
            <w:color w:val="0000FF"/>
            <w:sz w:val="28"/>
            <w:szCs w:val="28"/>
          </w:rPr>
          <w:t>Закона</w:t>
        </w:r>
      </w:hyperlink>
      <w:r w:rsidRPr="003B7746">
        <w:rPr>
          <w:rFonts w:ascii="Times New Roman" w:hAnsi="Times New Roman" w:cs="Times New Roman"/>
          <w:sz w:val="28"/>
          <w:szCs w:val="28"/>
        </w:rPr>
        <w:t xml:space="preserve"> вводится в действие с 1 июня 2013 года;</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 xml:space="preserve">2) </w:t>
      </w:r>
      <w:hyperlink r:id="rId16" w:history="1">
        <w:r w:rsidRPr="003B7746">
          <w:rPr>
            <w:rFonts w:ascii="Times New Roman" w:hAnsi="Times New Roman" w:cs="Times New Roman"/>
            <w:color w:val="0000FF"/>
            <w:sz w:val="28"/>
            <w:szCs w:val="28"/>
          </w:rPr>
          <w:t>статья 13</w:t>
        </w:r>
      </w:hyperlink>
      <w:r w:rsidRPr="003B7746">
        <w:rPr>
          <w:rFonts w:ascii="Times New Roman" w:hAnsi="Times New Roman" w:cs="Times New Roman"/>
          <w:sz w:val="28"/>
          <w:szCs w:val="28"/>
        </w:rPr>
        <w:t xml:space="preserve"> Закона, определяющая ценовые и налоговые меры, направленные на сокращение спроса на табачные изделия, начинает действовать с 1 января 2014 года;</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B7746">
        <w:rPr>
          <w:rFonts w:ascii="Times New Roman" w:hAnsi="Times New Roman" w:cs="Times New Roman"/>
          <w:sz w:val="28"/>
          <w:szCs w:val="28"/>
        </w:rPr>
        <w:t>3) запрет курения табака в поездах дальнего следования, на судах, находящихся в дальнем плавании, при оказании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roofErr w:type="gramEnd"/>
      <w:r w:rsidRPr="003B7746">
        <w:rPr>
          <w:rFonts w:ascii="Times New Roman" w:hAnsi="Times New Roman" w:cs="Times New Roman"/>
          <w:sz w:val="28"/>
          <w:szCs w:val="28"/>
        </w:rPr>
        <w:t xml:space="preserve"> на пассажирских платформах, используемых исключительно для посадки в поезда, высадки из поездов пассажиров при их перевозках в пригородном сообщении вступает в силу с 1 июня 2014 года.</w:t>
      </w:r>
    </w:p>
    <w:p w:rsidR="00D8446F" w:rsidRPr="003B7746"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sz w:val="28"/>
          <w:szCs w:val="28"/>
        </w:rPr>
        <w:t>С этого момента начинает действовать запрет следующего содержания: при демонстрации аудиовизуальных произведений, включая теле- и видеофильмы, теле-, виде</w:t>
      </w:r>
      <w:proofErr w:type="gramStart"/>
      <w:r w:rsidRPr="003B7746">
        <w:rPr>
          <w:rFonts w:ascii="Times New Roman" w:hAnsi="Times New Roman" w:cs="Times New Roman"/>
          <w:sz w:val="28"/>
          <w:szCs w:val="28"/>
        </w:rPr>
        <w:t>о-</w:t>
      </w:r>
      <w:proofErr w:type="gramEnd"/>
      <w:r w:rsidRPr="003B7746">
        <w:rPr>
          <w:rFonts w:ascii="Times New Roman" w:hAnsi="Times New Roman" w:cs="Times New Roman"/>
          <w:sz w:val="28"/>
          <w:szCs w:val="28"/>
        </w:rPr>
        <w:t xml:space="preserve"> и кинохроникальных программ, в которых осуществляется демонстрация табачных изделий и процесса потребления </w:t>
      </w:r>
      <w:r w:rsidRPr="003B7746">
        <w:rPr>
          <w:rFonts w:ascii="Times New Roman" w:hAnsi="Times New Roman" w:cs="Times New Roman"/>
          <w:sz w:val="28"/>
          <w:szCs w:val="28"/>
        </w:rPr>
        <w:lastRenderedPageBreak/>
        <w:t>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 С указанного времени будет применен ряд ограничений при торговле табачной продукцией и табачными изделиями;</w:t>
      </w:r>
    </w:p>
    <w:p w:rsidR="00D8446F" w:rsidRDefault="00D8446F" w:rsidP="003B7746">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B7746">
        <w:rPr>
          <w:rFonts w:ascii="Times New Roman" w:hAnsi="Times New Roman" w:cs="Times New Roman"/>
          <w:sz w:val="28"/>
          <w:szCs w:val="28"/>
        </w:rPr>
        <w:t xml:space="preserve">4) с 1 января 2017 года вводятся в действие такие формы предотвращения незаконной торговли табачной продукцией и табачными изделиями, как обеспечение учета производства табачных изделий, перемещения через таможенную границу Таможенного союза в рамках </w:t>
      </w:r>
      <w:proofErr w:type="spellStart"/>
      <w:r w:rsidRPr="003B7746">
        <w:rPr>
          <w:rFonts w:ascii="Times New Roman" w:hAnsi="Times New Roman" w:cs="Times New Roman"/>
          <w:sz w:val="28"/>
          <w:szCs w:val="28"/>
        </w:rPr>
        <w:t>ЕврАзЭС</w:t>
      </w:r>
      <w:proofErr w:type="spellEnd"/>
      <w:r w:rsidRPr="003B7746">
        <w:rPr>
          <w:rFonts w:ascii="Times New Roman" w:hAnsi="Times New Roman" w:cs="Times New Roman"/>
          <w:sz w:val="28"/>
          <w:szCs w:val="28"/>
        </w:rPr>
        <w:t xml:space="preserve"> или через Государственную границу Российской Федерации с государствами - членами Таможенного союза в рамках </w:t>
      </w:r>
      <w:proofErr w:type="spellStart"/>
      <w:r w:rsidRPr="003B7746">
        <w:rPr>
          <w:rFonts w:ascii="Times New Roman" w:hAnsi="Times New Roman" w:cs="Times New Roman"/>
          <w:sz w:val="28"/>
          <w:szCs w:val="28"/>
        </w:rPr>
        <w:t>ЕврАзЭС</w:t>
      </w:r>
      <w:proofErr w:type="spellEnd"/>
      <w:r w:rsidRPr="003B7746">
        <w:rPr>
          <w:rFonts w:ascii="Times New Roman" w:hAnsi="Times New Roman" w:cs="Times New Roman"/>
          <w:sz w:val="28"/>
          <w:szCs w:val="28"/>
        </w:rPr>
        <w:t xml:space="preserve"> табачной продукции и табачных изделий, осуществления оптовой и розничной торговли табачной продукцией</w:t>
      </w:r>
      <w:proofErr w:type="gramEnd"/>
      <w:r w:rsidRPr="003B7746">
        <w:rPr>
          <w:rFonts w:ascii="Times New Roman" w:hAnsi="Times New Roman" w:cs="Times New Roman"/>
          <w:sz w:val="28"/>
          <w:szCs w:val="28"/>
        </w:rPr>
        <w:t xml:space="preserve"> и табачными изделиями, а также отслеживание оборота производственного оборудования, движения и распределения табачной продукции и табачных изделий.</w:t>
      </w:r>
    </w:p>
    <w:p w:rsidR="005E2609" w:rsidRPr="003B7746" w:rsidRDefault="005E2609" w:rsidP="005E2609">
      <w:pPr>
        <w:autoSpaceDE w:val="0"/>
        <w:autoSpaceDN w:val="0"/>
        <w:adjustRightInd w:val="0"/>
        <w:spacing w:after="0" w:line="240" w:lineRule="auto"/>
        <w:ind w:firstLine="851"/>
        <w:jc w:val="both"/>
        <w:outlineLvl w:val="0"/>
        <w:rPr>
          <w:rFonts w:ascii="Times New Roman" w:eastAsia="Times New Roman" w:hAnsi="Times New Roman" w:cs="Times New Roman"/>
          <w:iCs/>
          <w:sz w:val="28"/>
          <w:szCs w:val="28"/>
          <w:lang w:eastAsia="ru-RU"/>
        </w:rPr>
      </w:pPr>
      <w:r w:rsidRPr="00F801A4">
        <w:rPr>
          <w:rFonts w:ascii="Times New Roman" w:eastAsia="Times New Roman" w:hAnsi="Times New Roman" w:cs="Times New Roman"/>
          <w:iCs/>
          <w:sz w:val="28"/>
          <w:szCs w:val="28"/>
          <w:lang w:eastAsia="ru-RU"/>
        </w:rPr>
        <w:t>Статьей</w:t>
      </w:r>
      <w:r w:rsidRPr="003B7746">
        <w:rPr>
          <w:rFonts w:ascii="Times New Roman" w:eastAsia="Times New Roman" w:hAnsi="Times New Roman" w:cs="Times New Roman"/>
          <w:iCs/>
          <w:sz w:val="28"/>
          <w:szCs w:val="28"/>
          <w:lang w:eastAsia="ru-RU"/>
        </w:rPr>
        <w:t xml:space="preserve"> 20</w:t>
      </w:r>
      <w:r w:rsidRPr="00F801A4">
        <w:rPr>
          <w:rFonts w:ascii="Times New Roman" w:eastAsia="Times New Roman" w:hAnsi="Times New Roman" w:cs="Times New Roman"/>
          <w:iCs/>
          <w:sz w:val="28"/>
          <w:szCs w:val="28"/>
          <w:lang w:eastAsia="ru-RU"/>
        </w:rPr>
        <w:t xml:space="preserve"> предусмотрен запрет </w:t>
      </w:r>
      <w:r w:rsidRPr="003B7746">
        <w:rPr>
          <w:rFonts w:ascii="Times New Roman" w:eastAsia="Times New Roman" w:hAnsi="Times New Roman" w:cs="Times New Roman"/>
          <w:iCs/>
          <w:sz w:val="28"/>
          <w:szCs w:val="28"/>
          <w:lang w:eastAsia="ru-RU"/>
        </w:rPr>
        <w:t>продажи</w:t>
      </w:r>
      <w:r w:rsidRPr="00F801A4">
        <w:rPr>
          <w:rFonts w:ascii="Times New Roman" w:eastAsia="Times New Roman" w:hAnsi="Times New Roman" w:cs="Times New Roman"/>
          <w:iCs/>
          <w:sz w:val="28"/>
          <w:szCs w:val="28"/>
          <w:lang w:eastAsia="ru-RU"/>
        </w:rPr>
        <w:t xml:space="preserve"> табачн</w:t>
      </w:r>
      <w:r w:rsidRPr="003B7746">
        <w:rPr>
          <w:rFonts w:ascii="Times New Roman" w:eastAsia="Times New Roman" w:hAnsi="Times New Roman" w:cs="Times New Roman"/>
          <w:iCs/>
          <w:sz w:val="28"/>
          <w:szCs w:val="28"/>
          <w:lang w:eastAsia="ru-RU"/>
        </w:rPr>
        <w:t>ой продукции  несовершеннолетним  и несовершеннолетними</w:t>
      </w:r>
      <w:r w:rsidRPr="00F801A4">
        <w:rPr>
          <w:rFonts w:ascii="Times New Roman" w:eastAsia="Times New Roman" w:hAnsi="Times New Roman" w:cs="Times New Roman"/>
          <w:iCs/>
          <w:sz w:val="28"/>
          <w:szCs w:val="28"/>
          <w:lang w:eastAsia="ru-RU"/>
        </w:rPr>
        <w:t xml:space="preserve">, </w:t>
      </w:r>
      <w:r w:rsidRPr="003B7746">
        <w:rPr>
          <w:rFonts w:ascii="Times New Roman" w:eastAsia="Times New Roman" w:hAnsi="Times New Roman" w:cs="Times New Roman"/>
          <w:iCs/>
          <w:sz w:val="28"/>
          <w:szCs w:val="28"/>
          <w:lang w:eastAsia="ru-RU"/>
        </w:rPr>
        <w:t xml:space="preserve"> потребления табака несовершеннолетними, а также вовлечение детей в процесс потребления табака.</w:t>
      </w:r>
    </w:p>
    <w:p w:rsidR="00155A3F" w:rsidRPr="003B7746" w:rsidRDefault="00155A3F" w:rsidP="00155A3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Ранее ст.4 </w:t>
      </w:r>
      <w:r w:rsidRPr="003B7746">
        <w:rPr>
          <w:rFonts w:ascii="Times New Roman" w:hAnsi="Times New Roman" w:cs="Times New Roman"/>
          <w:sz w:val="28"/>
          <w:szCs w:val="28"/>
        </w:rPr>
        <w:t>Закона N 87-ФЗ</w:t>
      </w:r>
      <w:r>
        <w:rPr>
          <w:rFonts w:ascii="Times New Roman" w:hAnsi="Times New Roman" w:cs="Times New Roman"/>
          <w:sz w:val="28"/>
          <w:szCs w:val="28"/>
        </w:rPr>
        <w:t xml:space="preserve"> был </w:t>
      </w:r>
      <w:r w:rsidRPr="003B7746">
        <w:rPr>
          <w:rFonts w:ascii="Times New Roman" w:hAnsi="Times New Roman" w:cs="Times New Roman"/>
          <w:sz w:val="28"/>
          <w:szCs w:val="28"/>
        </w:rPr>
        <w:t xml:space="preserve"> установлен запрет на розничную продажу табачной продукции лицам, не достигшим возраста 18 лет. За нарушение этого запрета продавец (организация или индивидуальный предприниматель) может быть привлечен к административной ответственности (</w:t>
      </w:r>
      <w:hyperlink r:id="rId17" w:history="1">
        <w:r w:rsidRPr="003B7746">
          <w:rPr>
            <w:rFonts w:ascii="Times New Roman" w:hAnsi="Times New Roman" w:cs="Times New Roman"/>
            <w:color w:val="0000FF"/>
            <w:sz w:val="28"/>
            <w:szCs w:val="28"/>
          </w:rPr>
          <w:t>ст. ст. 14.2</w:t>
        </w:r>
      </w:hyperlink>
      <w:r w:rsidRPr="003B7746">
        <w:rPr>
          <w:rFonts w:ascii="Times New Roman" w:hAnsi="Times New Roman" w:cs="Times New Roman"/>
          <w:sz w:val="28"/>
          <w:szCs w:val="28"/>
        </w:rPr>
        <w:t xml:space="preserve"> и </w:t>
      </w:r>
      <w:hyperlink r:id="rId18" w:history="1">
        <w:r w:rsidRPr="003B7746">
          <w:rPr>
            <w:rFonts w:ascii="Times New Roman" w:hAnsi="Times New Roman" w:cs="Times New Roman"/>
            <w:color w:val="0000FF"/>
            <w:sz w:val="28"/>
            <w:szCs w:val="28"/>
          </w:rPr>
          <w:t>14.15</w:t>
        </w:r>
      </w:hyperlink>
      <w:r w:rsidRPr="003B7746">
        <w:rPr>
          <w:rFonts w:ascii="Times New Roman" w:hAnsi="Times New Roman" w:cs="Times New Roman"/>
          <w:sz w:val="28"/>
          <w:szCs w:val="28"/>
        </w:rPr>
        <w:t xml:space="preserve"> КоАП РФ).</w:t>
      </w:r>
    </w:p>
    <w:p w:rsidR="00155A3F" w:rsidRPr="003B7746" w:rsidRDefault="00EB49F5" w:rsidP="00155A3F">
      <w:pPr>
        <w:autoSpaceDE w:val="0"/>
        <w:autoSpaceDN w:val="0"/>
        <w:adjustRightInd w:val="0"/>
        <w:spacing w:after="0" w:line="240" w:lineRule="auto"/>
        <w:ind w:firstLine="851"/>
        <w:jc w:val="both"/>
        <w:rPr>
          <w:rFonts w:ascii="Times New Roman" w:hAnsi="Times New Roman" w:cs="Times New Roman"/>
          <w:sz w:val="28"/>
          <w:szCs w:val="28"/>
        </w:rPr>
      </w:pPr>
      <w:hyperlink r:id="rId19" w:history="1">
        <w:r w:rsidR="00155A3F" w:rsidRPr="003B7746">
          <w:rPr>
            <w:rFonts w:ascii="Times New Roman" w:hAnsi="Times New Roman" w:cs="Times New Roman"/>
            <w:color w:val="0000FF"/>
            <w:sz w:val="28"/>
            <w:szCs w:val="28"/>
          </w:rPr>
          <w:t>Закон</w:t>
        </w:r>
      </w:hyperlink>
      <w:r w:rsidR="00155A3F" w:rsidRPr="003B7746">
        <w:rPr>
          <w:rFonts w:ascii="Times New Roman" w:hAnsi="Times New Roman" w:cs="Times New Roman"/>
          <w:sz w:val="28"/>
          <w:szCs w:val="28"/>
        </w:rPr>
        <w:t xml:space="preserve"> N 15-ФЗ устанавливает более обширный перечень запретов, призванных оградить несовершеннолетних от </w:t>
      </w:r>
      <w:proofErr w:type="spellStart"/>
      <w:r w:rsidR="00155A3F" w:rsidRPr="003B7746">
        <w:rPr>
          <w:rFonts w:ascii="Times New Roman" w:hAnsi="Times New Roman" w:cs="Times New Roman"/>
          <w:sz w:val="28"/>
          <w:szCs w:val="28"/>
        </w:rPr>
        <w:t>табакокурения</w:t>
      </w:r>
      <w:proofErr w:type="spellEnd"/>
      <w:r w:rsidR="00155A3F" w:rsidRPr="003B7746">
        <w:rPr>
          <w:rFonts w:ascii="Times New Roman" w:hAnsi="Times New Roman" w:cs="Times New Roman"/>
          <w:sz w:val="28"/>
          <w:szCs w:val="28"/>
        </w:rPr>
        <w:t xml:space="preserve">. </w:t>
      </w:r>
      <w:hyperlink r:id="rId20" w:history="1">
        <w:r w:rsidR="00155A3F" w:rsidRPr="003B7746">
          <w:rPr>
            <w:rFonts w:ascii="Times New Roman" w:hAnsi="Times New Roman" w:cs="Times New Roman"/>
            <w:color w:val="0000FF"/>
            <w:sz w:val="28"/>
            <w:szCs w:val="28"/>
          </w:rPr>
          <w:t>Частью 1 ст. 20</w:t>
        </w:r>
      </w:hyperlink>
      <w:r w:rsidR="00155A3F" w:rsidRPr="003B7746">
        <w:rPr>
          <w:rFonts w:ascii="Times New Roman" w:hAnsi="Times New Roman" w:cs="Times New Roman"/>
          <w:sz w:val="28"/>
          <w:szCs w:val="28"/>
        </w:rPr>
        <w:t xml:space="preserve"> рассматриваемого Закона запрещена продажа табачной продукции несовершеннолетним и несовершеннолетними, а также вовлечение детей в процесс потребления табака. Также не допускается покупка для них либо передача им табачных изделий или табачной продукции, предложение им табачных изделий или табачной продукции, требование употребить табачные изделия или табачную продукцию любым способом.</w:t>
      </w:r>
    </w:p>
    <w:p w:rsidR="00AE23E1" w:rsidRPr="003B7746" w:rsidRDefault="00155A3F" w:rsidP="007A5D17">
      <w:pPr>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sz w:val="28"/>
          <w:szCs w:val="28"/>
        </w:rPr>
        <w:t>Если у продавца табачной продукции возникнут сомнения относительно совершеннолетия покупателя, то продавец обязан потребовать у покупателя документ, удостоверяющий его личность и позволяющий установить возраст покупателя (</w:t>
      </w:r>
      <w:hyperlink r:id="rId21" w:history="1">
        <w:r w:rsidRPr="003B7746">
          <w:rPr>
            <w:rFonts w:ascii="Times New Roman" w:hAnsi="Times New Roman" w:cs="Times New Roman"/>
            <w:color w:val="0000FF"/>
            <w:sz w:val="28"/>
            <w:szCs w:val="28"/>
          </w:rPr>
          <w:t>ч. 2 ст. 20</w:t>
        </w:r>
      </w:hyperlink>
      <w:r w:rsidRPr="003B7746">
        <w:rPr>
          <w:rFonts w:ascii="Times New Roman" w:hAnsi="Times New Roman" w:cs="Times New Roman"/>
          <w:sz w:val="28"/>
          <w:szCs w:val="28"/>
        </w:rPr>
        <w:t xml:space="preserve"> Закона N 15-ФЗ). Если такой документ не будет представлен, то продавец обязан отказать покупателю в продаже табачной продукции (</w:t>
      </w:r>
      <w:hyperlink r:id="rId22" w:history="1">
        <w:r w:rsidRPr="003B7746">
          <w:rPr>
            <w:rFonts w:ascii="Times New Roman" w:hAnsi="Times New Roman" w:cs="Times New Roman"/>
            <w:color w:val="0000FF"/>
            <w:sz w:val="28"/>
            <w:szCs w:val="28"/>
          </w:rPr>
          <w:t>ч. 3 ст. 20</w:t>
        </w:r>
      </w:hyperlink>
      <w:r w:rsidRPr="003B7746">
        <w:rPr>
          <w:rFonts w:ascii="Times New Roman" w:hAnsi="Times New Roman" w:cs="Times New Roman"/>
          <w:sz w:val="28"/>
          <w:szCs w:val="28"/>
        </w:rPr>
        <w:t xml:space="preserve"> Закона N 15-ФЗ). </w:t>
      </w:r>
    </w:p>
    <w:p w:rsidR="00AE23E1" w:rsidRPr="003B7746" w:rsidRDefault="00AE23E1" w:rsidP="003B7746">
      <w:pPr>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bCs/>
          <w:sz w:val="28"/>
          <w:szCs w:val="28"/>
        </w:rPr>
        <w:t xml:space="preserve"> В сравнении с предыдущим Федеральным Законом от 10.07.2001 №87-ФЗ «Об ограничении курения табака» увеличен перечень мест, где запрещается  торговля табачной продукции</w:t>
      </w:r>
    </w:p>
    <w:p w:rsidR="00AE23E1" w:rsidRPr="003B7746" w:rsidRDefault="00AE23E1" w:rsidP="003B7746">
      <w:pPr>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bCs/>
          <w:sz w:val="28"/>
          <w:szCs w:val="28"/>
        </w:rPr>
        <w:t xml:space="preserve">Так, с 01.06.2014 розничная торговля табачной продукцией будет осуществляться только в магазинах и павильонах. </w:t>
      </w:r>
    </w:p>
    <w:p w:rsidR="00D575B8" w:rsidRPr="003B7746" w:rsidRDefault="00AE23E1" w:rsidP="007A5D17">
      <w:pPr>
        <w:autoSpaceDE w:val="0"/>
        <w:autoSpaceDN w:val="0"/>
        <w:adjustRightInd w:val="0"/>
        <w:spacing w:after="0" w:line="240" w:lineRule="auto"/>
        <w:ind w:firstLine="851"/>
        <w:jc w:val="both"/>
        <w:rPr>
          <w:rFonts w:ascii="Times New Roman" w:hAnsi="Times New Roman" w:cs="Times New Roman"/>
          <w:sz w:val="28"/>
          <w:szCs w:val="28"/>
        </w:rPr>
      </w:pPr>
      <w:r w:rsidRPr="003B7746">
        <w:rPr>
          <w:rFonts w:ascii="Times New Roman" w:hAnsi="Times New Roman" w:cs="Times New Roman"/>
          <w:bCs/>
          <w:sz w:val="28"/>
          <w:szCs w:val="28"/>
        </w:rPr>
        <w:t xml:space="preserve"> </w:t>
      </w:r>
      <w:proofErr w:type="gramStart"/>
      <w:r w:rsidR="00D575B8" w:rsidRPr="003B7746">
        <w:rPr>
          <w:rFonts w:ascii="Times New Roman" w:hAnsi="Times New Roman" w:cs="Times New Roman"/>
          <w:sz w:val="28"/>
          <w:szCs w:val="28"/>
        </w:rPr>
        <w:t xml:space="preserve">Федеральным </w:t>
      </w:r>
      <w:hyperlink r:id="rId23" w:history="1">
        <w:r w:rsidR="00D575B8" w:rsidRPr="003B7746">
          <w:rPr>
            <w:rFonts w:ascii="Times New Roman" w:hAnsi="Times New Roman" w:cs="Times New Roman"/>
            <w:color w:val="0000FF"/>
            <w:sz w:val="28"/>
            <w:szCs w:val="28"/>
          </w:rPr>
          <w:t>законом</w:t>
        </w:r>
      </w:hyperlink>
      <w:r w:rsidR="00D575B8" w:rsidRPr="003B7746">
        <w:rPr>
          <w:rFonts w:ascii="Times New Roman" w:hAnsi="Times New Roman" w:cs="Times New Roman"/>
          <w:sz w:val="28"/>
          <w:szCs w:val="28"/>
        </w:rPr>
        <w:t xml:space="preserve"> от 21.10.2013 N 274-ФЗ "О внесении изменений в Кодекс Российской Федерации об административных правонарушениях и Федеральный закон "О рекламе" в связи с принятием Федерального закона "Об </w:t>
      </w:r>
      <w:r w:rsidR="00D575B8" w:rsidRPr="003B7746">
        <w:rPr>
          <w:rFonts w:ascii="Times New Roman" w:hAnsi="Times New Roman" w:cs="Times New Roman"/>
          <w:sz w:val="28"/>
          <w:szCs w:val="28"/>
        </w:rPr>
        <w:lastRenderedPageBreak/>
        <w:t>охране здоровья граждан от воздействия окружающего табачного дыма и последствий потребления табака" (далее - Закон N 274-ФЗ) устанавливаются санкции за нарушение антитабачного законодательства, который вступает в законную силу 15.11.2013, за исключением отдельных положений</w:t>
      </w:r>
      <w:proofErr w:type="gramEnd"/>
      <w:r w:rsidR="00D575B8" w:rsidRPr="003B7746">
        <w:rPr>
          <w:rFonts w:ascii="Times New Roman" w:hAnsi="Times New Roman" w:cs="Times New Roman"/>
          <w:sz w:val="28"/>
          <w:szCs w:val="28"/>
        </w:rPr>
        <w:t xml:space="preserve">, в том числе: </w:t>
      </w:r>
    </w:p>
    <w:p w:rsidR="00D575B8" w:rsidRPr="003B7746" w:rsidRDefault="00D575B8" w:rsidP="003B77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bCs/>
          <w:sz w:val="28"/>
          <w:szCs w:val="28"/>
        </w:rPr>
        <w:t xml:space="preserve">"Статья 6.23. Вовлечение несовершеннолетнего в процесс потребления табака, предусматривающего штраф в размере от 1 до 3 тыс. </w:t>
      </w:r>
      <w:proofErr w:type="spellStart"/>
      <w:r w:rsidRPr="003B7746">
        <w:rPr>
          <w:rFonts w:ascii="Times New Roman" w:hAnsi="Times New Roman" w:cs="Times New Roman"/>
          <w:bCs/>
          <w:sz w:val="28"/>
          <w:szCs w:val="28"/>
        </w:rPr>
        <w:t>руб</w:t>
      </w:r>
      <w:proofErr w:type="spellEnd"/>
      <w:r w:rsidRPr="003B7746">
        <w:rPr>
          <w:rFonts w:ascii="Times New Roman" w:hAnsi="Times New Roman" w:cs="Times New Roman"/>
          <w:bCs/>
          <w:sz w:val="28"/>
          <w:szCs w:val="28"/>
        </w:rPr>
        <w:t>….</w:t>
      </w:r>
    </w:p>
    <w:p w:rsidR="00D575B8" w:rsidRPr="003B7746" w:rsidRDefault="00D575B8" w:rsidP="003B77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bCs/>
          <w:sz w:val="28"/>
          <w:szCs w:val="28"/>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D575B8" w:rsidRPr="003B7746" w:rsidRDefault="00D575B8" w:rsidP="003B77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bCs/>
          <w:sz w:val="28"/>
          <w:szCs w:val="28"/>
        </w:rPr>
        <w:t>3. 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3B7746">
        <w:rPr>
          <w:rFonts w:ascii="Times New Roman" w:hAnsi="Times New Roman" w:cs="Times New Roman"/>
          <w:bCs/>
          <w:sz w:val="28"/>
          <w:szCs w:val="28"/>
        </w:rPr>
        <w:t>о-</w:t>
      </w:r>
      <w:proofErr w:type="gramEnd"/>
      <w:r w:rsidRPr="003B7746">
        <w:rPr>
          <w:rFonts w:ascii="Times New Roman" w:hAnsi="Times New Roman" w:cs="Times New Roman"/>
          <w:bCs/>
          <w:sz w:val="28"/>
          <w:szCs w:val="28"/>
        </w:rPr>
        <w:t xml:space="preserve">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влечет наложение административного штрафа на должностных лиц в размере от 20 до 200 тысяч рублей.</w:t>
      </w:r>
    </w:p>
    <w:p w:rsidR="00D575B8" w:rsidRPr="003B7746" w:rsidRDefault="00D575B8" w:rsidP="003B77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bCs/>
          <w:sz w:val="28"/>
          <w:szCs w:val="28"/>
        </w:rPr>
        <w:t>"Статья 14.53. Несоблюдение ограничений и нарушение запретов в сфере торговли табачной продукцией и табачными изделиями</w:t>
      </w:r>
    </w:p>
    <w:p w:rsidR="00D575B8" w:rsidRPr="003B7746" w:rsidRDefault="00D575B8" w:rsidP="003B77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3B7746">
        <w:rPr>
          <w:rFonts w:ascii="Times New Roman" w:hAnsi="Times New Roman" w:cs="Times New Roman"/>
          <w:bCs/>
          <w:sz w:val="28"/>
          <w:szCs w:val="28"/>
        </w:rPr>
        <w:t>3. Продажа несовершеннолетнему табачной продукции или табачных изделий  влечет наложение административного штрафа в размере от 3 до 150 тысяч рублей</w:t>
      </w:r>
      <w:proofErr w:type="gramStart"/>
      <w:r w:rsidRPr="003B7746">
        <w:rPr>
          <w:rFonts w:ascii="Times New Roman" w:hAnsi="Times New Roman" w:cs="Times New Roman"/>
          <w:bCs/>
          <w:sz w:val="28"/>
          <w:szCs w:val="28"/>
        </w:rPr>
        <w:t>.»</w:t>
      </w:r>
      <w:proofErr w:type="gramEnd"/>
    </w:p>
    <w:p w:rsidR="006916A3" w:rsidRDefault="006916A3"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5D17" w:rsidRDefault="007A5D17"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55A3F" w:rsidRPr="003B7746" w:rsidRDefault="00155A3F"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16A3" w:rsidRPr="00F801A4" w:rsidRDefault="006916A3" w:rsidP="006916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801A4" w:rsidRPr="00F801A4" w:rsidRDefault="00F801A4" w:rsidP="00F801A4">
      <w:pPr>
        <w:spacing w:after="0" w:line="240" w:lineRule="auto"/>
        <w:ind w:firstLine="851"/>
        <w:jc w:val="both"/>
        <w:outlineLvl w:val="0"/>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lastRenderedPageBreak/>
        <w:t xml:space="preserve">В рамках действующего законодательства, администрацией города Пензы предпринимается ряд мероприятий, направленных на  ограничение курения табака, особенно несовершеннолетними лицами, </w:t>
      </w:r>
      <w:r w:rsidRPr="00F801A4">
        <w:rPr>
          <w:rFonts w:ascii="Times New Roman" w:eastAsia="Times New Roman" w:hAnsi="Times New Roman" w:cs="Times New Roman"/>
          <w:bCs/>
          <w:sz w:val="28"/>
          <w:szCs w:val="28"/>
          <w:lang w:eastAsia="ru-RU"/>
        </w:rPr>
        <w:t>организация профилактических мероприятий</w:t>
      </w:r>
      <w:r w:rsidRPr="00F801A4">
        <w:rPr>
          <w:rFonts w:ascii="Times New Roman" w:eastAsia="Times New Roman" w:hAnsi="Times New Roman" w:cs="Times New Roman"/>
          <w:sz w:val="28"/>
          <w:szCs w:val="28"/>
          <w:lang w:eastAsia="ru-RU"/>
        </w:rPr>
        <w:t xml:space="preserve"> среди субъектов предпринимательской деятельности, направленных на недопущение совершения </w:t>
      </w:r>
      <w:r w:rsidRPr="00F801A4">
        <w:rPr>
          <w:rFonts w:ascii="Times New Roman" w:eastAsia="Times New Roman" w:hAnsi="Times New Roman" w:cs="Times New Roman"/>
          <w:bCs/>
          <w:sz w:val="28"/>
          <w:szCs w:val="28"/>
          <w:lang w:eastAsia="ru-RU"/>
        </w:rPr>
        <w:t>правонарушений в отношении несовершеннолетних лиц</w:t>
      </w:r>
      <w:r w:rsidRPr="00F801A4">
        <w:rPr>
          <w:rFonts w:ascii="Times New Roman" w:eastAsia="Times New Roman" w:hAnsi="Times New Roman" w:cs="Times New Roman"/>
          <w:sz w:val="28"/>
          <w:szCs w:val="28"/>
          <w:lang w:eastAsia="ru-RU"/>
        </w:rPr>
        <w:t>.</w:t>
      </w:r>
    </w:p>
    <w:p w:rsidR="00F801A4" w:rsidRPr="00F801A4" w:rsidRDefault="00F801A4" w:rsidP="00F801A4">
      <w:pPr>
        <w:spacing w:after="0" w:line="240" w:lineRule="auto"/>
        <w:ind w:firstLine="851"/>
        <w:jc w:val="both"/>
        <w:outlineLvl w:val="0"/>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1. Администрацией города Пензы организуются проверки объектов потребительского рынка  совместно с отделами полиции, другими федеральными контрольно-надзорными органами, проводится постоянный анализ нарушений в отношении несовершеннолетних лиц </w:t>
      </w:r>
      <w:r w:rsidRPr="00F801A4">
        <w:rPr>
          <w:rFonts w:ascii="Times New Roman" w:eastAsia="Times New Roman" w:hAnsi="Times New Roman" w:cs="Times New Roman"/>
          <w:bCs/>
          <w:sz w:val="28"/>
          <w:szCs w:val="28"/>
          <w:lang w:eastAsia="ru-RU"/>
        </w:rPr>
        <w:t>при реализации табачных изделий</w:t>
      </w:r>
      <w:r w:rsidRPr="00F801A4">
        <w:rPr>
          <w:rFonts w:ascii="Times New Roman" w:eastAsia="Times New Roman" w:hAnsi="Times New Roman" w:cs="Times New Roman"/>
          <w:sz w:val="28"/>
          <w:szCs w:val="28"/>
          <w:lang w:eastAsia="ru-RU"/>
        </w:rPr>
        <w:t>.</w:t>
      </w:r>
    </w:p>
    <w:tbl>
      <w:tblPr>
        <w:tblStyle w:val="a8"/>
        <w:tblpPr w:leftFromText="180" w:rightFromText="180" w:vertAnchor="text" w:horzAnchor="page" w:tblpX="1615" w:tblpY="902"/>
        <w:tblW w:w="10173" w:type="dxa"/>
        <w:tblLayout w:type="fixed"/>
        <w:tblLook w:val="01E0" w:firstRow="1" w:lastRow="1" w:firstColumn="1" w:lastColumn="1" w:noHBand="0" w:noVBand="0"/>
      </w:tblPr>
      <w:tblGrid>
        <w:gridCol w:w="1416"/>
        <w:gridCol w:w="1277"/>
        <w:gridCol w:w="1416"/>
        <w:gridCol w:w="1277"/>
        <w:gridCol w:w="1416"/>
        <w:gridCol w:w="1277"/>
        <w:gridCol w:w="1416"/>
        <w:gridCol w:w="678"/>
      </w:tblGrid>
      <w:tr w:rsidR="00F801A4" w:rsidRPr="00F801A4" w:rsidTr="003A4695">
        <w:trPr>
          <w:trHeight w:val="158"/>
        </w:trPr>
        <w:tc>
          <w:tcPr>
            <w:tcW w:w="2693" w:type="dxa"/>
            <w:gridSpan w:val="2"/>
          </w:tcPr>
          <w:p w:rsidR="00F801A4" w:rsidRPr="00F801A4" w:rsidRDefault="00F801A4" w:rsidP="00F801A4">
            <w:pPr>
              <w:ind w:left="-426"/>
              <w:rPr>
                <w:b/>
              </w:rPr>
            </w:pPr>
            <w:r w:rsidRPr="00F801A4">
              <w:rPr>
                <w:b/>
              </w:rPr>
              <w:t xml:space="preserve">                 9 мес.  2011 год</w:t>
            </w:r>
          </w:p>
        </w:tc>
        <w:tc>
          <w:tcPr>
            <w:tcW w:w="2693" w:type="dxa"/>
            <w:gridSpan w:val="2"/>
            <w:shd w:val="clear" w:color="auto" w:fill="auto"/>
          </w:tcPr>
          <w:p w:rsidR="00F801A4" w:rsidRPr="00F801A4" w:rsidRDefault="00F801A4" w:rsidP="00F801A4">
            <w:pPr>
              <w:rPr>
                <w:b/>
              </w:rPr>
            </w:pPr>
            <w:r w:rsidRPr="00F801A4">
              <w:rPr>
                <w:b/>
              </w:rPr>
              <w:t xml:space="preserve">               9 мес.     2010 год</w:t>
            </w:r>
          </w:p>
        </w:tc>
        <w:tc>
          <w:tcPr>
            <w:tcW w:w="2693" w:type="dxa"/>
            <w:gridSpan w:val="2"/>
          </w:tcPr>
          <w:p w:rsidR="00F801A4" w:rsidRPr="00F801A4" w:rsidRDefault="00F801A4" w:rsidP="00F801A4">
            <w:pPr>
              <w:rPr>
                <w:b/>
              </w:rPr>
            </w:pPr>
            <w:r w:rsidRPr="00F801A4">
              <w:rPr>
                <w:b/>
              </w:rPr>
              <w:t xml:space="preserve">          9 мес.      2009 год</w:t>
            </w:r>
          </w:p>
        </w:tc>
        <w:tc>
          <w:tcPr>
            <w:tcW w:w="2094" w:type="dxa"/>
            <w:gridSpan w:val="2"/>
          </w:tcPr>
          <w:p w:rsidR="00F801A4" w:rsidRPr="00F801A4" w:rsidRDefault="00F801A4" w:rsidP="00F801A4">
            <w:pPr>
              <w:rPr>
                <w:b/>
              </w:rPr>
            </w:pPr>
            <w:r w:rsidRPr="00F801A4">
              <w:rPr>
                <w:b/>
              </w:rPr>
              <w:t xml:space="preserve">     9 мес.         2008 год</w:t>
            </w:r>
          </w:p>
        </w:tc>
      </w:tr>
      <w:tr w:rsidR="00F801A4" w:rsidRPr="00F801A4" w:rsidTr="003A4695">
        <w:trPr>
          <w:trHeight w:val="157"/>
        </w:trPr>
        <w:tc>
          <w:tcPr>
            <w:tcW w:w="1416" w:type="dxa"/>
          </w:tcPr>
          <w:p w:rsidR="00F801A4" w:rsidRPr="00F801A4" w:rsidRDefault="00F801A4" w:rsidP="00F801A4">
            <w:pPr>
              <w:rPr>
                <w:b/>
              </w:rPr>
            </w:pPr>
            <w:r w:rsidRPr="00F801A4">
              <w:rPr>
                <w:b/>
              </w:rPr>
              <w:t xml:space="preserve">Количество </w:t>
            </w:r>
            <w:proofErr w:type="gramStart"/>
            <w:r w:rsidRPr="00F801A4">
              <w:rPr>
                <w:b/>
              </w:rPr>
              <w:t>проведенных</w:t>
            </w:r>
            <w:proofErr w:type="gramEnd"/>
          </w:p>
          <w:p w:rsidR="00F801A4" w:rsidRPr="00F801A4" w:rsidRDefault="00F801A4" w:rsidP="00F801A4">
            <w:pPr>
              <w:rPr>
                <w:b/>
              </w:rPr>
            </w:pPr>
            <w:r w:rsidRPr="00F801A4">
              <w:rPr>
                <w:b/>
              </w:rPr>
              <w:t>проверок</w:t>
            </w:r>
          </w:p>
        </w:tc>
        <w:tc>
          <w:tcPr>
            <w:tcW w:w="1277" w:type="dxa"/>
          </w:tcPr>
          <w:p w:rsidR="00F801A4" w:rsidRPr="00F801A4" w:rsidRDefault="00F801A4" w:rsidP="00F801A4">
            <w:pPr>
              <w:rPr>
                <w:b/>
              </w:rPr>
            </w:pPr>
            <w:r w:rsidRPr="00F801A4">
              <w:rPr>
                <w:b/>
              </w:rPr>
              <w:t>Составлено протоколов</w:t>
            </w:r>
          </w:p>
          <w:p w:rsidR="00F801A4" w:rsidRPr="00F801A4" w:rsidRDefault="00F801A4" w:rsidP="00F801A4">
            <w:pPr>
              <w:rPr>
                <w:b/>
              </w:rPr>
            </w:pPr>
            <w:r w:rsidRPr="00F801A4">
              <w:rPr>
                <w:b/>
              </w:rPr>
              <w:t>по табаку</w:t>
            </w:r>
          </w:p>
        </w:tc>
        <w:tc>
          <w:tcPr>
            <w:tcW w:w="1416" w:type="dxa"/>
          </w:tcPr>
          <w:p w:rsidR="00F801A4" w:rsidRPr="00F801A4" w:rsidRDefault="00F801A4" w:rsidP="00F801A4">
            <w:pPr>
              <w:rPr>
                <w:b/>
              </w:rPr>
            </w:pPr>
            <w:r w:rsidRPr="00F801A4">
              <w:rPr>
                <w:b/>
              </w:rPr>
              <w:t>Количество проведенных проверок</w:t>
            </w:r>
          </w:p>
          <w:p w:rsidR="00F801A4" w:rsidRPr="00F801A4" w:rsidRDefault="00F801A4" w:rsidP="00F801A4">
            <w:pPr>
              <w:rPr>
                <w:b/>
              </w:rPr>
            </w:pPr>
          </w:p>
        </w:tc>
        <w:tc>
          <w:tcPr>
            <w:tcW w:w="1277" w:type="dxa"/>
          </w:tcPr>
          <w:p w:rsidR="00F801A4" w:rsidRPr="00F801A4" w:rsidRDefault="00F801A4" w:rsidP="00F801A4">
            <w:pPr>
              <w:rPr>
                <w:b/>
              </w:rPr>
            </w:pPr>
            <w:r w:rsidRPr="00F801A4">
              <w:rPr>
                <w:b/>
              </w:rPr>
              <w:t>Составлено протоколов</w:t>
            </w:r>
          </w:p>
          <w:p w:rsidR="00F801A4" w:rsidRPr="00F801A4" w:rsidRDefault="00F801A4" w:rsidP="00F801A4">
            <w:pPr>
              <w:rPr>
                <w:b/>
              </w:rPr>
            </w:pPr>
            <w:r w:rsidRPr="00F801A4">
              <w:rPr>
                <w:b/>
              </w:rPr>
              <w:t>по табаку</w:t>
            </w:r>
          </w:p>
        </w:tc>
        <w:tc>
          <w:tcPr>
            <w:tcW w:w="1416" w:type="dxa"/>
            <w:shd w:val="clear" w:color="auto" w:fill="auto"/>
          </w:tcPr>
          <w:p w:rsidR="00F801A4" w:rsidRPr="00F801A4" w:rsidRDefault="00F801A4" w:rsidP="00F801A4">
            <w:pPr>
              <w:rPr>
                <w:b/>
              </w:rPr>
            </w:pPr>
            <w:r w:rsidRPr="00F801A4">
              <w:rPr>
                <w:b/>
              </w:rPr>
              <w:t>Количество проведенных проверок</w:t>
            </w:r>
          </w:p>
          <w:p w:rsidR="00F801A4" w:rsidRPr="00F801A4" w:rsidRDefault="00F801A4" w:rsidP="00F801A4">
            <w:pPr>
              <w:rPr>
                <w:b/>
              </w:rPr>
            </w:pPr>
          </w:p>
        </w:tc>
        <w:tc>
          <w:tcPr>
            <w:tcW w:w="1277" w:type="dxa"/>
            <w:shd w:val="clear" w:color="auto" w:fill="auto"/>
          </w:tcPr>
          <w:p w:rsidR="00F801A4" w:rsidRPr="00F801A4" w:rsidRDefault="00F801A4" w:rsidP="00F801A4">
            <w:pPr>
              <w:rPr>
                <w:b/>
              </w:rPr>
            </w:pPr>
            <w:r w:rsidRPr="00F801A4">
              <w:rPr>
                <w:b/>
              </w:rPr>
              <w:t>Составлено протоколов</w:t>
            </w:r>
          </w:p>
          <w:p w:rsidR="00F801A4" w:rsidRPr="00F801A4" w:rsidRDefault="00F801A4" w:rsidP="00F801A4">
            <w:pPr>
              <w:rPr>
                <w:b/>
              </w:rPr>
            </w:pPr>
            <w:r w:rsidRPr="00F801A4">
              <w:rPr>
                <w:b/>
              </w:rPr>
              <w:t>по табаку</w:t>
            </w:r>
          </w:p>
          <w:p w:rsidR="00F801A4" w:rsidRPr="00F801A4" w:rsidRDefault="00F801A4" w:rsidP="00F801A4">
            <w:pPr>
              <w:rPr>
                <w:b/>
              </w:rPr>
            </w:pPr>
          </w:p>
        </w:tc>
        <w:tc>
          <w:tcPr>
            <w:tcW w:w="1416" w:type="dxa"/>
            <w:shd w:val="clear" w:color="auto" w:fill="auto"/>
          </w:tcPr>
          <w:p w:rsidR="00F801A4" w:rsidRPr="00F801A4" w:rsidRDefault="00F801A4" w:rsidP="00F801A4">
            <w:pPr>
              <w:rPr>
                <w:b/>
              </w:rPr>
            </w:pPr>
            <w:r w:rsidRPr="00F801A4">
              <w:rPr>
                <w:b/>
              </w:rPr>
              <w:t>Количество проведенных проверок</w:t>
            </w:r>
          </w:p>
          <w:p w:rsidR="00F801A4" w:rsidRPr="00F801A4" w:rsidRDefault="00F801A4" w:rsidP="00F801A4">
            <w:pPr>
              <w:rPr>
                <w:b/>
              </w:rPr>
            </w:pPr>
          </w:p>
        </w:tc>
        <w:tc>
          <w:tcPr>
            <w:tcW w:w="678" w:type="dxa"/>
            <w:shd w:val="clear" w:color="auto" w:fill="auto"/>
          </w:tcPr>
          <w:p w:rsidR="00F801A4" w:rsidRPr="00F801A4" w:rsidRDefault="00F801A4" w:rsidP="00F801A4">
            <w:pPr>
              <w:rPr>
                <w:b/>
              </w:rPr>
            </w:pPr>
            <w:r w:rsidRPr="00F801A4">
              <w:rPr>
                <w:b/>
              </w:rPr>
              <w:t>Составлено протоколов</w:t>
            </w:r>
          </w:p>
          <w:p w:rsidR="00F801A4" w:rsidRPr="00F801A4" w:rsidRDefault="00F801A4" w:rsidP="00F801A4">
            <w:pPr>
              <w:rPr>
                <w:b/>
              </w:rPr>
            </w:pPr>
            <w:r w:rsidRPr="00F801A4">
              <w:rPr>
                <w:b/>
              </w:rPr>
              <w:t>по табаку</w:t>
            </w:r>
          </w:p>
        </w:tc>
      </w:tr>
      <w:tr w:rsidR="00F801A4" w:rsidRPr="00F801A4" w:rsidTr="003A4695">
        <w:tc>
          <w:tcPr>
            <w:tcW w:w="1416" w:type="dxa"/>
          </w:tcPr>
          <w:p w:rsidR="00F801A4" w:rsidRPr="00F801A4" w:rsidRDefault="00F801A4" w:rsidP="00F801A4">
            <w:pPr>
              <w:jc w:val="center"/>
              <w:rPr>
                <w:b/>
              </w:rPr>
            </w:pPr>
            <w:r w:rsidRPr="00F801A4">
              <w:rPr>
                <w:b/>
              </w:rPr>
              <w:t>997</w:t>
            </w:r>
          </w:p>
        </w:tc>
        <w:tc>
          <w:tcPr>
            <w:tcW w:w="1277" w:type="dxa"/>
          </w:tcPr>
          <w:p w:rsidR="00F801A4" w:rsidRPr="00F801A4" w:rsidRDefault="00F801A4" w:rsidP="00F801A4">
            <w:pPr>
              <w:jc w:val="center"/>
              <w:rPr>
                <w:b/>
              </w:rPr>
            </w:pPr>
            <w:r w:rsidRPr="00F801A4">
              <w:rPr>
                <w:b/>
              </w:rPr>
              <w:t>102</w:t>
            </w:r>
          </w:p>
          <w:p w:rsidR="00F801A4" w:rsidRPr="00F801A4" w:rsidRDefault="00F801A4" w:rsidP="00F801A4">
            <w:pPr>
              <w:jc w:val="center"/>
              <w:rPr>
                <w:b/>
              </w:rPr>
            </w:pPr>
          </w:p>
        </w:tc>
        <w:tc>
          <w:tcPr>
            <w:tcW w:w="1416" w:type="dxa"/>
          </w:tcPr>
          <w:p w:rsidR="00F801A4" w:rsidRPr="00F801A4" w:rsidRDefault="00F801A4" w:rsidP="00F801A4">
            <w:pPr>
              <w:jc w:val="center"/>
              <w:rPr>
                <w:b/>
              </w:rPr>
            </w:pPr>
            <w:r w:rsidRPr="00F801A4">
              <w:rPr>
                <w:b/>
              </w:rPr>
              <w:t>1346</w:t>
            </w:r>
          </w:p>
        </w:tc>
        <w:tc>
          <w:tcPr>
            <w:tcW w:w="1277" w:type="dxa"/>
          </w:tcPr>
          <w:p w:rsidR="00F801A4" w:rsidRPr="00F801A4" w:rsidRDefault="00F801A4" w:rsidP="00F801A4">
            <w:pPr>
              <w:jc w:val="center"/>
              <w:rPr>
                <w:b/>
              </w:rPr>
            </w:pPr>
            <w:r w:rsidRPr="00F801A4">
              <w:rPr>
                <w:b/>
              </w:rPr>
              <w:t>160</w:t>
            </w:r>
          </w:p>
          <w:p w:rsidR="00F801A4" w:rsidRPr="00F801A4" w:rsidRDefault="00F801A4" w:rsidP="00F801A4">
            <w:pPr>
              <w:jc w:val="center"/>
              <w:rPr>
                <w:b/>
              </w:rPr>
            </w:pPr>
          </w:p>
        </w:tc>
        <w:tc>
          <w:tcPr>
            <w:tcW w:w="1416" w:type="dxa"/>
          </w:tcPr>
          <w:p w:rsidR="00F801A4" w:rsidRPr="00F801A4" w:rsidRDefault="00F801A4" w:rsidP="00F801A4">
            <w:pPr>
              <w:jc w:val="center"/>
              <w:rPr>
                <w:b/>
              </w:rPr>
            </w:pPr>
            <w:r w:rsidRPr="00F801A4">
              <w:rPr>
                <w:b/>
              </w:rPr>
              <w:t>978</w:t>
            </w:r>
          </w:p>
        </w:tc>
        <w:tc>
          <w:tcPr>
            <w:tcW w:w="1277" w:type="dxa"/>
          </w:tcPr>
          <w:p w:rsidR="00F801A4" w:rsidRPr="00F801A4" w:rsidRDefault="00F801A4" w:rsidP="00F801A4">
            <w:pPr>
              <w:jc w:val="center"/>
              <w:rPr>
                <w:b/>
              </w:rPr>
            </w:pPr>
            <w:r w:rsidRPr="00F801A4">
              <w:rPr>
                <w:b/>
              </w:rPr>
              <w:t>73</w:t>
            </w:r>
          </w:p>
        </w:tc>
        <w:tc>
          <w:tcPr>
            <w:tcW w:w="1416" w:type="dxa"/>
          </w:tcPr>
          <w:p w:rsidR="00F801A4" w:rsidRPr="00F801A4" w:rsidRDefault="00F801A4" w:rsidP="00F801A4">
            <w:pPr>
              <w:jc w:val="center"/>
              <w:rPr>
                <w:b/>
              </w:rPr>
            </w:pPr>
            <w:r w:rsidRPr="00F801A4">
              <w:rPr>
                <w:b/>
              </w:rPr>
              <w:t>1430</w:t>
            </w:r>
          </w:p>
        </w:tc>
        <w:tc>
          <w:tcPr>
            <w:tcW w:w="678" w:type="dxa"/>
          </w:tcPr>
          <w:p w:rsidR="00F801A4" w:rsidRPr="00F801A4" w:rsidRDefault="00F801A4" w:rsidP="00F801A4">
            <w:pPr>
              <w:jc w:val="center"/>
              <w:rPr>
                <w:b/>
              </w:rPr>
            </w:pPr>
            <w:r w:rsidRPr="00F801A4">
              <w:rPr>
                <w:b/>
              </w:rPr>
              <w:t>142</w:t>
            </w:r>
          </w:p>
        </w:tc>
      </w:tr>
    </w:tbl>
    <w:p w:rsidR="00F801A4" w:rsidRPr="00F801A4" w:rsidRDefault="00F801A4" w:rsidP="00F801A4">
      <w:pPr>
        <w:spacing w:after="0" w:line="240" w:lineRule="auto"/>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                           Количество составленных протоколов</w:t>
      </w:r>
    </w:p>
    <w:p w:rsidR="00F801A4" w:rsidRPr="00F801A4" w:rsidRDefault="00F801A4" w:rsidP="00F801A4">
      <w:pPr>
        <w:spacing w:after="0" w:line="240" w:lineRule="auto"/>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 за продажу несовершеннолетним табачных изделий в разрезе 2008-201</w:t>
      </w:r>
      <w:r w:rsidR="00AE68A6">
        <w:rPr>
          <w:rFonts w:ascii="Times New Roman" w:eastAsia="Times New Roman" w:hAnsi="Times New Roman" w:cs="Times New Roman"/>
          <w:sz w:val="28"/>
          <w:szCs w:val="28"/>
          <w:lang w:eastAsia="ru-RU"/>
        </w:rPr>
        <w:t>3</w:t>
      </w:r>
      <w:r w:rsidRPr="00F801A4">
        <w:rPr>
          <w:rFonts w:ascii="Times New Roman" w:eastAsia="Times New Roman" w:hAnsi="Times New Roman" w:cs="Times New Roman"/>
          <w:sz w:val="28"/>
          <w:szCs w:val="28"/>
          <w:lang w:eastAsia="ru-RU"/>
        </w:rPr>
        <w:t xml:space="preserve">гг </w:t>
      </w:r>
    </w:p>
    <w:p w:rsidR="00F801A4" w:rsidRPr="00F801A4" w:rsidRDefault="00F801A4"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tbl>
      <w:tblPr>
        <w:tblpPr w:leftFromText="180" w:rightFromText="180" w:vertAnchor="text" w:horzAnchor="page" w:tblpX="514" w:tblpY="902"/>
        <w:tblW w:w="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300"/>
        <w:gridCol w:w="1416"/>
        <w:gridCol w:w="1513"/>
      </w:tblGrid>
      <w:tr w:rsidR="00AE68A6" w:rsidRPr="00AE68A6" w:rsidTr="003A4695">
        <w:trPr>
          <w:trHeight w:val="158"/>
        </w:trPr>
        <w:tc>
          <w:tcPr>
            <w:tcW w:w="2737" w:type="dxa"/>
            <w:gridSpan w:val="2"/>
          </w:tcPr>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 xml:space="preserve">                 9 мес.  2012 год</w:t>
            </w:r>
          </w:p>
        </w:tc>
        <w:tc>
          <w:tcPr>
            <w:tcW w:w="2929" w:type="dxa"/>
            <w:gridSpan w:val="2"/>
            <w:shd w:val="clear" w:color="auto" w:fill="auto"/>
          </w:tcPr>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 xml:space="preserve">               9 мес.     2013 год</w:t>
            </w:r>
          </w:p>
        </w:tc>
      </w:tr>
      <w:tr w:rsidR="00AE68A6" w:rsidRPr="00AE68A6" w:rsidTr="003A4695">
        <w:trPr>
          <w:trHeight w:val="157"/>
        </w:trPr>
        <w:tc>
          <w:tcPr>
            <w:tcW w:w="1437" w:type="dxa"/>
          </w:tcPr>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 xml:space="preserve">Количество </w:t>
            </w:r>
            <w:proofErr w:type="gramStart"/>
            <w:r w:rsidRPr="00AE68A6">
              <w:rPr>
                <w:rFonts w:ascii="Times New Roman" w:eastAsia="Times New Roman" w:hAnsi="Times New Roman" w:cs="Times New Roman"/>
                <w:b/>
                <w:sz w:val="20"/>
                <w:szCs w:val="20"/>
                <w:lang w:eastAsia="ru-RU"/>
              </w:rPr>
              <w:t>проведенных</w:t>
            </w:r>
            <w:proofErr w:type="gramEnd"/>
          </w:p>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проверок</w:t>
            </w:r>
          </w:p>
        </w:tc>
        <w:tc>
          <w:tcPr>
            <w:tcW w:w="1300" w:type="dxa"/>
          </w:tcPr>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Составлено протоколов</w:t>
            </w:r>
          </w:p>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по табаку</w:t>
            </w:r>
          </w:p>
        </w:tc>
        <w:tc>
          <w:tcPr>
            <w:tcW w:w="1416" w:type="dxa"/>
          </w:tcPr>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Количество проведенных проверок</w:t>
            </w:r>
          </w:p>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p>
        </w:tc>
        <w:tc>
          <w:tcPr>
            <w:tcW w:w="1513" w:type="dxa"/>
          </w:tcPr>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Составлено протоколов</w:t>
            </w:r>
          </w:p>
          <w:p w:rsidR="00AE68A6" w:rsidRPr="00AE68A6" w:rsidRDefault="00AE68A6" w:rsidP="00AE68A6">
            <w:pPr>
              <w:spacing w:after="0" w:line="240" w:lineRule="auto"/>
              <w:ind w:firstLine="851"/>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по табаку</w:t>
            </w:r>
          </w:p>
        </w:tc>
      </w:tr>
      <w:tr w:rsidR="00AE68A6" w:rsidRPr="00AE68A6" w:rsidTr="003A4695">
        <w:tc>
          <w:tcPr>
            <w:tcW w:w="1437" w:type="dxa"/>
          </w:tcPr>
          <w:p w:rsidR="00AE68A6" w:rsidRPr="00AE68A6" w:rsidRDefault="00AE68A6" w:rsidP="00AE68A6">
            <w:pPr>
              <w:spacing w:after="0" w:line="240" w:lineRule="auto"/>
              <w:ind w:firstLine="851"/>
              <w:jc w:val="center"/>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703</w:t>
            </w:r>
          </w:p>
        </w:tc>
        <w:tc>
          <w:tcPr>
            <w:tcW w:w="1300" w:type="dxa"/>
          </w:tcPr>
          <w:p w:rsidR="00AE68A6" w:rsidRPr="00AE68A6" w:rsidRDefault="00AE68A6" w:rsidP="00AE68A6">
            <w:pPr>
              <w:spacing w:after="0" w:line="240" w:lineRule="auto"/>
              <w:ind w:firstLine="851"/>
              <w:jc w:val="center"/>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1</w:t>
            </w:r>
          </w:p>
          <w:p w:rsidR="00AE68A6" w:rsidRPr="00AE68A6" w:rsidRDefault="00AE68A6" w:rsidP="00AE68A6">
            <w:pPr>
              <w:spacing w:after="0" w:line="240" w:lineRule="auto"/>
              <w:ind w:firstLine="851"/>
              <w:jc w:val="center"/>
              <w:rPr>
                <w:rFonts w:ascii="Times New Roman" w:eastAsia="Times New Roman" w:hAnsi="Times New Roman" w:cs="Times New Roman"/>
                <w:b/>
                <w:sz w:val="20"/>
                <w:szCs w:val="20"/>
                <w:lang w:eastAsia="ru-RU"/>
              </w:rPr>
            </w:pPr>
          </w:p>
        </w:tc>
        <w:tc>
          <w:tcPr>
            <w:tcW w:w="1416" w:type="dxa"/>
          </w:tcPr>
          <w:p w:rsidR="00AE68A6" w:rsidRPr="00AE68A6" w:rsidRDefault="00AE68A6" w:rsidP="00AE68A6">
            <w:pPr>
              <w:spacing w:after="0" w:line="240" w:lineRule="auto"/>
              <w:ind w:firstLine="851"/>
              <w:jc w:val="center"/>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650</w:t>
            </w:r>
          </w:p>
        </w:tc>
        <w:tc>
          <w:tcPr>
            <w:tcW w:w="1513" w:type="dxa"/>
          </w:tcPr>
          <w:p w:rsidR="00AE68A6" w:rsidRPr="00AE68A6" w:rsidRDefault="00AE68A6" w:rsidP="00AE68A6">
            <w:pPr>
              <w:spacing w:after="0" w:line="240" w:lineRule="auto"/>
              <w:ind w:firstLine="851"/>
              <w:jc w:val="center"/>
              <w:rPr>
                <w:rFonts w:ascii="Times New Roman" w:eastAsia="Times New Roman" w:hAnsi="Times New Roman" w:cs="Times New Roman"/>
                <w:b/>
                <w:sz w:val="20"/>
                <w:szCs w:val="20"/>
                <w:lang w:eastAsia="ru-RU"/>
              </w:rPr>
            </w:pPr>
            <w:r w:rsidRPr="00AE68A6">
              <w:rPr>
                <w:rFonts w:ascii="Times New Roman" w:eastAsia="Times New Roman" w:hAnsi="Times New Roman" w:cs="Times New Roman"/>
                <w:b/>
                <w:sz w:val="20"/>
                <w:szCs w:val="20"/>
                <w:lang w:eastAsia="ru-RU"/>
              </w:rPr>
              <w:t>2</w:t>
            </w:r>
          </w:p>
          <w:p w:rsidR="00AE68A6" w:rsidRPr="00AE68A6" w:rsidRDefault="00AE68A6" w:rsidP="00AE68A6">
            <w:pPr>
              <w:spacing w:after="0" w:line="240" w:lineRule="auto"/>
              <w:ind w:firstLine="851"/>
              <w:jc w:val="center"/>
              <w:rPr>
                <w:rFonts w:ascii="Times New Roman" w:eastAsia="Times New Roman" w:hAnsi="Times New Roman" w:cs="Times New Roman"/>
                <w:b/>
                <w:sz w:val="20"/>
                <w:szCs w:val="20"/>
                <w:lang w:eastAsia="ru-RU"/>
              </w:rPr>
            </w:pPr>
          </w:p>
        </w:tc>
      </w:tr>
    </w:tbl>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rPr>
          <w:rFonts w:ascii="Times New Roman" w:eastAsia="Times New Roman" w:hAnsi="Times New Roman" w:cs="Times New Roman"/>
          <w:sz w:val="28"/>
          <w:szCs w:val="28"/>
          <w:lang w:eastAsia="ru-RU"/>
        </w:rPr>
      </w:pPr>
    </w:p>
    <w:p w:rsidR="00AE68A6" w:rsidRDefault="00AE68A6" w:rsidP="00AE68A6">
      <w:pPr>
        <w:spacing w:after="0" w:line="240" w:lineRule="auto"/>
        <w:ind w:firstLine="851"/>
        <w:jc w:val="both"/>
        <w:rPr>
          <w:rFonts w:ascii="Times New Roman" w:eastAsia="Times New Roman" w:hAnsi="Times New Roman" w:cs="Times New Roman"/>
          <w:sz w:val="28"/>
          <w:szCs w:val="28"/>
          <w:lang w:eastAsia="ru-RU"/>
        </w:rPr>
      </w:pPr>
    </w:p>
    <w:p w:rsidR="00AE68A6" w:rsidRPr="00AE68A6" w:rsidRDefault="00AE68A6" w:rsidP="00AE68A6">
      <w:pPr>
        <w:spacing w:after="0" w:line="240" w:lineRule="auto"/>
        <w:ind w:firstLine="851"/>
        <w:jc w:val="both"/>
        <w:rPr>
          <w:rFonts w:ascii="Times New Roman" w:eastAsia="Times New Roman" w:hAnsi="Times New Roman" w:cs="Times New Roman"/>
          <w:sz w:val="28"/>
          <w:szCs w:val="28"/>
          <w:lang w:eastAsia="ru-RU"/>
        </w:rPr>
      </w:pPr>
      <w:r w:rsidRPr="00AE68A6">
        <w:rPr>
          <w:rFonts w:ascii="Times New Roman" w:eastAsia="Times New Roman" w:hAnsi="Times New Roman" w:cs="Times New Roman"/>
          <w:sz w:val="28"/>
          <w:szCs w:val="28"/>
          <w:lang w:eastAsia="ru-RU"/>
        </w:rPr>
        <w:t xml:space="preserve">В течение последних 6-х лет наблюдается тенденция к снижению числа составленных протоколов за реализацию табачных изделий несовершеннолетним: </w:t>
      </w:r>
    </w:p>
    <w:p w:rsidR="00AE68A6" w:rsidRPr="00AE68A6" w:rsidRDefault="00AE68A6" w:rsidP="00AE68A6">
      <w:pPr>
        <w:spacing w:after="0" w:line="240" w:lineRule="auto"/>
        <w:ind w:firstLine="851"/>
        <w:jc w:val="both"/>
        <w:rPr>
          <w:rFonts w:ascii="Times New Roman" w:eastAsia="Times New Roman" w:hAnsi="Times New Roman" w:cs="Times New Roman"/>
          <w:sz w:val="28"/>
          <w:szCs w:val="28"/>
          <w:lang w:eastAsia="ru-RU"/>
        </w:rPr>
      </w:pPr>
      <w:r w:rsidRPr="00AE68A6">
        <w:rPr>
          <w:rFonts w:ascii="Times New Roman" w:eastAsia="Times New Roman" w:hAnsi="Times New Roman" w:cs="Times New Roman"/>
          <w:sz w:val="28"/>
          <w:szCs w:val="28"/>
          <w:lang w:eastAsia="ru-RU"/>
        </w:rPr>
        <w:t xml:space="preserve">Так, в 2008 году составлено </w:t>
      </w:r>
      <w:r w:rsidRPr="00AE68A6">
        <w:rPr>
          <w:rFonts w:ascii="Times New Roman" w:eastAsia="Times New Roman" w:hAnsi="Times New Roman" w:cs="Times New Roman"/>
          <w:b/>
          <w:sz w:val="28"/>
          <w:szCs w:val="28"/>
          <w:lang w:eastAsia="ru-RU"/>
        </w:rPr>
        <w:t xml:space="preserve">142 </w:t>
      </w:r>
      <w:r w:rsidRPr="00AE68A6">
        <w:rPr>
          <w:rFonts w:ascii="Times New Roman" w:eastAsia="Times New Roman" w:hAnsi="Times New Roman" w:cs="Times New Roman"/>
          <w:sz w:val="28"/>
          <w:szCs w:val="28"/>
          <w:lang w:eastAsia="ru-RU"/>
        </w:rPr>
        <w:t>протокола за реализацию табачных изделий (</w:t>
      </w:r>
      <w:r w:rsidRPr="00AE68A6">
        <w:rPr>
          <w:rFonts w:ascii="Times New Roman" w:eastAsia="Times New Roman" w:hAnsi="Times New Roman" w:cs="Times New Roman"/>
          <w:b/>
          <w:sz w:val="28"/>
          <w:szCs w:val="28"/>
          <w:lang w:eastAsia="ru-RU"/>
        </w:rPr>
        <w:t>51,3%)</w:t>
      </w:r>
      <w:r w:rsidRPr="00AE68A6">
        <w:rPr>
          <w:rFonts w:ascii="Times New Roman" w:eastAsia="Times New Roman" w:hAnsi="Times New Roman" w:cs="Times New Roman"/>
          <w:sz w:val="28"/>
          <w:szCs w:val="28"/>
          <w:lang w:eastAsia="ru-RU"/>
        </w:rPr>
        <w:t xml:space="preserve"> от общего количества составленных протоколов (277);</w:t>
      </w:r>
    </w:p>
    <w:p w:rsidR="00AE68A6" w:rsidRPr="00AE68A6" w:rsidRDefault="00AE68A6" w:rsidP="00AE68A6">
      <w:pPr>
        <w:spacing w:after="0" w:line="240" w:lineRule="auto"/>
        <w:ind w:firstLine="851"/>
        <w:jc w:val="both"/>
        <w:rPr>
          <w:rFonts w:ascii="Times New Roman" w:eastAsia="Times New Roman" w:hAnsi="Times New Roman" w:cs="Times New Roman"/>
          <w:sz w:val="28"/>
          <w:szCs w:val="28"/>
          <w:lang w:eastAsia="ru-RU"/>
        </w:rPr>
      </w:pPr>
      <w:r w:rsidRPr="00AE68A6">
        <w:rPr>
          <w:rFonts w:ascii="Times New Roman" w:eastAsia="Times New Roman" w:hAnsi="Times New Roman" w:cs="Times New Roman"/>
          <w:sz w:val="28"/>
          <w:szCs w:val="28"/>
          <w:lang w:eastAsia="ru-RU"/>
        </w:rPr>
        <w:t xml:space="preserve"> в 2009 году составлено </w:t>
      </w:r>
      <w:r w:rsidRPr="00AE68A6">
        <w:rPr>
          <w:rFonts w:ascii="Times New Roman" w:eastAsia="Times New Roman" w:hAnsi="Times New Roman" w:cs="Times New Roman"/>
          <w:b/>
          <w:sz w:val="28"/>
          <w:szCs w:val="28"/>
          <w:lang w:eastAsia="ru-RU"/>
        </w:rPr>
        <w:t>73</w:t>
      </w:r>
      <w:r w:rsidRPr="00AE68A6">
        <w:rPr>
          <w:rFonts w:ascii="Times New Roman" w:eastAsia="Times New Roman" w:hAnsi="Times New Roman" w:cs="Times New Roman"/>
          <w:sz w:val="28"/>
          <w:szCs w:val="28"/>
          <w:lang w:eastAsia="ru-RU"/>
        </w:rPr>
        <w:t xml:space="preserve"> протокола, что составляет </w:t>
      </w:r>
      <w:r w:rsidRPr="00AE68A6">
        <w:rPr>
          <w:rFonts w:ascii="Times New Roman" w:eastAsia="Times New Roman" w:hAnsi="Times New Roman" w:cs="Times New Roman"/>
          <w:b/>
          <w:sz w:val="28"/>
          <w:szCs w:val="28"/>
          <w:lang w:eastAsia="ru-RU"/>
        </w:rPr>
        <w:t>61,9</w:t>
      </w:r>
      <w:r w:rsidRPr="00AE68A6">
        <w:rPr>
          <w:rFonts w:ascii="Times New Roman" w:eastAsia="Times New Roman" w:hAnsi="Times New Roman" w:cs="Times New Roman"/>
          <w:sz w:val="28"/>
          <w:szCs w:val="28"/>
          <w:lang w:eastAsia="ru-RU"/>
        </w:rPr>
        <w:t>% от общего числа составленных протоколов (118);</w:t>
      </w:r>
    </w:p>
    <w:p w:rsidR="00AE68A6" w:rsidRPr="00AE68A6" w:rsidRDefault="00AE68A6" w:rsidP="00AE68A6">
      <w:pPr>
        <w:spacing w:after="0" w:line="240" w:lineRule="auto"/>
        <w:ind w:firstLine="851"/>
        <w:jc w:val="both"/>
        <w:rPr>
          <w:rFonts w:ascii="Times New Roman" w:eastAsia="Times New Roman" w:hAnsi="Times New Roman" w:cs="Times New Roman"/>
          <w:sz w:val="28"/>
          <w:szCs w:val="28"/>
          <w:lang w:eastAsia="ru-RU"/>
        </w:rPr>
      </w:pPr>
      <w:r w:rsidRPr="00AE68A6">
        <w:rPr>
          <w:rFonts w:ascii="Times New Roman" w:eastAsia="Times New Roman" w:hAnsi="Times New Roman" w:cs="Times New Roman"/>
          <w:sz w:val="28"/>
          <w:szCs w:val="28"/>
          <w:lang w:eastAsia="ru-RU"/>
        </w:rPr>
        <w:t xml:space="preserve"> в 2010г. – составлено </w:t>
      </w:r>
      <w:r w:rsidRPr="00AE68A6">
        <w:rPr>
          <w:rFonts w:ascii="Times New Roman" w:eastAsia="Times New Roman" w:hAnsi="Times New Roman" w:cs="Times New Roman"/>
          <w:b/>
          <w:sz w:val="28"/>
          <w:szCs w:val="28"/>
          <w:lang w:eastAsia="ru-RU"/>
        </w:rPr>
        <w:t>160</w:t>
      </w:r>
      <w:r w:rsidRPr="00AE68A6">
        <w:rPr>
          <w:rFonts w:ascii="Times New Roman" w:eastAsia="Times New Roman" w:hAnsi="Times New Roman" w:cs="Times New Roman"/>
          <w:sz w:val="28"/>
          <w:szCs w:val="28"/>
          <w:lang w:eastAsia="ru-RU"/>
        </w:rPr>
        <w:t xml:space="preserve"> протоколов за реализацию табака </w:t>
      </w:r>
      <w:r w:rsidRPr="00AE68A6">
        <w:rPr>
          <w:rFonts w:ascii="Times New Roman" w:eastAsia="Times New Roman" w:hAnsi="Times New Roman" w:cs="Times New Roman"/>
          <w:b/>
          <w:sz w:val="28"/>
          <w:szCs w:val="28"/>
          <w:lang w:eastAsia="ru-RU"/>
        </w:rPr>
        <w:t xml:space="preserve">(49,2%), </w:t>
      </w:r>
      <w:r w:rsidRPr="00AE68A6">
        <w:rPr>
          <w:rFonts w:ascii="Times New Roman" w:eastAsia="Times New Roman" w:hAnsi="Times New Roman" w:cs="Times New Roman"/>
          <w:sz w:val="28"/>
          <w:szCs w:val="28"/>
          <w:lang w:eastAsia="ru-RU"/>
        </w:rPr>
        <w:t>общее число составленных протоколов (325);</w:t>
      </w:r>
    </w:p>
    <w:p w:rsidR="00AE68A6" w:rsidRPr="00AE68A6" w:rsidRDefault="00AE68A6" w:rsidP="00AE68A6">
      <w:pPr>
        <w:spacing w:after="0" w:line="240" w:lineRule="auto"/>
        <w:ind w:firstLine="851"/>
        <w:jc w:val="both"/>
        <w:rPr>
          <w:rFonts w:ascii="Times New Roman" w:eastAsia="Times New Roman" w:hAnsi="Times New Roman" w:cs="Times New Roman"/>
          <w:sz w:val="28"/>
          <w:szCs w:val="28"/>
          <w:lang w:eastAsia="ru-RU"/>
        </w:rPr>
      </w:pPr>
      <w:r w:rsidRPr="00AE68A6">
        <w:rPr>
          <w:rFonts w:ascii="Times New Roman" w:eastAsia="Times New Roman" w:hAnsi="Times New Roman" w:cs="Times New Roman"/>
          <w:sz w:val="28"/>
          <w:szCs w:val="28"/>
          <w:lang w:eastAsia="ru-RU"/>
        </w:rPr>
        <w:t xml:space="preserve"> в 2011г. -  составлено </w:t>
      </w:r>
      <w:r w:rsidRPr="00AE68A6">
        <w:rPr>
          <w:rFonts w:ascii="Times New Roman" w:eastAsia="Times New Roman" w:hAnsi="Times New Roman" w:cs="Times New Roman"/>
          <w:b/>
          <w:sz w:val="28"/>
          <w:szCs w:val="28"/>
          <w:lang w:eastAsia="ru-RU"/>
        </w:rPr>
        <w:t>102</w:t>
      </w:r>
      <w:r w:rsidRPr="00AE68A6">
        <w:rPr>
          <w:rFonts w:ascii="Times New Roman" w:eastAsia="Times New Roman" w:hAnsi="Times New Roman" w:cs="Times New Roman"/>
          <w:sz w:val="28"/>
          <w:szCs w:val="28"/>
          <w:lang w:eastAsia="ru-RU"/>
        </w:rPr>
        <w:t xml:space="preserve"> протокола (</w:t>
      </w:r>
      <w:r w:rsidRPr="00AE68A6">
        <w:rPr>
          <w:rFonts w:ascii="Times New Roman" w:eastAsia="Times New Roman" w:hAnsi="Times New Roman" w:cs="Times New Roman"/>
          <w:b/>
          <w:sz w:val="28"/>
          <w:szCs w:val="28"/>
          <w:lang w:eastAsia="ru-RU"/>
        </w:rPr>
        <w:t>48,5%)</w:t>
      </w:r>
      <w:r w:rsidRPr="00AE68A6">
        <w:rPr>
          <w:rFonts w:ascii="Times New Roman" w:eastAsia="Times New Roman" w:hAnsi="Times New Roman" w:cs="Times New Roman"/>
          <w:sz w:val="28"/>
          <w:szCs w:val="28"/>
          <w:lang w:eastAsia="ru-RU"/>
        </w:rPr>
        <w:t xml:space="preserve"> от общего количества составленных протоколов (210); </w:t>
      </w:r>
    </w:p>
    <w:p w:rsidR="00AE68A6" w:rsidRPr="00AE68A6" w:rsidRDefault="00AE68A6" w:rsidP="00AE68A6">
      <w:pPr>
        <w:spacing w:after="0" w:line="240" w:lineRule="auto"/>
        <w:ind w:firstLine="851"/>
        <w:jc w:val="both"/>
        <w:rPr>
          <w:rFonts w:ascii="Times New Roman" w:eastAsia="Times New Roman" w:hAnsi="Times New Roman" w:cs="Times New Roman"/>
          <w:sz w:val="28"/>
          <w:szCs w:val="28"/>
          <w:lang w:eastAsia="ru-RU"/>
        </w:rPr>
      </w:pPr>
      <w:r w:rsidRPr="00AE68A6">
        <w:rPr>
          <w:rFonts w:ascii="Times New Roman" w:eastAsia="Times New Roman" w:hAnsi="Times New Roman" w:cs="Times New Roman"/>
          <w:sz w:val="28"/>
          <w:szCs w:val="28"/>
          <w:lang w:eastAsia="ru-RU"/>
        </w:rPr>
        <w:lastRenderedPageBreak/>
        <w:t>в  2012г. – составлен 1 протокол за реализацию табачных изделий(</w:t>
      </w:r>
      <w:r w:rsidRPr="00AE68A6">
        <w:rPr>
          <w:rFonts w:ascii="Times New Roman" w:eastAsia="Times New Roman" w:hAnsi="Times New Roman" w:cs="Times New Roman"/>
          <w:b/>
          <w:sz w:val="28"/>
          <w:szCs w:val="28"/>
          <w:lang w:eastAsia="ru-RU"/>
        </w:rPr>
        <w:t>1,8%)</w:t>
      </w:r>
      <w:r w:rsidRPr="00AE68A6">
        <w:rPr>
          <w:rFonts w:ascii="Times New Roman" w:eastAsia="Times New Roman" w:hAnsi="Times New Roman" w:cs="Times New Roman"/>
          <w:sz w:val="28"/>
          <w:szCs w:val="28"/>
          <w:lang w:eastAsia="ru-RU"/>
        </w:rPr>
        <w:t xml:space="preserve"> от общего количества составленных протоколов </w:t>
      </w:r>
      <w:r w:rsidRPr="00AE68A6">
        <w:rPr>
          <w:rFonts w:ascii="Times New Roman" w:eastAsia="Times New Roman" w:hAnsi="Times New Roman" w:cs="Times New Roman"/>
          <w:b/>
          <w:sz w:val="28"/>
          <w:szCs w:val="28"/>
          <w:lang w:eastAsia="ru-RU"/>
        </w:rPr>
        <w:t>(55)</w:t>
      </w:r>
      <w:r w:rsidRPr="00AE68A6">
        <w:rPr>
          <w:rFonts w:ascii="Times New Roman" w:eastAsia="Times New Roman" w:hAnsi="Times New Roman" w:cs="Times New Roman"/>
          <w:sz w:val="28"/>
          <w:szCs w:val="28"/>
          <w:lang w:eastAsia="ru-RU"/>
        </w:rPr>
        <w:t>;</w:t>
      </w:r>
    </w:p>
    <w:p w:rsidR="00AE68A6" w:rsidRDefault="00AE68A6" w:rsidP="00AE68A6">
      <w:pPr>
        <w:spacing w:after="0" w:line="240" w:lineRule="auto"/>
        <w:ind w:firstLine="851"/>
        <w:jc w:val="both"/>
        <w:rPr>
          <w:rFonts w:ascii="Times New Roman" w:eastAsia="Times New Roman" w:hAnsi="Times New Roman" w:cs="Times New Roman"/>
          <w:b/>
          <w:sz w:val="28"/>
          <w:szCs w:val="28"/>
          <w:lang w:eastAsia="ru-RU"/>
        </w:rPr>
      </w:pPr>
      <w:r w:rsidRPr="00AE68A6">
        <w:rPr>
          <w:rFonts w:ascii="Times New Roman" w:eastAsia="Times New Roman" w:hAnsi="Times New Roman" w:cs="Times New Roman"/>
          <w:sz w:val="28"/>
          <w:szCs w:val="28"/>
          <w:lang w:eastAsia="ru-RU"/>
        </w:rPr>
        <w:t xml:space="preserve">в  2013 г. – составлено 2 протокола за реализацию табачных изделий </w:t>
      </w:r>
      <w:r w:rsidRPr="00AE68A6">
        <w:rPr>
          <w:rFonts w:ascii="Times New Roman" w:eastAsia="Times New Roman" w:hAnsi="Times New Roman" w:cs="Times New Roman"/>
          <w:b/>
          <w:sz w:val="28"/>
          <w:szCs w:val="28"/>
          <w:lang w:eastAsia="ru-RU"/>
        </w:rPr>
        <w:t>(5,1%)</w:t>
      </w:r>
      <w:r w:rsidRPr="00AE68A6">
        <w:rPr>
          <w:rFonts w:ascii="Times New Roman" w:eastAsia="Times New Roman" w:hAnsi="Times New Roman" w:cs="Times New Roman"/>
          <w:sz w:val="28"/>
          <w:szCs w:val="28"/>
          <w:lang w:eastAsia="ru-RU"/>
        </w:rPr>
        <w:t xml:space="preserve"> от общего количества составленных протоколов </w:t>
      </w:r>
      <w:r w:rsidRPr="00AE68A6">
        <w:rPr>
          <w:rFonts w:ascii="Times New Roman" w:eastAsia="Times New Roman" w:hAnsi="Times New Roman" w:cs="Times New Roman"/>
          <w:b/>
          <w:sz w:val="28"/>
          <w:szCs w:val="28"/>
          <w:lang w:eastAsia="ru-RU"/>
        </w:rPr>
        <w:t>(39).</w:t>
      </w:r>
    </w:p>
    <w:p w:rsidR="005B5D6E" w:rsidRDefault="005B5D6E" w:rsidP="00AE68A6">
      <w:pPr>
        <w:spacing w:after="0" w:line="240" w:lineRule="auto"/>
        <w:ind w:firstLine="851"/>
        <w:jc w:val="both"/>
        <w:rPr>
          <w:rFonts w:ascii="Times New Roman" w:eastAsia="Times New Roman" w:hAnsi="Times New Roman" w:cs="Times New Roman"/>
          <w:b/>
          <w:sz w:val="28"/>
          <w:szCs w:val="28"/>
          <w:lang w:eastAsia="ru-RU"/>
        </w:rPr>
      </w:pPr>
    </w:p>
    <w:p w:rsidR="005B5D6E" w:rsidRPr="00AE68A6" w:rsidRDefault="00727182" w:rsidP="0072718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3B368AAD">
            <wp:extent cx="5743575" cy="3695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3575" cy="3695700"/>
                    </a:xfrm>
                    <a:prstGeom prst="rect">
                      <a:avLst/>
                    </a:prstGeom>
                    <a:noFill/>
                  </pic:spPr>
                </pic:pic>
              </a:graphicData>
            </a:graphic>
          </wp:inline>
        </w:drawing>
      </w:r>
    </w:p>
    <w:p w:rsidR="00AE68A6" w:rsidRDefault="00AE68A6" w:rsidP="00AE68A6">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roofErr w:type="gramStart"/>
      <w:r w:rsidRPr="00AE68A6">
        <w:rPr>
          <w:rFonts w:ascii="Times New Roman" w:eastAsia="Times New Roman" w:hAnsi="Times New Roman" w:cs="Times New Roman"/>
          <w:sz w:val="28"/>
          <w:szCs w:val="28"/>
          <w:lang w:eastAsia="ru-RU"/>
        </w:rPr>
        <w:t>Необходимо также отметить, что в  2011  году  Общественным Советом по проблеме подросткового курения в городе Пензе совместно со специалистами Северо-западного Университета Психологии и организации Управления г. Санкт-Петербурга были  проведены бесплатные семинары – тренинги для более чем  3000 человек «Отказ  в продаже сигарет несовершеннолетним»  для обслуживающего персонала: продавцов, кассиров, менеджеров, руководителей предприятий торговли.</w:t>
      </w:r>
      <w:proofErr w:type="gramEnd"/>
      <w:r w:rsidRPr="00AE68A6">
        <w:rPr>
          <w:rFonts w:ascii="Times New Roman" w:eastAsia="Times New Roman" w:hAnsi="Times New Roman" w:cs="Times New Roman"/>
          <w:sz w:val="28"/>
          <w:szCs w:val="28"/>
          <w:lang w:eastAsia="ru-RU"/>
        </w:rPr>
        <w:t xml:space="preserve">  Администрацией города организована и проведена пресс-конференция по проблеме по</w:t>
      </w:r>
      <w:r w:rsidR="00440C1F">
        <w:rPr>
          <w:rFonts w:ascii="Times New Roman" w:eastAsia="Times New Roman" w:hAnsi="Times New Roman" w:cs="Times New Roman"/>
          <w:sz w:val="28"/>
          <w:szCs w:val="28"/>
          <w:lang w:eastAsia="ru-RU"/>
        </w:rPr>
        <w:t>дросткового курения. В  2011 году</w:t>
      </w:r>
      <w:r w:rsidRPr="00AE68A6">
        <w:rPr>
          <w:rFonts w:ascii="Times New Roman" w:eastAsia="Times New Roman" w:hAnsi="Times New Roman" w:cs="Times New Roman"/>
          <w:sz w:val="28"/>
          <w:szCs w:val="28"/>
          <w:lang w:eastAsia="ru-RU"/>
        </w:rPr>
        <w:t xml:space="preserve">  сотрудники администрации города приняли активное участие в  </w:t>
      </w:r>
      <w:r w:rsidRPr="00AE68A6">
        <w:rPr>
          <w:rFonts w:ascii="Times New Roman" w:eastAsia="Times New Roman" w:hAnsi="Times New Roman" w:cs="Times New Roman"/>
          <w:sz w:val="28"/>
          <w:szCs w:val="28"/>
          <w:lang w:val="en-US" w:eastAsia="ru-RU"/>
        </w:rPr>
        <w:t>III</w:t>
      </w:r>
      <w:r w:rsidRPr="00AE68A6">
        <w:rPr>
          <w:rFonts w:ascii="Times New Roman" w:eastAsia="Times New Roman" w:hAnsi="Times New Roman" w:cs="Times New Roman"/>
          <w:sz w:val="28"/>
          <w:szCs w:val="28"/>
          <w:lang w:eastAsia="ru-RU"/>
        </w:rPr>
        <w:t xml:space="preserve"> Всероссийской  Конференции «Запрет на продажу табачных изделий несовершеннолетним -  исполнение федерального законодательства в регионах России» в </w:t>
      </w:r>
      <w:proofErr w:type="spellStart"/>
      <w:r w:rsidRPr="00AE68A6">
        <w:rPr>
          <w:rFonts w:ascii="Times New Roman" w:eastAsia="Times New Roman" w:hAnsi="Times New Roman" w:cs="Times New Roman"/>
          <w:sz w:val="28"/>
          <w:szCs w:val="28"/>
          <w:lang w:eastAsia="ru-RU"/>
        </w:rPr>
        <w:t>г</w:t>
      </w:r>
      <w:proofErr w:type="gramStart"/>
      <w:r w:rsidRPr="00AE68A6">
        <w:rPr>
          <w:rFonts w:ascii="Times New Roman" w:eastAsia="Times New Roman" w:hAnsi="Times New Roman" w:cs="Times New Roman"/>
          <w:sz w:val="28"/>
          <w:szCs w:val="28"/>
          <w:lang w:eastAsia="ru-RU"/>
        </w:rPr>
        <w:t>.С</w:t>
      </w:r>
      <w:proofErr w:type="gramEnd"/>
      <w:r w:rsidRPr="00AE68A6">
        <w:rPr>
          <w:rFonts w:ascii="Times New Roman" w:eastAsia="Times New Roman" w:hAnsi="Times New Roman" w:cs="Times New Roman"/>
          <w:sz w:val="28"/>
          <w:szCs w:val="28"/>
          <w:lang w:eastAsia="ru-RU"/>
        </w:rPr>
        <w:t>анкт</w:t>
      </w:r>
      <w:proofErr w:type="spellEnd"/>
      <w:r w:rsidRPr="00AE68A6">
        <w:rPr>
          <w:rFonts w:ascii="Times New Roman" w:eastAsia="Times New Roman" w:hAnsi="Times New Roman" w:cs="Times New Roman"/>
          <w:sz w:val="28"/>
          <w:szCs w:val="28"/>
          <w:lang w:eastAsia="ru-RU"/>
        </w:rPr>
        <w:t xml:space="preserve"> – Петербург, организованной  Общественным Советом по проблеме подросткового курения.  </w:t>
      </w:r>
      <w:r w:rsidRPr="00AE68A6">
        <w:rPr>
          <w:rFonts w:ascii="Times New Roman" w:eastAsia="Times New Roman" w:hAnsi="Times New Roman" w:cs="Times New Roman"/>
          <w:b/>
          <w:sz w:val="28"/>
          <w:szCs w:val="28"/>
          <w:lang w:eastAsia="ru-RU"/>
        </w:rPr>
        <w:t xml:space="preserve">По </w:t>
      </w:r>
      <w:r w:rsidRPr="00AE68A6">
        <w:rPr>
          <w:rFonts w:ascii="Times New Roman" w:eastAsia="Times New Roman" w:hAnsi="Times New Roman" w:cs="Times New Roman"/>
          <w:b/>
          <w:bCs/>
          <w:sz w:val="28"/>
          <w:szCs w:val="28"/>
          <w:lang w:eastAsia="ru-RU"/>
        </w:rPr>
        <w:t>результатам Конференции  главой администрации города Пензы Черновым Р.Б. и руководителем РОО подписано Соглашение о взаимодействии между Администрацией города Пензы и региональной Общественной Организацией «Общественный Совет по проблеме подросткового курения»</w:t>
      </w:r>
      <w:r w:rsidRPr="00AE68A6">
        <w:rPr>
          <w:rFonts w:ascii="Times New Roman" w:eastAsia="Times New Roman" w:hAnsi="Times New Roman" w:cs="Times New Roman"/>
          <w:sz w:val="28"/>
          <w:szCs w:val="28"/>
          <w:lang w:eastAsia="ru-RU"/>
        </w:rPr>
        <w:t>. В рамках  реализации Соглашения были проведены мероприятия, направленные на защиту прав несовершеннолетних лиц, в том числе распространены бесплатные  методические пособия – практические тренинги в предприятиях торговли</w:t>
      </w:r>
      <w:r w:rsidR="00440C1F">
        <w:rPr>
          <w:rFonts w:ascii="Times New Roman" w:eastAsia="Times New Roman" w:hAnsi="Times New Roman" w:cs="Times New Roman"/>
          <w:sz w:val="28"/>
          <w:szCs w:val="28"/>
          <w:lang w:eastAsia="ru-RU"/>
        </w:rPr>
        <w:t>, предоставленные ОО «ОСППК»</w:t>
      </w:r>
      <w:r w:rsidRPr="00AE68A6">
        <w:rPr>
          <w:rFonts w:ascii="Times New Roman" w:eastAsia="Times New Roman" w:hAnsi="Times New Roman" w:cs="Times New Roman"/>
          <w:sz w:val="28"/>
          <w:szCs w:val="28"/>
          <w:lang w:eastAsia="ru-RU"/>
        </w:rPr>
        <w:t xml:space="preserve">. </w:t>
      </w:r>
    </w:p>
    <w:p w:rsidR="00440C1F" w:rsidRPr="00AE68A6" w:rsidRDefault="00440C1F" w:rsidP="00AE68A6">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Проводимая совместная работа позволила достигнуть колоссальных результатов снизив процент выявленных нарушений при реализации табачных </w:t>
      </w:r>
      <w:r>
        <w:rPr>
          <w:rFonts w:ascii="Times New Roman" w:eastAsia="Times New Roman" w:hAnsi="Times New Roman" w:cs="Times New Roman"/>
          <w:sz w:val="28"/>
          <w:szCs w:val="28"/>
          <w:lang w:eastAsia="ru-RU"/>
        </w:rPr>
        <w:lastRenderedPageBreak/>
        <w:t xml:space="preserve">изделий несовершеннолетним лицам  от общего числа составленных протоколов с 62% до 1,8% в 2012 году, до 5,1%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текущем.</w:t>
      </w:r>
    </w:p>
    <w:p w:rsidR="00AE68A6" w:rsidRPr="00F801A4" w:rsidRDefault="00AE68A6" w:rsidP="00AE68A6">
      <w:pPr>
        <w:autoSpaceDE w:val="0"/>
        <w:autoSpaceDN w:val="0"/>
        <w:adjustRightInd w:val="0"/>
        <w:spacing w:after="0" w:line="240" w:lineRule="auto"/>
        <w:rPr>
          <w:rFonts w:ascii="Times New Roman" w:eastAsia="Times New Roman" w:hAnsi="Times New Roman" w:cs="Times New Roman"/>
          <w:sz w:val="28"/>
          <w:szCs w:val="28"/>
          <w:lang w:eastAsia="ru-RU"/>
        </w:rPr>
      </w:pPr>
    </w:p>
    <w:p w:rsidR="00F801A4" w:rsidRPr="00F801A4" w:rsidRDefault="00F801A4" w:rsidP="00F801A4">
      <w:pPr>
        <w:spacing w:after="0" w:line="240" w:lineRule="auto"/>
        <w:ind w:firstLine="72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2. Администрацией города </w:t>
      </w:r>
      <w:proofErr w:type="gramStart"/>
      <w:r w:rsidRPr="00F801A4">
        <w:rPr>
          <w:rFonts w:ascii="Times New Roman" w:eastAsia="Times New Roman" w:hAnsi="Times New Roman" w:cs="Times New Roman"/>
          <w:sz w:val="28"/>
          <w:szCs w:val="28"/>
          <w:lang w:eastAsia="ru-RU"/>
        </w:rPr>
        <w:t>создана</w:t>
      </w:r>
      <w:proofErr w:type="gramEnd"/>
      <w:r w:rsidRPr="00F801A4">
        <w:rPr>
          <w:rFonts w:ascii="Times New Roman" w:eastAsia="Times New Roman" w:hAnsi="Times New Roman" w:cs="Times New Roman"/>
          <w:sz w:val="28"/>
          <w:szCs w:val="28"/>
          <w:lang w:eastAsia="ru-RU"/>
        </w:rPr>
        <w:t xml:space="preserve"> и регулярно проводятся заседания комиссий по вопросам функционирования объектов потребительского рынка, членами которой являются сотрудники федеральных </w:t>
      </w:r>
      <w:proofErr w:type="spellStart"/>
      <w:r w:rsidRPr="00F801A4">
        <w:rPr>
          <w:rFonts w:ascii="Times New Roman" w:eastAsia="Times New Roman" w:hAnsi="Times New Roman" w:cs="Times New Roman"/>
          <w:sz w:val="28"/>
          <w:szCs w:val="28"/>
          <w:lang w:eastAsia="ru-RU"/>
        </w:rPr>
        <w:t>контрольно</w:t>
      </w:r>
      <w:proofErr w:type="spellEnd"/>
      <w:r w:rsidRPr="00F801A4">
        <w:rPr>
          <w:rFonts w:ascii="Times New Roman" w:eastAsia="Times New Roman" w:hAnsi="Times New Roman" w:cs="Times New Roman"/>
          <w:sz w:val="28"/>
          <w:szCs w:val="28"/>
          <w:lang w:eastAsia="ru-RU"/>
        </w:rPr>
        <w:t xml:space="preserve"> - надзорных служб (УМВД, Управления </w:t>
      </w:r>
      <w:proofErr w:type="spellStart"/>
      <w:r w:rsidRPr="00F801A4">
        <w:rPr>
          <w:rFonts w:ascii="Times New Roman" w:eastAsia="Times New Roman" w:hAnsi="Times New Roman" w:cs="Times New Roman"/>
          <w:sz w:val="28"/>
          <w:szCs w:val="28"/>
          <w:lang w:eastAsia="ru-RU"/>
        </w:rPr>
        <w:t>Роспотребнадзора</w:t>
      </w:r>
      <w:proofErr w:type="spellEnd"/>
      <w:r w:rsidRPr="00F801A4">
        <w:rPr>
          <w:rFonts w:ascii="Times New Roman" w:eastAsia="Times New Roman" w:hAnsi="Times New Roman" w:cs="Times New Roman"/>
          <w:sz w:val="28"/>
          <w:szCs w:val="28"/>
          <w:lang w:eastAsia="ru-RU"/>
        </w:rPr>
        <w:t xml:space="preserve">),  депутаты городской думы, руководители общественных организаций и др. В рамках заседаний комиссии рассматриваются проблемные вопросы, в том числе по проблеме подросткового курения.  Формируется банк данных постоянных нарушителей. На заседания комиссии по результатам анализа приглашаются руководители торговых предприятий, допустивших неоднократно правонарушение в своих объектах. На данные мероприятия приглашаются телевизионные, печатные СМИ  и   руководителей на всю Пензенскую область  позиционируют как недобросовестных предпринимателей.  Кроме того, в настоящее время активно развивается работа по  инициированию муниципалитетом расторжений договоров аренды на земельные участки, предоставленные под размещение нестационарных торговых объектов. Поскольку именно в них выявлен наибольший процент нарушений при реализации табачных </w:t>
      </w:r>
      <w:proofErr w:type="gramStart"/>
      <w:r w:rsidRPr="00F801A4">
        <w:rPr>
          <w:rFonts w:ascii="Times New Roman" w:eastAsia="Times New Roman" w:hAnsi="Times New Roman" w:cs="Times New Roman"/>
          <w:sz w:val="28"/>
          <w:szCs w:val="28"/>
          <w:lang w:eastAsia="ru-RU"/>
        </w:rPr>
        <w:t>изделий</w:t>
      </w:r>
      <w:proofErr w:type="gramEnd"/>
      <w:r w:rsidRPr="00F801A4">
        <w:rPr>
          <w:rFonts w:ascii="Times New Roman" w:eastAsia="Times New Roman" w:hAnsi="Times New Roman" w:cs="Times New Roman"/>
          <w:sz w:val="28"/>
          <w:szCs w:val="28"/>
          <w:lang w:eastAsia="ru-RU"/>
        </w:rPr>
        <w:t xml:space="preserve"> в том числе несовершеннолетним лицам.</w:t>
      </w:r>
    </w:p>
    <w:p w:rsidR="00F801A4" w:rsidRPr="00F801A4" w:rsidRDefault="00F801A4" w:rsidP="00F801A4">
      <w:pPr>
        <w:spacing w:after="0" w:line="240" w:lineRule="auto"/>
        <w:ind w:firstLine="72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Эффект, от таких мероприятий, как правило, очень положительный.</w:t>
      </w:r>
    </w:p>
    <w:p w:rsidR="00F801A4" w:rsidRPr="00F801A4" w:rsidRDefault="00F801A4" w:rsidP="00F801A4">
      <w:pPr>
        <w:spacing w:after="0" w:line="240" w:lineRule="auto"/>
        <w:ind w:firstLine="72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 3. </w:t>
      </w:r>
      <w:proofErr w:type="gramStart"/>
      <w:r w:rsidRPr="00F801A4">
        <w:rPr>
          <w:rFonts w:ascii="Times New Roman" w:eastAsia="Times New Roman" w:hAnsi="Times New Roman" w:cs="Times New Roman"/>
          <w:sz w:val="28"/>
          <w:szCs w:val="28"/>
          <w:lang w:eastAsia="ru-RU"/>
        </w:rPr>
        <w:t>В целях оказания содействия правоохранительным органам в охране общественного порядка и предупреждения нарушений среди несовершеннолетних во время проведения массовых городских мероприятий, праздников, администрацией города готовятся правовые акты рекомендательного характера, ограничивающие реализацию алкогольной продукции, пива и табачных изделий в дни проведения спортивных, образовательных, детских, культурных и других мероприятий.</w:t>
      </w:r>
      <w:proofErr w:type="gramEnd"/>
      <w:r w:rsidRPr="00F801A4">
        <w:rPr>
          <w:rFonts w:ascii="Times New Roman" w:eastAsia="Times New Roman" w:hAnsi="Times New Roman" w:cs="Times New Roman"/>
          <w:sz w:val="28"/>
          <w:szCs w:val="28"/>
          <w:lang w:eastAsia="ru-RU"/>
        </w:rPr>
        <w:t xml:space="preserve">  Подобные ограничения, применяемые  на территории города более </w:t>
      </w:r>
      <w:r w:rsidR="00AE68A6">
        <w:rPr>
          <w:rFonts w:ascii="Times New Roman" w:eastAsia="Times New Roman" w:hAnsi="Times New Roman" w:cs="Times New Roman"/>
          <w:sz w:val="28"/>
          <w:szCs w:val="28"/>
          <w:lang w:eastAsia="ru-RU"/>
        </w:rPr>
        <w:t>8</w:t>
      </w:r>
      <w:r w:rsidRPr="00F801A4">
        <w:rPr>
          <w:rFonts w:ascii="Times New Roman" w:eastAsia="Times New Roman" w:hAnsi="Times New Roman" w:cs="Times New Roman"/>
          <w:sz w:val="28"/>
          <w:szCs w:val="28"/>
          <w:lang w:eastAsia="ru-RU"/>
        </w:rPr>
        <w:t xml:space="preserve"> лет,   формируют общественное  мнение о вреде и негативном влиянии на здоровье  среди населения, особенно среди подрастающего поколения, молодежи, несовершеннолетних лиц. По информации, полученной от УВД по </w:t>
      </w:r>
      <w:proofErr w:type="spellStart"/>
      <w:r w:rsidRPr="00F801A4">
        <w:rPr>
          <w:rFonts w:ascii="Times New Roman" w:eastAsia="Times New Roman" w:hAnsi="Times New Roman" w:cs="Times New Roman"/>
          <w:sz w:val="28"/>
          <w:szCs w:val="28"/>
          <w:lang w:eastAsia="ru-RU"/>
        </w:rPr>
        <w:t>г</w:t>
      </w:r>
      <w:proofErr w:type="gramStart"/>
      <w:r w:rsidRPr="00F801A4">
        <w:rPr>
          <w:rFonts w:ascii="Times New Roman" w:eastAsia="Times New Roman" w:hAnsi="Times New Roman" w:cs="Times New Roman"/>
          <w:sz w:val="28"/>
          <w:szCs w:val="28"/>
          <w:lang w:eastAsia="ru-RU"/>
        </w:rPr>
        <w:t>.П</w:t>
      </w:r>
      <w:proofErr w:type="gramEnd"/>
      <w:r w:rsidRPr="00F801A4">
        <w:rPr>
          <w:rFonts w:ascii="Times New Roman" w:eastAsia="Times New Roman" w:hAnsi="Times New Roman" w:cs="Times New Roman"/>
          <w:sz w:val="28"/>
          <w:szCs w:val="28"/>
          <w:lang w:eastAsia="ru-RU"/>
        </w:rPr>
        <w:t>ензе</w:t>
      </w:r>
      <w:proofErr w:type="spellEnd"/>
      <w:r w:rsidRPr="00F801A4">
        <w:rPr>
          <w:rFonts w:ascii="Times New Roman" w:eastAsia="Times New Roman" w:hAnsi="Times New Roman" w:cs="Times New Roman"/>
          <w:sz w:val="28"/>
          <w:szCs w:val="28"/>
          <w:lang w:eastAsia="ru-RU"/>
        </w:rPr>
        <w:t xml:space="preserve"> в результате ограничений  в праздники резко снижается количество правонарушений, совершенных несовершеннолетними.</w:t>
      </w:r>
    </w:p>
    <w:p w:rsidR="00F801A4" w:rsidRPr="00F801A4" w:rsidRDefault="00F801A4" w:rsidP="00F801A4">
      <w:pPr>
        <w:spacing w:after="0" w:line="240" w:lineRule="auto"/>
        <w:ind w:firstLine="851"/>
        <w:jc w:val="both"/>
        <w:outlineLvl w:val="0"/>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4.  С руководителями сетевых компаний, владельцев торгово-остановочных комплексов, киосков, представленных на территории города более чем 40%, достигнута договоренность о создании групп внутреннего контроля. Определены  сотрудники компаний, которые, еженедельно, в целях выявления недобросовестных продавцов,  проводят мониторинг своей сетевой торговой точки  и принимают меры, ограничивая зарплату, штрафуя, вплоть до увольнения. </w:t>
      </w:r>
    </w:p>
    <w:p w:rsidR="00F801A4" w:rsidRPr="00F801A4" w:rsidRDefault="00F801A4" w:rsidP="00F801A4">
      <w:pPr>
        <w:spacing w:after="0" w:line="240" w:lineRule="auto"/>
        <w:ind w:firstLine="72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5. С руководителями предприятий общественного питания проводятся беседы о введении запрета на курение в предприятии, выделении  залов, зон свободных от курения.</w:t>
      </w:r>
    </w:p>
    <w:p w:rsidR="00F801A4" w:rsidRPr="00F801A4" w:rsidRDefault="00F801A4" w:rsidP="00F801A4">
      <w:pPr>
        <w:spacing w:after="0" w:line="240" w:lineRule="auto"/>
        <w:ind w:firstLine="72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6.В целях снижения негативного воздействия табака, привлечения населения к здоровому образу жизни, привития навыков к проведению </w:t>
      </w:r>
      <w:r w:rsidRPr="00F801A4">
        <w:rPr>
          <w:rFonts w:ascii="Times New Roman" w:eastAsia="Times New Roman" w:hAnsi="Times New Roman" w:cs="Times New Roman"/>
          <w:sz w:val="28"/>
          <w:szCs w:val="28"/>
          <w:lang w:eastAsia="ru-RU"/>
        </w:rPr>
        <w:lastRenderedPageBreak/>
        <w:t xml:space="preserve">мероприятий без пива и алкоголя  администрацией города была  организована акция «Территория культуры». В  отдельные предприятия общественного питания  города   приглашалась  студенческая молодежь, для которых организовывались встречи с интересными людьми,  культурными деятелями, известными  и популярными личностями города и области. </w:t>
      </w:r>
    </w:p>
    <w:p w:rsidR="00F801A4" w:rsidRPr="00F801A4" w:rsidRDefault="00F801A4" w:rsidP="00F801A4">
      <w:pPr>
        <w:spacing w:after="0" w:line="240" w:lineRule="auto"/>
        <w:ind w:firstLine="72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В отсутствии полномочий, муниципалитету очень сложно выстраивать мероприятия, не противоречащие законодательству, и  направленные на решение данной проблемы. В связи с этим, кроме использования административного ресурса,  муниципалитет  привлекает к решению данной задачи Общественные  объединения и организации.</w:t>
      </w:r>
    </w:p>
    <w:p w:rsidR="00F801A4" w:rsidRPr="00F801A4" w:rsidRDefault="00F801A4" w:rsidP="00F801A4">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7.В городе Пензе с 2007 года действует и активно развивается  молодежное движение «Мобильные отряды студентов» </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В июле 2010 года создана и зарегистрирована Пензенская городская молодежная общественная организация «Мобильные отряды студентов», основная цель которой объединение волонтеров пропагандирующих здоровый образ жизни.</w:t>
      </w:r>
    </w:p>
    <w:p w:rsidR="00F801A4" w:rsidRPr="00F801A4" w:rsidRDefault="00AE68A6" w:rsidP="00F801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801A4" w:rsidRPr="00F801A4">
        <w:rPr>
          <w:rFonts w:ascii="Times New Roman" w:eastAsia="Times New Roman" w:hAnsi="Times New Roman" w:cs="Times New Roman"/>
          <w:sz w:val="28"/>
          <w:szCs w:val="28"/>
          <w:lang w:eastAsia="ru-RU"/>
        </w:rPr>
        <w:t xml:space="preserve"> городе Пензе официально зарегистрировано 28 волонтерских объединений общей численностью 714  человек.</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Для волонтеров проводятся обучающие и практические семинары с элементами тренинга, мастер-классы по проведению профилактических мероприятий асоциального поведения подростков и молодежи с применением современных технологий (</w:t>
      </w:r>
      <w:proofErr w:type="gramStart"/>
      <w:r w:rsidRPr="00F801A4">
        <w:rPr>
          <w:rFonts w:ascii="Times New Roman" w:eastAsia="Times New Roman" w:hAnsi="Times New Roman" w:cs="Times New Roman"/>
          <w:sz w:val="28"/>
          <w:szCs w:val="34"/>
          <w:lang w:eastAsia="ru-RU"/>
        </w:rPr>
        <w:t>равный-равному</w:t>
      </w:r>
      <w:proofErr w:type="gramEnd"/>
      <w:r w:rsidRPr="00F801A4">
        <w:rPr>
          <w:rFonts w:ascii="Times New Roman" w:eastAsia="Times New Roman" w:hAnsi="Times New Roman" w:cs="Times New Roman"/>
          <w:sz w:val="28"/>
          <w:szCs w:val="34"/>
          <w:lang w:eastAsia="ru-RU"/>
        </w:rPr>
        <w:t>, интерактивные технологии), организуется обучение по программам «Молодежное НИИ», «Школа успешной команды».</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 xml:space="preserve">В процессе обучения формируются волонтерские отряды по профилактике правонарушений, пропаганде здорового образа жизни, противодействию распространения наркомании, алкоголизма и </w:t>
      </w:r>
      <w:proofErr w:type="spellStart"/>
      <w:r w:rsidRPr="00F801A4">
        <w:rPr>
          <w:rFonts w:ascii="Times New Roman" w:eastAsia="Times New Roman" w:hAnsi="Times New Roman" w:cs="Times New Roman"/>
          <w:sz w:val="28"/>
          <w:szCs w:val="34"/>
          <w:lang w:eastAsia="ru-RU"/>
        </w:rPr>
        <w:t>табакокурения</w:t>
      </w:r>
      <w:proofErr w:type="spellEnd"/>
      <w:r w:rsidRPr="00F801A4">
        <w:rPr>
          <w:rFonts w:ascii="Times New Roman" w:eastAsia="Times New Roman" w:hAnsi="Times New Roman" w:cs="Times New Roman"/>
          <w:sz w:val="28"/>
          <w:szCs w:val="34"/>
          <w:lang w:eastAsia="ru-RU"/>
        </w:rPr>
        <w:t xml:space="preserve"> в подростково-молодежной среде.</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 xml:space="preserve">Студенты-волонтеры отрядов «МОСТ» проводят мероприятия по правовому воспитанию, охране здоровья и пропаганде здорового образа жизни в образовательных учреждениях города. Это интерактивные информационные программы «Обязан или имею право!», «Защитим права вместе», интерактивный практикум «Закон в твоих руках» об ответственности за совершение административных правонарушений  и уголовных преступлений. Интерактивный практикум включает в себя интерактивную беседу, </w:t>
      </w:r>
      <w:proofErr w:type="gramStart"/>
      <w:r w:rsidRPr="00F801A4">
        <w:rPr>
          <w:rFonts w:ascii="Times New Roman" w:eastAsia="Times New Roman" w:hAnsi="Times New Roman" w:cs="Times New Roman"/>
          <w:sz w:val="28"/>
          <w:szCs w:val="34"/>
          <w:lang w:eastAsia="ru-RU"/>
        </w:rPr>
        <w:t>кейс-технологии</w:t>
      </w:r>
      <w:proofErr w:type="gramEnd"/>
      <w:r w:rsidRPr="00F801A4">
        <w:rPr>
          <w:rFonts w:ascii="Times New Roman" w:eastAsia="Times New Roman" w:hAnsi="Times New Roman" w:cs="Times New Roman"/>
          <w:sz w:val="28"/>
          <w:szCs w:val="34"/>
          <w:lang w:eastAsia="ru-RU"/>
        </w:rPr>
        <w:t xml:space="preserve"> (ситуации), психологическую игру. </w:t>
      </w:r>
      <w:r w:rsidRPr="00F801A4">
        <w:rPr>
          <w:rFonts w:ascii="Times New Roman" w:eastAsia="Times New Roman" w:hAnsi="Times New Roman" w:cs="Times New Roman"/>
          <w:sz w:val="28"/>
          <w:szCs w:val="28"/>
          <w:lang w:eastAsia="ru-RU"/>
        </w:rPr>
        <w:t xml:space="preserve">Форма проведения интерактивного практикума легко адаптируется  под конкретные проблемы в учебных заведениях - распитие спиртных напитков, употребление наркотических средств, конфликтные ситуации в студенческом  коллективе и т.д. </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 xml:space="preserve">С 2010 года волонтеры «МОСТ» проводят интерактивные практикумы «Мы выбираем путь!» для подростков, попавших в трудную жизненную ситуацию, в которых акцент </w:t>
      </w:r>
      <w:r w:rsidRPr="00F801A4">
        <w:rPr>
          <w:rFonts w:ascii="Times New Roman" w:eastAsia="Times New Roman" w:hAnsi="Times New Roman" w:cs="Times New Roman"/>
          <w:sz w:val="28"/>
          <w:szCs w:val="28"/>
          <w:lang w:eastAsia="ru-RU"/>
        </w:rPr>
        <w:t>делается уже на совершение уголовных преступлений.</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 xml:space="preserve">Социальные марафоны по охране здоровья молодежи «Образ жизни выбираем сами» проводятся с использованием </w:t>
      </w:r>
      <w:proofErr w:type="spellStart"/>
      <w:r w:rsidRPr="00F801A4">
        <w:rPr>
          <w:rFonts w:ascii="Times New Roman" w:eastAsia="Times New Roman" w:hAnsi="Times New Roman" w:cs="Times New Roman"/>
          <w:sz w:val="28"/>
          <w:szCs w:val="34"/>
          <w:lang w:eastAsia="ru-RU"/>
        </w:rPr>
        <w:t>здоровьесберегающих</w:t>
      </w:r>
      <w:proofErr w:type="spellEnd"/>
      <w:r w:rsidRPr="00F801A4">
        <w:rPr>
          <w:rFonts w:ascii="Times New Roman" w:eastAsia="Times New Roman" w:hAnsi="Times New Roman" w:cs="Times New Roman"/>
          <w:sz w:val="28"/>
          <w:szCs w:val="34"/>
          <w:lang w:eastAsia="ru-RU"/>
        </w:rPr>
        <w:t xml:space="preserve"> </w:t>
      </w:r>
      <w:r w:rsidRPr="00F801A4">
        <w:rPr>
          <w:rFonts w:ascii="Times New Roman" w:eastAsia="Times New Roman" w:hAnsi="Times New Roman" w:cs="Times New Roman"/>
          <w:sz w:val="28"/>
          <w:szCs w:val="34"/>
          <w:lang w:eastAsia="ru-RU"/>
        </w:rPr>
        <w:lastRenderedPageBreak/>
        <w:t>технологий, которые направлены на воспитание у подростков и молодежи культуры здоровья, мотивацию на ведение здорового образа жизни.</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Принадлежность волонтеров, проводящих такие мероприятия со сверстниками, к одному поколению, способность говорить на одном языке, их успешность и привлекательный имидж, компетентность и доступность − все это увеличивает положительный эффект профилактической работы.</w:t>
      </w:r>
      <w:r w:rsidRPr="00F801A4">
        <w:rPr>
          <w:rFonts w:ascii="Times New Roman" w:eastAsia="Times New Roman" w:hAnsi="Times New Roman" w:cs="Times New Roman"/>
          <w:sz w:val="28"/>
          <w:szCs w:val="34"/>
          <w:lang w:eastAsia="ru-RU"/>
        </w:rPr>
        <w:br/>
        <w:t>А использование современных технологий, присутствие на мероприятиях специалистов делают эту деятельность более эффективной, выполненной на достаточно высоком профессиональном уровне.</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Организация и проведение мероприятий и акций по охране здоровья и пропаганде ЗОЖ, правовому воспитанию, гражданско-патриотической направленности, экологических десантов, социальных акций помощи детям больным СПИД,  пожилым людям, инвалидам.</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proofErr w:type="gramStart"/>
      <w:r w:rsidRPr="00F801A4">
        <w:rPr>
          <w:rFonts w:ascii="Times New Roman" w:eastAsia="Times New Roman" w:hAnsi="Times New Roman" w:cs="Times New Roman"/>
          <w:sz w:val="28"/>
          <w:szCs w:val="34"/>
          <w:lang w:eastAsia="ru-RU"/>
        </w:rPr>
        <w:t>Самые значимые из них: – ежегодно организуемые добровольческие акции «Волонтерский марш»,  «Дарю тебе», «Жизнь дана на добрые дела», «Рука друга», «Чистый город начинается с тебя», социальные акции помощи пожилым людям на сезонных ярмарках выходного дня, адресная помощь пожилым людям, инвалидам, акции в рамках Всемирного дня борьбы против табака (31 мая), акции «Молодежь – против наркомании!», посвященные Международному дню борьбы с наркоманией (26</w:t>
      </w:r>
      <w:proofErr w:type="gramEnd"/>
      <w:r w:rsidRPr="00F801A4">
        <w:rPr>
          <w:rFonts w:ascii="Times New Roman" w:eastAsia="Times New Roman" w:hAnsi="Times New Roman" w:cs="Times New Roman"/>
          <w:sz w:val="28"/>
          <w:szCs w:val="34"/>
          <w:lang w:eastAsia="ru-RU"/>
        </w:rPr>
        <w:t xml:space="preserve"> июня).</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 xml:space="preserve">С целью создания нетерпимого отношения к проблеме реализации табачных изделий, курительных смесей, пива и алкогольной продукции волонтерскими объединениями совместно со специалистами  УФСКН, инспекторами  ПДН, сотрудниками социальной службы  регулярно проводятся пикетирования торговых точек, занимающихся продажей табачной и алкогольной продукции несовершеннолетним, торгующих </w:t>
      </w:r>
      <w:proofErr w:type="spellStart"/>
      <w:r w:rsidRPr="00F801A4">
        <w:rPr>
          <w:rFonts w:ascii="Times New Roman" w:eastAsia="Times New Roman" w:hAnsi="Times New Roman" w:cs="Times New Roman"/>
          <w:sz w:val="28"/>
          <w:szCs w:val="34"/>
          <w:lang w:eastAsia="ru-RU"/>
        </w:rPr>
        <w:t>спайсами</w:t>
      </w:r>
      <w:proofErr w:type="spellEnd"/>
      <w:r w:rsidRPr="00F801A4">
        <w:rPr>
          <w:rFonts w:ascii="Times New Roman" w:eastAsia="Times New Roman" w:hAnsi="Times New Roman" w:cs="Times New Roman"/>
          <w:sz w:val="28"/>
          <w:szCs w:val="34"/>
          <w:lang w:eastAsia="ru-RU"/>
        </w:rPr>
        <w:t xml:space="preserve">, курительными смесями. </w:t>
      </w:r>
    </w:p>
    <w:p w:rsid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bCs/>
          <w:sz w:val="28"/>
          <w:szCs w:val="34"/>
          <w:lang w:eastAsia="ru-RU"/>
        </w:rPr>
        <w:t>Также волонтерские объединения города регулярно проводят пикетирования торговых точек города, продающих алкогольные и табачные изделия несовершеннолетним  в рамках акций «За здоровый образ жизни»</w:t>
      </w:r>
      <w:r w:rsidRPr="00F801A4">
        <w:rPr>
          <w:rFonts w:ascii="Times New Roman" w:eastAsia="Times New Roman" w:hAnsi="Times New Roman" w:cs="Times New Roman"/>
          <w:color w:val="00B050"/>
          <w:sz w:val="28"/>
          <w:szCs w:val="28"/>
          <w:lang w:eastAsia="ru-RU"/>
        </w:rPr>
        <w:t xml:space="preserve">    </w:t>
      </w:r>
      <w:r w:rsidRPr="00F801A4">
        <w:rPr>
          <w:rFonts w:ascii="Times New Roman" w:eastAsia="Times New Roman" w:hAnsi="Times New Roman" w:cs="Times New Roman"/>
          <w:sz w:val="28"/>
          <w:szCs w:val="28"/>
          <w:lang w:eastAsia="ru-RU"/>
        </w:rPr>
        <w:t>в ходе межведомственных оперативных профилактических рейдов</w:t>
      </w:r>
      <w:r w:rsidRPr="00F801A4">
        <w:rPr>
          <w:rFonts w:ascii="Times New Roman" w:eastAsia="Times New Roman" w:hAnsi="Times New Roman" w:cs="Times New Roman"/>
          <w:color w:val="00B050"/>
          <w:sz w:val="28"/>
          <w:szCs w:val="28"/>
          <w:lang w:eastAsia="ru-RU"/>
        </w:rPr>
        <w:t xml:space="preserve">. </w:t>
      </w:r>
      <w:r w:rsidRPr="00F801A4">
        <w:rPr>
          <w:rFonts w:ascii="Times New Roman" w:eastAsia="Times New Roman" w:hAnsi="Times New Roman" w:cs="Times New Roman"/>
          <w:sz w:val="28"/>
          <w:szCs w:val="34"/>
          <w:lang w:eastAsia="ru-RU"/>
        </w:rPr>
        <w:t xml:space="preserve">С помощью плакатов, наглядной информации, листовок волонтеры привлекают внимание жителей города к проблеме продажи табачной и алкогольной продукции несовершеннолетним. </w:t>
      </w:r>
    </w:p>
    <w:p w:rsidR="00440C1F" w:rsidRPr="00F801A4" w:rsidRDefault="00440C1F" w:rsidP="00F801A4">
      <w:pPr>
        <w:spacing w:after="0" w:line="240" w:lineRule="auto"/>
        <w:ind w:firstLine="709"/>
        <w:jc w:val="both"/>
        <w:rPr>
          <w:rFonts w:ascii="Times New Roman" w:eastAsia="Times New Roman" w:hAnsi="Times New Roman" w:cs="Times New Roman"/>
          <w:sz w:val="28"/>
          <w:szCs w:val="28"/>
          <w:lang w:eastAsia="ru-RU"/>
        </w:rPr>
      </w:pP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 xml:space="preserve">Большую роль в профилактической работе играет </w:t>
      </w:r>
      <w:r w:rsidRPr="00F801A4">
        <w:rPr>
          <w:rFonts w:ascii="Times New Roman" w:eastAsia="Times New Roman" w:hAnsi="Times New Roman" w:cs="Times New Roman"/>
          <w:b/>
          <w:i/>
          <w:sz w:val="28"/>
          <w:szCs w:val="34"/>
          <w:lang w:eastAsia="ru-RU"/>
        </w:rPr>
        <w:t>аналитическая и информационно-методическая деятельность</w:t>
      </w:r>
      <w:r w:rsidRPr="00F801A4">
        <w:rPr>
          <w:rFonts w:ascii="Times New Roman" w:eastAsia="Times New Roman" w:hAnsi="Times New Roman" w:cs="Times New Roman"/>
          <w:sz w:val="28"/>
          <w:szCs w:val="34"/>
          <w:lang w:eastAsia="ru-RU"/>
        </w:rPr>
        <w:t xml:space="preserve"> ПГМОО «Мобильные отряды студентов»:</w:t>
      </w:r>
    </w:p>
    <w:p w:rsidR="00F801A4" w:rsidRPr="00F801A4" w:rsidRDefault="00F801A4" w:rsidP="00F801A4">
      <w:pPr>
        <w:numPr>
          <w:ilvl w:val="0"/>
          <w:numId w:val="1"/>
        </w:numPr>
        <w:spacing w:after="0" w:line="240" w:lineRule="auto"/>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Проведение социологических опросов, мониторинговых исследований.</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Ежегодно волонтеры отрядов «МОСТ» проводят мониторинговые исследования по оценке ситуации наркотической, алкогольной и табачной зависимости в городе Пензе, влиянии на состояние преступности среди детей и молодежи,</w:t>
      </w:r>
      <w:proofErr w:type="gramStart"/>
      <w:r w:rsidRPr="00F801A4">
        <w:rPr>
          <w:rFonts w:ascii="Times New Roman" w:eastAsia="Times New Roman" w:hAnsi="Times New Roman" w:cs="Times New Roman"/>
          <w:sz w:val="28"/>
          <w:szCs w:val="34"/>
          <w:lang w:eastAsia="ru-RU"/>
        </w:rPr>
        <w:t xml:space="preserve"> ,</w:t>
      </w:r>
      <w:proofErr w:type="gramEnd"/>
      <w:r w:rsidRPr="00F801A4">
        <w:rPr>
          <w:rFonts w:ascii="Times New Roman" w:eastAsia="Times New Roman" w:hAnsi="Times New Roman" w:cs="Times New Roman"/>
          <w:sz w:val="28"/>
          <w:szCs w:val="34"/>
          <w:lang w:eastAsia="ru-RU"/>
        </w:rPr>
        <w:t xml:space="preserve"> мониторинг эффективности профилактических мероприятий.</w:t>
      </w:r>
    </w:p>
    <w:p w:rsidR="00F801A4" w:rsidRPr="00F801A4" w:rsidRDefault="00F801A4" w:rsidP="00F801A4">
      <w:pPr>
        <w:numPr>
          <w:ilvl w:val="0"/>
          <w:numId w:val="1"/>
        </w:numPr>
        <w:spacing w:after="0" w:line="240" w:lineRule="auto"/>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t>Разработка и выпуск методического информационного материала – буклетов, плакатов, брошюр.</w:t>
      </w:r>
    </w:p>
    <w:p w:rsidR="00F801A4" w:rsidRPr="00F801A4" w:rsidRDefault="00F801A4" w:rsidP="00F801A4">
      <w:pPr>
        <w:numPr>
          <w:ilvl w:val="0"/>
          <w:numId w:val="1"/>
        </w:numPr>
        <w:spacing w:after="0" w:line="240" w:lineRule="auto"/>
        <w:jc w:val="both"/>
        <w:rPr>
          <w:rFonts w:ascii="Times New Roman" w:eastAsia="Times New Roman" w:hAnsi="Times New Roman" w:cs="Times New Roman"/>
          <w:sz w:val="28"/>
          <w:szCs w:val="34"/>
          <w:lang w:eastAsia="ru-RU"/>
        </w:rPr>
      </w:pPr>
      <w:r w:rsidRPr="00F801A4">
        <w:rPr>
          <w:rFonts w:ascii="Times New Roman" w:eastAsia="Times New Roman" w:hAnsi="Times New Roman" w:cs="Times New Roman"/>
          <w:sz w:val="28"/>
          <w:szCs w:val="34"/>
          <w:lang w:eastAsia="ru-RU"/>
        </w:rPr>
        <w:lastRenderedPageBreak/>
        <w:t>Проведение семинаров и семинаров-практикумов по организации профилактической работы.</w:t>
      </w:r>
    </w:p>
    <w:p w:rsidR="00F801A4" w:rsidRPr="00F801A4" w:rsidRDefault="00F801A4" w:rsidP="00F801A4">
      <w:pPr>
        <w:spacing w:after="0" w:line="240" w:lineRule="auto"/>
        <w:ind w:firstLine="709"/>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Разработан план взаимодействия волонтерских объединений города  Пензы для мобильной связи волонтеров. Создана группа в  социальной сети    «</w:t>
      </w:r>
      <w:proofErr w:type="spellStart"/>
      <w:r w:rsidRPr="00F801A4">
        <w:rPr>
          <w:rFonts w:ascii="Times New Roman" w:eastAsia="Times New Roman" w:hAnsi="Times New Roman" w:cs="Times New Roman"/>
          <w:sz w:val="28"/>
          <w:szCs w:val="28"/>
          <w:lang w:eastAsia="ru-RU"/>
        </w:rPr>
        <w:t>ВКонтакте</w:t>
      </w:r>
      <w:proofErr w:type="spellEnd"/>
      <w:r w:rsidRPr="00F801A4">
        <w:rPr>
          <w:rFonts w:ascii="Times New Roman" w:eastAsia="Times New Roman" w:hAnsi="Times New Roman" w:cs="Times New Roman"/>
          <w:sz w:val="28"/>
          <w:szCs w:val="28"/>
          <w:lang w:eastAsia="ru-RU"/>
        </w:rPr>
        <w:t>» – «Волонтеры Пензы».</w:t>
      </w:r>
    </w:p>
    <w:p w:rsidR="00F801A4" w:rsidRPr="00F801A4" w:rsidRDefault="00F801A4" w:rsidP="00F801A4">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p>
    <w:p w:rsidR="00F801A4" w:rsidRPr="00F801A4" w:rsidRDefault="00F801A4" w:rsidP="00F801A4">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8. </w:t>
      </w:r>
      <w:proofErr w:type="gramStart"/>
      <w:r w:rsidRPr="00F801A4">
        <w:rPr>
          <w:rFonts w:ascii="Times New Roman" w:eastAsia="Times New Roman" w:hAnsi="Times New Roman" w:cs="Times New Roman"/>
          <w:sz w:val="28"/>
          <w:szCs w:val="28"/>
          <w:lang w:eastAsia="ru-RU"/>
        </w:rPr>
        <w:t>Использовав</w:t>
      </w:r>
      <w:proofErr w:type="gramEnd"/>
      <w:r w:rsidRPr="00F801A4">
        <w:rPr>
          <w:rFonts w:ascii="Times New Roman" w:eastAsia="Times New Roman" w:hAnsi="Times New Roman" w:cs="Times New Roman"/>
          <w:sz w:val="28"/>
          <w:szCs w:val="28"/>
          <w:lang w:eastAsia="ru-RU"/>
        </w:rPr>
        <w:t xml:space="preserve"> административный ресурс, привлекая общественные организации к решению данной проблемы, администрация города Пензы столкнулась с проблемой взаимодействия бизнеса и муниципалитета, отстаивая в решении данной проблемы свои интересы. В связи, с чем пришли к выводу о  необходимости изучения рынка, его исследования,  анализа социологических аспектов и причин. И решение этого вопроса  на себя взяла и выполнила региональная Общественная Организация «Общественный Совет по проблеме подросткового курения». Она привлекла к данному вопросу Исследовательский Холдинг </w:t>
      </w:r>
      <w:proofErr w:type="spellStart"/>
      <w:r w:rsidRPr="00F801A4">
        <w:rPr>
          <w:rFonts w:ascii="Times New Roman" w:eastAsia="Times New Roman" w:hAnsi="Times New Roman" w:cs="Times New Roman"/>
          <w:sz w:val="28"/>
          <w:szCs w:val="28"/>
          <w:lang w:eastAsia="ru-RU"/>
        </w:rPr>
        <w:t>Ромир</w:t>
      </w:r>
      <w:proofErr w:type="spellEnd"/>
      <w:r w:rsidRPr="00F801A4">
        <w:rPr>
          <w:rFonts w:ascii="Times New Roman" w:eastAsia="Times New Roman" w:hAnsi="Times New Roman" w:cs="Times New Roman"/>
          <w:sz w:val="28"/>
          <w:szCs w:val="28"/>
          <w:lang w:eastAsia="ru-RU"/>
        </w:rPr>
        <w:t>.</w:t>
      </w:r>
    </w:p>
    <w:p w:rsidR="00F801A4" w:rsidRPr="00F801A4" w:rsidRDefault="00F801A4" w:rsidP="00F801A4">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В</w:t>
      </w:r>
      <w:r w:rsidR="007A5D17">
        <w:rPr>
          <w:rFonts w:ascii="Times New Roman" w:eastAsia="Times New Roman" w:hAnsi="Times New Roman" w:cs="Times New Roman"/>
          <w:sz w:val="28"/>
          <w:szCs w:val="28"/>
          <w:lang w:eastAsia="ru-RU"/>
        </w:rPr>
        <w:t xml:space="preserve"> 2011,</w:t>
      </w:r>
      <w:r w:rsidRPr="00F801A4">
        <w:rPr>
          <w:rFonts w:ascii="Times New Roman" w:eastAsia="Times New Roman" w:hAnsi="Times New Roman" w:cs="Times New Roman"/>
          <w:sz w:val="28"/>
          <w:szCs w:val="28"/>
          <w:lang w:eastAsia="ru-RU"/>
        </w:rPr>
        <w:t xml:space="preserve"> 201</w:t>
      </w:r>
      <w:r w:rsidR="00440C1F">
        <w:rPr>
          <w:rFonts w:ascii="Times New Roman" w:eastAsia="Times New Roman" w:hAnsi="Times New Roman" w:cs="Times New Roman"/>
          <w:sz w:val="28"/>
          <w:szCs w:val="28"/>
          <w:lang w:eastAsia="ru-RU"/>
        </w:rPr>
        <w:t>3</w:t>
      </w:r>
      <w:r w:rsidRPr="00F801A4">
        <w:rPr>
          <w:rFonts w:ascii="Times New Roman" w:eastAsia="Times New Roman" w:hAnsi="Times New Roman" w:cs="Times New Roman"/>
          <w:sz w:val="28"/>
          <w:szCs w:val="28"/>
          <w:lang w:eastAsia="ru-RU"/>
        </w:rPr>
        <w:t xml:space="preserve"> года</w:t>
      </w:r>
      <w:r w:rsidR="007A5D17">
        <w:rPr>
          <w:rFonts w:ascii="Times New Roman" w:eastAsia="Times New Roman" w:hAnsi="Times New Roman" w:cs="Times New Roman"/>
          <w:sz w:val="28"/>
          <w:szCs w:val="28"/>
          <w:lang w:eastAsia="ru-RU"/>
        </w:rPr>
        <w:t>х</w:t>
      </w:r>
      <w:r w:rsidRPr="00F801A4">
        <w:rPr>
          <w:rFonts w:ascii="Times New Roman" w:eastAsia="Times New Roman" w:hAnsi="Times New Roman" w:cs="Times New Roman"/>
          <w:sz w:val="28"/>
          <w:szCs w:val="28"/>
          <w:lang w:eastAsia="ru-RU"/>
        </w:rPr>
        <w:t xml:space="preserve"> в городе Пензе  Исследовательским Холдингом </w:t>
      </w:r>
      <w:proofErr w:type="spellStart"/>
      <w:r w:rsidRPr="00F801A4">
        <w:rPr>
          <w:rFonts w:ascii="Times New Roman" w:eastAsia="Times New Roman" w:hAnsi="Times New Roman" w:cs="Times New Roman"/>
          <w:sz w:val="28"/>
          <w:szCs w:val="28"/>
          <w:lang w:eastAsia="ru-RU"/>
        </w:rPr>
        <w:t>Ромир</w:t>
      </w:r>
      <w:proofErr w:type="spellEnd"/>
      <w:r w:rsidRPr="00F801A4">
        <w:rPr>
          <w:rFonts w:ascii="Times New Roman" w:eastAsia="Times New Roman" w:hAnsi="Times New Roman" w:cs="Times New Roman"/>
          <w:sz w:val="28"/>
          <w:szCs w:val="28"/>
          <w:lang w:eastAsia="ru-RU"/>
        </w:rPr>
        <w:t xml:space="preserve">  проведены исследования на тему: «Степень соблюдения законодательного запрета на продажу сигарет несовершеннолетним в розничной торговле» в 2 этапа: </w:t>
      </w:r>
    </w:p>
    <w:p w:rsidR="00F801A4" w:rsidRPr="00F801A4" w:rsidRDefault="00F801A4" w:rsidP="00F801A4">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1.Проведение личных интервью с продавцами торговых предприятий.</w:t>
      </w:r>
    </w:p>
    <w:p w:rsidR="00F801A4" w:rsidRPr="00F801A4" w:rsidRDefault="00F801A4" w:rsidP="00F801A4">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2.Проведение контрольных закупок табачных изделий несовершеннолетними покупателями.</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4"/>
          <w:szCs w:val="24"/>
          <w:lang w:eastAsia="ru-RU"/>
        </w:rPr>
        <w:t xml:space="preserve"> </w:t>
      </w:r>
      <w:r w:rsidRPr="00F801A4">
        <w:rPr>
          <w:rFonts w:ascii="Times New Roman" w:eastAsia="Times New Roman" w:hAnsi="Times New Roman" w:cs="Times New Roman"/>
          <w:sz w:val="28"/>
          <w:szCs w:val="28"/>
          <w:lang w:eastAsia="ru-RU"/>
        </w:rPr>
        <w:t>Проведенные исследования показали.</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 xml:space="preserve">Практически </w:t>
      </w:r>
      <w:r w:rsidR="007A5D17">
        <w:rPr>
          <w:rFonts w:ascii="Times New Roman" w:eastAsia="Times New Roman" w:hAnsi="Times New Roman" w:cs="Times New Roman"/>
          <w:sz w:val="28"/>
          <w:szCs w:val="28"/>
          <w:lang w:eastAsia="ru-RU"/>
        </w:rPr>
        <w:t>58%</w:t>
      </w:r>
      <w:r w:rsidRPr="00F801A4">
        <w:rPr>
          <w:rFonts w:ascii="Times New Roman" w:eastAsia="Times New Roman" w:hAnsi="Times New Roman" w:cs="Times New Roman"/>
          <w:sz w:val="28"/>
          <w:szCs w:val="28"/>
          <w:lang w:eastAsia="ru-RU"/>
        </w:rPr>
        <w:t xml:space="preserve">опрошенных работников торговли высказывают мнение, что проблема продажи сигарет несовершеннолетним чрезвычайно актуальна и требует срочных мер решения. Большинство </w:t>
      </w:r>
      <w:r w:rsidR="007A5D17">
        <w:rPr>
          <w:rFonts w:ascii="Times New Roman" w:eastAsia="Times New Roman" w:hAnsi="Times New Roman" w:cs="Times New Roman"/>
          <w:sz w:val="28"/>
          <w:szCs w:val="28"/>
          <w:lang w:eastAsia="ru-RU"/>
        </w:rPr>
        <w:t>88,3% в</w:t>
      </w:r>
      <w:r w:rsidRPr="00F801A4">
        <w:rPr>
          <w:rFonts w:ascii="Times New Roman" w:eastAsia="Times New Roman" w:hAnsi="Times New Roman" w:cs="Times New Roman"/>
          <w:sz w:val="28"/>
          <w:szCs w:val="28"/>
          <w:lang w:eastAsia="ru-RU"/>
        </w:rPr>
        <w:t xml:space="preserve"> </w:t>
      </w:r>
      <w:r w:rsidR="007A5D17">
        <w:rPr>
          <w:rFonts w:ascii="Times New Roman" w:eastAsia="Times New Roman" w:hAnsi="Times New Roman" w:cs="Times New Roman"/>
          <w:sz w:val="28"/>
          <w:szCs w:val="28"/>
          <w:lang w:eastAsia="ru-RU"/>
        </w:rPr>
        <w:t xml:space="preserve">2011 и 93,3 % в 2013 годах </w:t>
      </w:r>
      <w:r w:rsidRPr="00F801A4">
        <w:rPr>
          <w:rFonts w:ascii="Times New Roman" w:eastAsia="Times New Roman" w:hAnsi="Times New Roman" w:cs="Times New Roman"/>
          <w:sz w:val="28"/>
          <w:szCs w:val="28"/>
          <w:lang w:eastAsia="ru-RU"/>
        </w:rPr>
        <w:t>респондентов считают, что проблемой подросткового курения в первую очередь необходимо заниматься родителям, также просветительскую и воспитательную работу должны вести педагоги</w:t>
      </w:r>
      <w:r w:rsidR="007A5D17">
        <w:rPr>
          <w:rFonts w:ascii="Times New Roman" w:eastAsia="Times New Roman" w:hAnsi="Times New Roman" w:cs="Times New Roman"/>
          <w:sz w:val="28"/>
          <w:szCs w:val="28"/>
          <w:lang w:eastAsia="ru-RU"/>
        </w:rPr>
        <w:t xml:space="preserve"> (41,3%)</w:t>
      </w:r>
      <w:r w:rsidRPr="00F801A4">
        <w:rPr>
          <w:rFonts w:ascii="Times New Roman" w:eastAsia="Times New Roman" w:hAnsi="Times New Roman" w:cs="Times New Roman"/>
          <w:sz w:val="28"/>
          <w:szCs w:val="28"/>
          <w:lang w:eastAsia="ru-RU"/>
        </w:rPr>
        <w:t xml:space="preserve">. </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proofErr w:type="gramStart"/>
      <w:r w:rsidRPr="00F801A4">
        <w:rPr>
          <w:rFonts w:ascii="Times New Roman" w:eastAsia="Times New Roman" w:hAnsi="Times New Roman" w:cs="Times New Roman"/>
          <w:sz w:val="28"/>
          <w:szCs w:val="28"/>
          <w:lang w:eastAsia="ru-RU"/>
        </w:rPr>
        <w:t>По вопросу доступности сигарет для подростков мнения разделились - 35,1%</w:t>
      </w:r>
      <w:r w:rsidR="007A5D17">
        <w:rPr>
          <w:rFonts w:ascii="Times New Roman" w:eastAsia="Times New Roman" w:hAnsi="Times New Roman" w:cs="Times New Roman"/>
          <w:sz w:val="28"/>
          <w:szCs w:val="28"/>
          <w:lang w:eastAsia="ru-RU"/>
        </w:rPr>
        <w:t xml:space="preserve">  и 16%</w:t>
      </w:r>
      <w:r w:rsidRPr="00F801A4">
        <w:rPr>
          <w:rFonts w:ascii="Times New Roman" w:eastAsia="Times New Roman" w:hAnsi="Times New Roman" w:cs="Times New Roman"/>
          <w:sz w:val="28"/>
          <w:szCs w:val="28"/>
          <w:lang w:eastAsia="ru-RU"/>
        </w:rPr>
        <w:t xml:space="preserve"> </w:t>
      </w:r>
      <w:r w:rsidR="007A5D17">
        <w:rPr>
          <w:rFonts w:ascii="Times New Roman" w:eastAsia="Times New Roman" w:hAnsi="Times New Roman" w:cs="Times New Roman"/>
          <w:sz w:val="28"/>
          <w:szCs w:val="28"/>
          <w:lang w:eastAsia="ru-RU"/>
        </w:rPr>
        <w:t xml:space="preserve"> соответственно </w:t>
      </w:r>
      <w:r w:rsidRPr="00F801A4">
        <w:rPr>
          <w:rFonts w:ascii="Times New Roman" w:eastAsia="Times New Roman" w:hAnsi="Times New Roman" w:cs="Times New Roman"/>
          <w:sz w:val="28"/>
          <w:szCs w:val="28"/>
          <w:lang w:eastAsia="ru-RU"/>
        </w:rPr>
        <w:t>опрошенных работников торговли высказывают мнение, что подросток может очень легко приобрести сигареты практически в любом месте и почти столько же – 33,3% считают, что подростку приобрести сигареты не легко, так как в большинстве мест действует запрет на продажу сигарет несовершеннолетним.</w:t>
      </w:r>
      <w:proofErr w:type="gramEnd"/>
      <w:r w:rsidRPr="00F801A4">
        <w:rPr>
          <w:rFonts w:ascii="Times New Roman" w:eastAsia="Times New Roman" w:hAnsi="Times New Roman" w:cs="Times New Roman"/>
          <w:sz w:val="28"/>
          <w:szCs w:val="28"/>
          <w:lang w:eastAsia="ru-RU"/>
        </w:rPr>
        <w:t xml:space="preserve"> Но в целом большая часть респондентов склоняется к мнению, что у подростка </w:t>
      </w:r>
      <w:r w:rsidR="007A5D17">
        <w:rPr>
          <w:rFonts w:ascii="Times New Roman" w:eastAsia="Times New Roman" w:hAnsi="Times New Roman" w:cs="Times New Roman"/>
          <w:sz w:val="28"/>
          <w:szCs w:val="28"/>
          <w:lang w:eastAsia="ru-RU"/>
        </w:rPr>
        <w:t>нет</w:t>
      </w:r>
      <w:r w:rsidRPr="00F801A4">
        <w:rPr>
          <w:rFonts w:ascii="Times New Roman" w:eastAsia="Times New Roman" w:hAnsi="Times New Roman" w:cs="Times New Roman"/>
          <w:sz w:val="28"/>
          <w:szCs w:val="28"/>
          <w:lang w:eastAsia="ru-RU"/>
        </w:rPr>
        <w:t xml:space="preserve"> возможност</w:t>
      </w:r>
      <w:r w:rsidR="007A5D17">
        <w:rPr>
          <w:rFonts w:ascii="Times New Roman" w:eastAsia="Times New Roman" w:hAnsi="Times New Roman" w:cs="Times New Roman"/>
          <w:sz w:val="28"/>
          <w:szCs w:val="28"/>
          <w:lang w:eastAsia="ru-RU"/>
        </w:rPr>
        <w:t>и</w:t>
      </w:r>
      <w:r w:rsidRPr="00F801A4">
        <w:rPr>
          <w:rFonts w:ascii="Times New Roman" w:eastAsia="Times New Roman" w:hAnsi="Times New Roman" w:cs="Times New Roman"/>
          <w:sz w:val="28"/>
          <w:szCs w:val="28"/>
          <w:lang w:eastAsia="ru-RU"/>
        </w:rPr>
        <w:t xml:space="preserve"> приобрести сигареты. Только 8,3%</w:t>
      </w:r>
      <w:r w:rsidR="007A5D17">
        <w:rPr>
          <w:rFonts w:ascii="Times New Roman" w:eastAsia="Times New Roman" w:hAnsi="Times New Roman" w:cs="Times New Roman"/>
          <w:sz w:val="28"/>
          <w:szCs w:val="28"/>
          <w:lang w:eastAsia="ru-RU"/>
        </w:rPr>
        <w:t xml:space="preserve"> (+18% прирост в 2013 году)</w:t>
      </w:r>
      <w:r w:rsidRPr="00F801A4">
        <w:rPr>
          <w:rFonts w:ascii="Times New Roman" w:eastAsia="Times New Roman" w:hAnsi="Times New Roman" w:cs="Times New Roman"/>
          <w:sz w:val="28"/>
          <w:szCs w:val="28"/>
          <w:lang w:eastAsia="ru-RU"/>
        </w:rPr>
        <w:t xml:space="preserve"> считают, что приобрести сигареты практически невозможно, в городе сигареты несовершеннолетним не продают.</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Подавляющее большинство (7</w:t>
      </w:r>
      <w:r w:rsidR="007A5D17">
        <w:rPr>
          <w:rFonts w:ascii="Times New Roman" w:eastAsia="Times New Roman" w:hAnsi="Times New Roman" w:cs="Times New Roman"/>
          <w:sz w:val="28"/>
          <w:szCs w:val="28"/>
          <w:lang w:eastAsia="ru-RU"/>
        </w:rPr>
        <w:t>7%</w:t>
      </w:r>
      <w:r w:rsidRPr="00F801A4">
        <w:rPr>
          <w:rFonts w:ascii="Times New Roman" w:eastAsia="Times New Roman" w:hAnsi="Times New Roman" w:cs="Times New Roman"/>
          <w:sz w:val="28"/>
          <w:szCs w:val="28"/>
          <w:lang w:eastAsia="ru-RU"/>
        </w:rPr>
        <w:t>) опрошенных работников торговли говорят, что подросткам удается приобрести табачные изделия в первую очередь за счет того, что они просят других покупателей купить им сигареты. Большая часть респондентов полагают, что продажа табачных изделий несовершеннолетним происходит время от времени или в единичных случаях (31,7% и 25% соответственно). Отрицают возможность личной продажи табачных изделий несовершеннолетним 78,3%.</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lastRenderedPageBreak/>
        <w:t>Более половины работников торговли не продают табачные изделия согласно закону о запрещении продажи сигарет подросткам. Основная трудность при отказе продать сигареты – определение возраста покупателя, а проще всего подростку приобрести сигареты в киосках и ларьках на остановках – так считают большинство опрошенных продавцов.</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Подавляюще большинство опрошенных работников торговли (8</w:t>
      </w:r>
      <w:r w:rsidR="007A5D17">
        <w:rPr>
          <w:rFonts w:ascii="Times New Roman" w:eastAsia="Times New Roman" w:hAnsi="Times New Roman" w:cs="Times New Roman"/>
          <w:sz w:val="28"/>
          <w:szCs w:val="28"/>
          <w:lang w:eastAsia="ru-RU"/>
        </w:rPr>
        <w:t>6</w:t>
      </w:r>
      <w:r w:rsidRPr="00F801A4">
        <w:rPr>
          <w:rFonts w:ascii="Times New Roman" w:eastAsia="Times New Roman" w:hAnsi="Times New Roman" w:cs="Times New Roman"/>
          <w:sz w:val="28"/>
          <w:szCs w:val="28"/>
          <w:lang w:eastAsia="ru-RU"/>
        </w:rPr>
        <w:t>%) ответили, что запрет на продажу сигарет несовершеннолетним носит законодательный характер, а в случае нарушения продавцу грозит штраф. Большинство респондентов говорят о том, что продавцы, нарушившие запрет, практически всегда или довольно часто несут за это наказание (60%</w:t>
      </w:r>
      <w:r w:rsidR="007A5D17">
        <w:rPr>
          <w:rFonts w:ascii="Times New Roman" w:eastAsia="Times New Roman" w:hAnsi="Times New Roman" w:cs="Times New Roman"/>
          <w:sz w:val="28"/>
          <w:szCs w:val="28"/>
          <w:lang w:eastAsia="ru-RU"/>
        </w:rPr>
        <w:t>(51%)</w:t>
      </w:r>
      <w:r w:rsidRPr="00F801A4">
        <w:rPr>
          <w:rFonts w:ascii="Times New Roman" w:eastAsia="Times New Roman" w:hAnsi="Times New Roman" w:cs="Times New Roman"/>
          <w:sz w:val="28"/>
          <w:szCs w:val="28"/>
          <w:lang w:eastAsia="ru-RU"/>
        </w:rPr>
        <w:t xml:space="preserve"> и 20%</w:t>
      </w:r>
      <w:r w:rsidR="007A5D17">
        <w:rPr>
          <w:rFonts w:ascii="Times New Roman" w:eastAsia="Times New Roman" w:hAnsi="Times New Roman" w:cs="Times New Roman"/>
          <w:sz w:val="28"/>
          <w:szCs w:val="28"/>
          <w:lang w:eastAsia="ru-RU"/>
        </w:rPr>
        <w:t xml:space="preserve"> (35%)</w:t>
      </w:r>
      <w:r w:rsidRPr="00F801A4">
        <w:rPr>
          <w:rFonts w:ascii="Times New Roman" w:eastAsia="Times New Roman" w:hAnsi="Times New Roman" w:cs="Times New Roman"/>
          <w:sz w:val="28"/>
          <w:szCs w:val="28"/>
          <w:lang w:eastAsia="ru-RU"/>
        </w:rPr>
        <w:t xml:space="preserve"> соответственно). Факты нарушения запрета в первую очередь отслеживают проверяющие из УВД.</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Практически абсолютное большинство опрошенных работников торговли утверждают, что они не могут продать табачные изделия подросткам, ни на каком основании, а для определения возраста проверяют паспорт покупателя.</w:t>
      </w:r>
    </w:p>
    <w:p w:rsidR="00F801A4" w:rsidRPr="00F801A4" w:rsidRDefault="00F801A4" w:rsidP="00F801A4">
      <w:pPr>
        <w:spacing w:after="0" w:line="240" w:lineRule="auto"/>
        <w:ind w:firstLine="540"/>
        <w:jc w:val="both"/>
        <w:rPr>
          <w:rFonts w:ascii="Times New Roman" w:eastAsia="Times New Roman" w:hAnsi="Times New Roman" w:cs="Times New Roman"/>
          <w:sz w:val="28"/>
          <w:szCs w:val="28"/>
          <w:lang w:eastAsia="ru-RU"/>
        </w:rPr>
      </w:pPr>
      <w:r w:rsidRPr="00F801A4">
        <w:rPr>
          <w:rFonts w:ascii="Times New Roman" w:eastAsia="Times New Roman" w:hAnsi="Times New Roman" w:cs="Times New Roman"/>
          <w:sz w:val="28"/>
          <w:szCs w:val="28"/>
          <w:lang w:eastAsia="ru-RU"/>
        </w:rPr>
        <w:t>Что касается необходимых мер, которые надо</w:t>
      </w:r>
      <w:r w:rsidRPr="00F801A4">
        <w:rPr>
          <w:rFonts w:ascii="Times New Roman" w:eastAsia="Times New Roman" w:hAnsi="Times New Roman" w:cs="Times New Roman"/>
          <w:b/>
          <w:bCs/>
          <w:i/>
          <w:iCs/>
          <w:sz w:val="28"/>
          <w:szCs w:val="28"/>
          <w:lang w:eastAsia="ru-RU"/>
        </w:rPr>
        <w:t xml:space="preserve"> </w:t>
      </w:r>
      <w:r w:rsidRPr="00F801A4">
        <w:rPr>
          <w:rFonts w:ascii="Times New Roman" w:eastAsia="Times New Roman" w:hAnsi="Times New Roman" w:cs="Times New Roman"/>
          <w:bCs/>
          <w:iCs/>
          <w:sz w:val="28"/>
          <w:szCs w:val="28"/>
          <w:lang w:eastAsia="ru-RU"/>
        </w:rPr>
        <w:t>предпринять, чтобы изменить отношение продавцов к проблеме незаконной продажи табачных изделий несовершеннолетним, то</w:t>
      </w:r>
      <w:r w:rsidRPr="00F801A4">
        <w:rPr>
          <w:rFonts w:ascii="Times New Roman" w:eastAsia="Times New Roman" w:hAnsi="Times New Roman" w:cs="Times New Roman"/>
          <w:sz w:val="28"/>
          <w:szCs w:val="28"/>
          <w:lang w:eastAsia="ru-RU"/>
        </w:rPr>
        <w:t xml:space="preserve"> около трети продавцов считают, что все возможные меры уже приняты или надо усилить штрафные санкции за нарушение запрета. Более половины опрошенных работников торговли отмечают, что руководитель проводит разъяснительные беседы с персоналом и применяет штрафные санкции за продажу сигарет несовершеннолетним.</w:t>
      </w:r>
    </w:p>
    <w:p w:rsidR="00F801A4" w:rsidRDefault="00F801A4" w:rsidP="00F801A4">
      <w:pPr>
        <w:spacing w:after="0" w:line="240" w:lineRule="auto"/>
        <w:ind w:firstLine="540"/>
        <w:jc w:val="both"/>
        <w:rPr>
          <w:rFonts w:ascii="Times New Roman" w:eastAsia="Times New Roman" w:hAnsi="Times New Roman" w:cs="Times New Roman"/>
          <w:color w:val="000000"/>
          <w:sz w:val="28"/>
          <w:szCs w:val="28"/>
          <w:lang w:eastAsia="ru-RU"/>
        </w:rPr>
      </w:pPr>
      <w:r w:rsidRPr="00F801A4">
        <w:rPr>
          <w:rFonts w:ascii="Times New Roman" w:eastAsia="Times New Roman" w:hAnsi="Times New Roman" w:cs="Times New Roman"/>
          <w:color w:val="000000"/>
          <w:sz w:val="28"/>
          <w:szCs w:val="28"/>
          <w:lang w:eastAsia="ru-RU"/>
        </w:rPr>
        <w:t>По результатам контрольного рейда подавляющее большинство (90%) продавцов отказались продать сигареты и попросили у подростка паспорт для проверки возраста.</w:t>
      </w:r>
    </w:p>
    <w:p w:rsidR="00EB49F5" w:rsidRPr="00F801A4" w:rsidRDefault="00EB49F5" w:rsidP="00F801A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 всем направлениям, по которым проведены исследования ИХ «</w:t>
      </w:r>
      <w:proofErr w:type="spellStart"/>
      <w:r>
        <w:rPr>
          <w:rFonts w:ascii="Times New Roman" w:eastAsia="Times New Roman" w:hAnsi="Times New Roman" w:cs="Times New Roman"/>
          <w:color w:val="000000"/>
          <w:sz w:val="28"/>
          <w:szCs w:val="28"/>
          <w:lang w:eastAsia="ru-RU"/>
        </w:rPr>
        <w:t>Ромир</w:t>
      </w:r>
      <w:proofErr w:type="spellEnd"/>
      <w:r>
        <w:rPr>
          <w:rFonts w:ascii="Times New Roman" w:eastAsia="Times New Roman" w:hAnsi="Times New Roman" w:cs="Times New Roman"/>
          <w:color w:val="000000"/>
          <w:sz w:val="28"/>
          <w:szCs w:val="28"/>
          <w:lang w:eastAsia="ru-RU"/>
        </w:rPr>
        <w:t>»,</w:t>
      </w:r>
      <w:bookmarkStart w:id="0" w:name="_GoBack"/>
      <w:bookmarkEnd w:id="0"/>
      <w:r>
        <w:rPr>
          <w:rFonts w:ascii="Times New Roman" w:eastAsia="Times New Roman" w:hAnsi="Times New Roman" w:cs="Times New Roman"/>
          <w:color w:val="000000"/>
          <w:sz w:val="28"/>
          <w:szCs w:val="28"/>
          <w:lang w:eastAsia="ru-RU"/>
        </w:rPr>
        <w:t xml:space="preserve"> показана положительная динамика в проводимой работе  по соблюдению правил продаж табачных изделий. И на, сегодняшний день, только 10 % продавцов </w:t>
      </w:r>
      <w:proofErr w:type="gramStart"/>
      <w:r>
        <w:rPr>
          <w:rFonts w:ascii="Times New Roman" w:eastAsia="Times New Roman" w:hAnsi="Times New Roman" w:cs="Times New Roman"/>
          <w:color w:val="000000"/>
          <w:sz w:val="28"/>
          <w:szCs w:val="28"/>
          <w:lang w:eastAsia="ru-RU"/>
        </w:rPr>
        <w:t>могут продать несовершеннолетним сигареты не удостоверившись</w:t>
      </w:r>
      <w:proofErr w:type="gramEnd"/>
      <w:r>
        <w:rPr>
          <w:rFonts w:ascii="Times New Roman" w:eastAsia="Times New Roman" w:hAnsi="Times New Roman" w:cs="Times New Roman"/>
          <w:color w:val="000000"/>
          <w:sz w:val="28"/>
          <w:szCs w:val="28"/>
          <w:lang w:eastAsia="ru-RU"/>
        </w:rPr>
        <w:t xml:space="preserve"> в его совершеннолетии.</w:t>
      </w:r>
    </w:p>
    <w:p w:rsidR="00DB18F7" w:rsidRDefault="00DB18F7"/>
    <w:sectPr w:rsidR="00DB18F7" w:rsidSect="000C33A4">
      <w:headerReference w:type="even" r:id="rId25"/>
      <w:headerReference w:type="default" r:id="rId26"/>
      <w:footerReference w:type="default" r:id="rId27"/>
      <w:pgSz w:w="11907" w:h="16840" w:code="9"/>
      <w:pgMar w:top="567" w:right="851"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87" w:rsidRDefault="00D72B87">
      <w:pPr>
        <w:spacing w:after="0" w:line="240" w:lineRule="auto"/>
      </w:pPr>
      <w:r>
        <w:separator/>
      </w:r>
    </w:p>
  </w:endnote>
  <w:endnote w:type="continuationSeparator" w:id="0">
    <w:p w:rsidR="00D72B87" w:rsidRDefault="00D7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80" w:rsidRDefault="00EB49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87" w:rsidRDefault="00D72B87">
      <w:pPr>
        <w:spacing w:after="0" w:line="240" w:lineRule="auto"/>
      </w:pPr>
      <w:r>
        <w:separator/>
      </w:r>
    </w:p>
  </w:footnote>
  <w:footnote w:type="continuationSeparator" w:id="0">
    <w:p w:rsidR="00D72B87" w:rsidRDefault="00D72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DF" w:rsidRDefault="003B77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BDF" w:rsidRDefault="00EB49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DF" w:rsidRDefault="00EB49F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E0C56"/>
    <w:multiLevelType w:val="hybridMultilevel"/>
    <w:tmpl w:val="51BAA30A"/>
    <w:lvl w:ilvl="0" w:tplc="6518D0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23"/>
    <w:rsid w:val="00155A3F"/>
    <w:rsid w:val="003B7746"/>
    <w:rsid w:val="00440C1F"/>
    <w:rsid w:val="00500201"/>
    <w:rsid w:val="005B5D6E"/>
    <w:rsid w:val="005E2609"/>
    <w:rsid w:val="006916A3"/>
    <w:rsid w:val="00727182"/>
    <w:rsid w:val="00737CB8"/>
    <w:rsid w:val="007A5D17"/>
    <w:rsid w:val="00867795"/>
    <w:rsid w:val="00A42744"/>
    <w:rsid w:val="00AC0B8A"/>
    <w:rsid w:val="00AE23E1"/>
    <w:rsid w:val="00AE68A6"/>
    <w:rsid w:val="00BB1BE7"/>
    <w:rsid w:val="00BC6FB2"/>
    <w:rsid w:val="00C93829"/>
    <w:rsid w:val="00D52A49"/>
    <w:rsid w:val="00D575B8"/>
    <w:rsid w:val="00D72B87"/>
    <w:rsid w:val="00D73824"/>
    <w:rsid w:val="00D8446F"/>
    <w:rsid w:val="00DB18F7"/>
    <w:rsid w:val="00DE0B7A"/>
    <w:rsid w:val="00E23C69"/>
    <w:rsid w:val="00EB49F5"/>
    <w:rsid w:val="00EE5F23"/>
    <w:rsid w:val="00F8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01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01A4"/>
  </w:style>
  <w:style w:type="character" w:styleId="a5">
    <w:name w:val="page number"/>
    <w:basedOn w:val="a0"/>
    <w:rsid w:val="00F801A4"/>
  </w:style>
  <w:style w:type="paragraph" w:styleId="a6">
    <w:name w:val="footer"/>
    <w:basedOn w:val="a"/>
    <w:link w:val="a7"/>
    <w:rsid w:val="00F801A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F801A4"/>
    <w:rPr>
      <w:rFonts w:ascii="Times New Roman" w:eastAsia="Times New Roman" w:hAnsi="Times New Roman" w:cs="Times New Roman"/>
      <w:sz w:val="20"/>
      <w:szCs w:val="20"/>
      <w:lang w:eastAsia="ru-RU"/>
    </w:rPr>
  </w:style>
  <w:style w:type="table" w:styleId="a8">
    <w:name w:val="Table Grid"/>
    <w:basedOn w:val="a1"/>
    <w:rsid w:val="00F8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F801A4"/>
    <w:pPr>
      <w:spacing w:after="0" w:line="240" w:lineRule="auto"/>
    </w:pPr>
    <w:rPr>
      <w:rFonts w:ascii="Verdana" w:eastAsia="Times New Roman" w:hAnsi="Verdana" w:cs="Verdana"/>
      <w:sz w:val="20"/>
      <w:szCs w:val="20"/>
      <w:lang w:val="en-US"/>
    </w:rPr>
  </w:style>
  <w:style w:type="paragraph" w:styleId="a9">
    <w:name w:val="Balloon Text"/>
    <w:basedOn w:val="a"/>
    <w:link w:val="aa"/>
    <w:uiPriority w:val="99"/>
    <w:semiHidden/>
    <w:unhideWhenUsed/>
    <w:rsid w:val="00440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0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01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01A4"/>
  </w:style>
  <w:style w:type="character" w:styleId="a5">
    <w:name w:val="page number"/>
    <w:basedOn w:val="a0"/>
    <w:rsid w:val="00F801A4"/>
  </w:style>
  <w:style w:type="paragraph" w:styleId="a6">
    <w:name w:val="footer"/>
    <w:basedOn w:val="a"/>
    <w:link w:val="a7"/>
    <w:rsid w:val="00F801A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F801A4"/>
    <w:rPr>
      <w:rFonts w:ascii="Times New Roman" w:eastAsia="Times New Roman" w:hAnsi="Times New Roman" w:cs="Times New Roman"/>
      <w:sz w:val="20"/>
      <w:szCs w:val="20"/>
      <w:lang w:eastAsia="ru-RU"/>
    </w:rPr>
  </w:style>
  <w:style w:type="table" w:styleId="a8">
    <w:name w:val="Table Grid"/>
    <w:basedOn w:val="a1"/>
    <w:rsid w:val="00F8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F801A4"/>
    <w:pPr>
      <w:spacing w:after="0" w:line="240" w:lineRule="auto"/>
    </w:pPr>
    <w:rPr>
      <w:rFonts w:ascii="Verdana" w:eastAsia="Times New Roman" w:hAnsi="Verdana" w:cs="Verdana"/>
      <w:sz w:val="20"/>
      <w:szCs w:val="20"/>
      <w:lang w:val="en-US"/>
    </w:rPr>
  </w:style>
  <w:style w:type="paragraph" w:styleId="a9">
    <w:name w:val="Balloon Text"/>
    <w:basedOn w:val="a"/>
    <w:link w:val="aa"/>
    <w:uiPriority w:val="99"/>
    <w:semiHidden/>
    <w:unhideWhenUsed/>
    <w:rsid w:val="00440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0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1212B45224C04E2D4E942FB501E20F264AF9135A57446C7756D7B2A4MFw4J" TargetMode="External"/><Relationship Id="rId13" Type="http://schemas.openxmlformats.org/officeDocument/2006/relationships/hyperlink" Target="consultantplus://offline/ref=931212B45224C04E2D4E942FB501E20F264AF9135A57446C7756D7B2A4F474FD11C82FBCBBCCAE87M7w9J" TargetMode="External"/><Relationship Id="rId18" Type="http://schemas.openxmlformats.org/officeDocument/2006/relationships/hyperlink" Target="consultantplus://offline/ref=9B41C6805226F6B2083B095F7115581DF816AAAFD78DB97F7D6D58662F6D4F2F31204518B5E3CA3C38GAK"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9B41C6805226F6B2083B095F7115581DF816AAAFD081B97F7D6D58662F6D4F2F31204518B5E2C93F38GAK" TargetMode="External"/><Relationship Id="rId7" Type="http://schemas.openxmlformats.org/officeDocument/2006/relationships/endnotes" Target="endnotes.xml"/><Relationship Id="rId12" Type="http://schemas.openxmlformats.org/officeDocument/2006/relationships/hyperlink" Target="consultantplus://offline/ref=931212B45224C04E2D4E942FB501E20F264AF9135A57446C7756D7B2A4F474FD11C82FBCBBCCAE87M7wBJ" TargetMode="External"/><Relationship Id="rId17" Type="http://schemas.openxmlformats.org/officeDocument/2006/relationships/hyperlink" Target="consultantplus://offline/ref=9B41C6805226F6B2083B095F7115581DF816AAAFD78DB97F7D6D58662F6D4F2F31204518B5E3C93138G9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31212B45224C04E2D4E942FB501E20F264AF9135A57446C7756D7B2A4F474FD11C82FBCBBCCAF85M7wFJ" TargetMode="External"/><Relationship Id="rId20" Type="http://schemas.openxmlformats.org/officeDocument/2006/relationships/hyperlink" Target="consultantplus://offline/ref=9B41C6805226F6B2083B095F7115581DF816AAAFD081B97F7D6D58662F6D4F2F31204518B5E2C93F38G9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1212B45224C04E2D4E942FB501E20F264AF9135A57446C7756D7B2A4F474FD11C82FBCBBCCAE87M7wAJ"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931212B45224C04E2D4E942FB501E20F264AF9135A57446C7756D7B2A4MFw4J" TargetMode="External"/><Relationship Id="rId23" Type="http://schemas.openxmlformats.org/officeDocument/2006/relationships/hyperlink" Target="consultantplus://offline/ref=7E39E2B7EA3E4C664275EA310CED3C4F14F23773850CBB5C9B4102C6A0l5BCI" TargetMode="External"/><Relationship Id="rId28" Type="http://schemas.openxmlformats.org/officeDocument/2006/relationships/fontTable" Target="fontTable.xml"/><Relationship Id="rId10" Type="http://schemas.openxmlformats.org/officeDocument/2006/relationships/hyperlink" Target="consultantplus://offline/ref=931212B45224C04E2D4E942FB501E20F264AF9135A57446C7756D7B2A4F474FD11C82FBCBBCCAE86M7w8J" TargetMode="External"/><Relationship Id="rId19" Type="http://schemas.openxmlformats.org/officeDocument/2006/relationships/hyperlink" Target="consultantplus://offline/ref=9B41C6805226F6B2083B095F7115581DF816AAAFD081B97F7D6D58662F36GDK" TargetMode="External"/><Relationship Id="rId4" Type="http://schemas.openxmlformats.org/officeDocument/2006/relationships/settings" Target="settings.xml"/><Relationship Id="rId9" Type="http://schemas.openxmlformats.org/officeDocument/2006/relationships/hyperlink" Target="consultantplus://offline/ref=931212B45224C04E2D4E942FB501E20F264AF9135A57446C7756D7B2A4F474FD11C82FBCBBCCAE85M7wAJ" TargetMode="External"/><Relationship Id="rId14" Type="http://schemas.openxmlformats.org/officeDocument/2006/relationships/hyperlink" Target="consultantplus://offline/ref=931212B45224C04E2D4E942FB501E20F264AF9135A57446C7756D7B2A4MFw4J" TargetMode="External"/><Relationship Id="rId22" Type="http://schemas.openxmlformats.org/officeDocument/2006/relationships/hyperlink" Target="consultantplus://offline/ref=9B41C6805226F6B2083B095F7115581DF816AAAFD081B97F7D6D58662F6D4F2F31204518B5E2C93F38GB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3897</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2013-11-12T13:27:00Z</cp:lastPrinted>
  <dcterms:created xsi:type="dcterms:W3CDTF">2013-11-19T11:59:00Z</dcterms:created>
  <dcterms:modified xsi:type="dcterms:W3CDTF">2013-11-19T11:59:00Z</dcterms:modified>
</cp:coreProperties>
</file>