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6EF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F1" w:rsidRDefault="0061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сентября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F1" w:rsidRDefault="0061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2606-ЗПО</w:t>
            </w:r>
          </w:p>
        </w:tc>
      </w:tr>
    </w:tbl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ОЦЕНКИ РЕГУЛИРУЮЩЕГО ВОЗДЕЙСТВИЯ ПРОЕКТОВ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НОРМАТИВНЫХ ПРАВОВЫХ АКТОВ И ЭКСПЕРТИЗЫ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НОРМАТИВНЫХ ПРАВОВЫХ АКТОВ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A76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 w:rsidR="00616EF1"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августа 2014 года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Закон, на основании </w:t>
      </w:r>
      <w:hyperlink r:id="rId6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регулирует отношения, связанные с установлением порядков проведения органами местного самоуправления муниципальных образований Пензенской области (далее - органы местного самоуправления)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подпунктом 1 пункта 2 статьи 4</w:t>
        </w:r>
      </w:hyperlink>
      <w:r>
        <w:rPr>
          <w:rFonts w:ascii="Calibri" w:hAnsi="Calibri" w:cs="Calibri"/>
        </w:rPr>
        <w:t xml:space="preserve"> данного документа положения статьи 2 применяются в отношении: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город Пенза - с 1 января 2015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город Пенза) - с 1 января 2016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- с 1 января 2017 года.</w:t>
      </w: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 xml:space="preserve">Статья 2. Порядок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муниципальных актов</w:t>
      </w:r>
      <w:proofErr w:type="gramEnd"/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Оценка регулирующего воздействия проектов муниципальных актов проводится органами местного самоуправления в целях, указанных в </w:t>
      </w:r>
      <w:hyperlink r:id="rId8" w:history="1">
        <w:r>
          <w:rPr>
            <w:rFonts w:ascii="Calibri" w:hAnsi="Calibri" w:cs="Calibri"/>
            <w:color w:val="0000FF"/>
          </w:rPr>
          <w:t>абзаце втором части 3 статьи 46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и в порядке, установленном нормативным правовым актом муниципального образования Пензенской области.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муниципальных актов</w:t>
      </w:r>
      <w:proofErr w:type="gramEnd"/>
      <w:r>
        <w:rPr>
          <w:rFonts w:ascii="Calibri" w:hAnsi="Calibri" w:cs="Calibri"/>
        </w:rPr>
        <w:t xml:space="preserve"> должен предусматривать: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составления сводного отчета о проведении оценки регулирующего воздействия проекта муниципального акта;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проведения публичных консультаций по проекту муниципального акта;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процедуру подготовки заключения об оценке регулирующего воздействия проекта </w:t>
      </w:r>
      <w:r>
        <w:rPr>
          <w:rFonts w:ascii="Calibri" w:hAnsi="Calibri" w:cs="Calibri"/>
        </w:rPr>
        <w:lastRenderedPageBreak/>
        <w:t>муниципального акта;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механизм учета выводов, содержащихся в заключении об оценке регулирующего воздействия проекта муниципального акта.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Сводный отчет о проведении оценки регулирующего воздействия проекта муниципального акта должен содержать описание: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проблемы, на решение которой направлено новое правовое регулирование;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целей нового правового регулирования, сроков их достижения;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основных групп участников общественных отношений, интересы которых могут быть затронуты новым правовым регулированием;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рисков, связанных с решением выявленной проблемы предложенным способом правового регулирования;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возможных издержек и выгод для субъектов предпринимательской и инвестиционной деятельности от нового правового регулирования;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возможных расходов и поступлений местного бюджета, связанных с введением нового правового регулирования;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возможных расходов субъектов предпринимательской и инвестиционной деятельности, связанных с введением нового правового регулирования;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альтернативных способов решения выявленной проблемы;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существующего опыта решения данной или </w:t>
      </w:r>
      <w:proofErr w:type="gramStart"/>
      <w:r>
        <w:rPr>
          <w:rFonts w:ascii="Calibri" w:hAnsi="Calibri" w:cs="Calibri"/>
        </w:rPr>
        <w:t>аналогичной проблемы</w:t>
      </w:r>
      <w:proofErr w:type="gramEnd"/>
      <w:r>
        <w:rPr>
          <w:rFonts w:ascii="Calibri" w:hAnsi="Calibri" w:cs="Calibri"/>
        </w:rPr>
        <w:t xml:space="preserve"> в других муниципальных образованиях.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сводном отчете о проведении оценки регулирующего воздействия проекта муниципального акта в обязательном порядке отражается информация о проведении публичных консультаций по проекту муниципального акта.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Публичные консультации по проекту муниципального акта проводятся в целях открытого обсуждения проекта муниципального акта и сбора мнений заинтересованных лиц относительно обоснованности окончательного выбора варианта предполагаемого правового регулирования.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начале проведения публичных консультаций органы местного самоуправления, осуществляющие оценку регулирующего воздействия проектов муниципальных актов, информируют участников публичных консультаций путем размещения уведомления о проведении публичных консультаций, проекта муниципального акта, пояснительной записки к нему на официальном сайте органа местного самоуправления в информационно-телекоммуникационной сети "Интернет".</w:t>
      </w:r>
      <w:proofErr w:type="gramEnd"/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публичных консультаций по проекту муниципального акта должен составлять не менее 15 календарных дней со дня размещения уведомления о проведении публичных консультаций на официальном сайте органа местного самоуправления в информационно-телекоммуникационной сети "Интернет".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публичных консультаций оформляется справка о проведении публичных консультаций, которая содержит информацию об участниках публичных консультаций, поступивших предложениях по проекту муниципального акта, результатах рассмотрения указанных предложений органами местного самоуправления.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Заключение об оценке регулирующего воздействия проекта муниципального акта содержит выводы о соблюдении органами местного самоуправления порядка проведения оценки регулирующего воздействия,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Принятие муниципального акта без заключения об оценке регулирующего воздействия проекта муниципального акта не допускается.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Оценка регулирующего воздействия проектов муниципальных актов, содержащих сведения, составляющие государственную тайну или сведения конфиденциального характера, не проводится.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подпунктом 1 пункта 2 статьи 4</w:t>
        </w:r>
      </w:hyperlink>
      <w:r>
        <w:rPr>
          <w:rFonts w:ascii="Calibri" w:hAnsi="Calibri" w:cs="Calibri"/>
        </w:rPr>
        <w:t xml:space="preserve"> данного документа положения статьи 3 применяются в отношении: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город Пенза - с 1 января 2015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город Пенза) - с 1 января 2016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- с 1 января 2017 года.</w:t>
      </w: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>Статья 3. Порядок проведения экспертизы муниципальных актов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части 6 статьи 7 Федерального закона от 06.10.2003 N 131-ФЗ абзац второй отсутствует.</w:t>
      </w: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Экспертиза муниципальных актов проводится органами местного самоуправления в целях, указанных в </w:t>
      </w:r>
      <w:hyperlink r:id="rId9" w:history="1">
        <w:r>
          <w:rPr>
            <w:rFonts w:ascii="Calibri" w:hAnsi="Calibri" w:cs="Calibri"/>
            <w:color w:val="0000FF"/>
          </w:rPr>
          <w:t>абзаце втором части 6 статьи 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и в порядке, установленном нормативным правовым актом муниципального образования Пензенской области.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экспертизы муниципальных актов должен предусматривать: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</w:t>
      </w:r>
      <w:proofErr w:type="gramStart"/>
      <w:r>
        <w:rPr>
          <w:rFonts w:ascii="Calibri" w:hAnsi="Calibri" w:cs="Calibri"/>
        </w:rPr>
        <w:t>формирования плана проведения экспертизы муниципального акта</w:t>
      </w:r>
      <w:proofErr w:type="gramEnd"/>
      <w:r>
        <w:rPr>
          <w:rFonts w:ascii="Calibri" w:hAnsi="Calibri" w:cs="Calibri"/>
        </w:rPr>
        <w:t>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проведения публичных консультаций по муниципальному акту;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процедуры исследования муниципального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подготовку заключения по результатам экспертизы муниципального акта;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механизм учета выводов, содержащихся в заключении по результатам экспертизы муниципального акта.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Экспертиза муниципальных актов проводится в соответствии с планом, который утверждается уполномоченным органом каждое полугодие.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Публичные консультации по муниципальному акту проводятся в целях открытого обсуждения муниципального акта и сбора мнений заинтересованных лиц на предмет наличия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Началом проведения публичных консультаций по муниципальному акту считается день размещения уведомления о проведении экспертизы на официальном сайте уполномоченного органа в информационно-телекоммуникационной сети "Интернет".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публичных консультаций по муниципальному акту должен составлять не менее 25 календарных дней со дня размещения уведомления о проведении публичных консультаций на официальном сайте уполномоченного органа в информационно-телекоммуникационной сети "Интернет".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обязан рассмотреть все замечания и предложения, поступившие по результатам публичных консультаций по муниципальному акту.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по результатам экспертизы муниципального акта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результаты проведенных публичных консультаций по муниципальному акту.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 результатам экспертизы муниципального акта размещается на официальном сайте уполномоченного органа в информационно-телекоммуникационной сети "Интернет" и направляется в адрес органа местного самоуправления, к компетенции и полномочиям которого относится регулируемая сфера общественных отношений.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 результатам экспертизы муниципального акта является основанием для изменения данного правового регулирования.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Статья 4. Порядок вступления в силу настоящего Закона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w:anchor="Par26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Закона применяются в отношении муниципальных образований Пензенской области: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1) городского округа город Пенза - с 1 января 2015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и городских округов (за исключением городского округа город Пенза) - с 1 января 2016 года;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- с 1 января 2017 года.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Пенза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сентября 2014 года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2606-ЗПО</w:t>
      </w: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6EF1" w:rsidRDefault="00616E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E303D" w:rsidRDefault="002E303D">
      <w:bookmarkStart w:id="5" w:name="_GoBack"/>
      <w:bookmarkEnd w:id="5"/>
    </w:p>
    <w:sectPr w:rsidR="002E303D" w:rsidSect="00CA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6EF1"/>
    <w:rsid w:val="00250788"/>
    <w:rsid w:val="002E303D"/>
    <w:rsid w:val="00616EF1"/>
    <w:rsid w:val="00657BB4"/>
    <w:rsid w:val="00A7695B"/>
    <w:rsid w:val="00A8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61074F4F16BE419EC2D1C5F9805C4BBB3FD4F5D65A2CC8547CE90731C7FE7D99699EF42Q4r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61074F4F16BE419EC2D1C5F9805C4BBB3FD4F5D65A2CC8547CE90731C7FE7D99699EF42Q4r0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61074F4F16BE419EC2D1C5F9805C4BBB3FD4F5D65A2CC8547CE90731C7FE7D99699EF42Q4r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C61074F4F16BE419EC331149F45BCBBBBFA4405068AB9EDA1895CD241575B09ED9C0AF014548C3AF74D1QFr0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C61074F4F16BE419EC2D1C5F9805C4BBB3FD4F5D65A2CC8547CE90731C7FE7D99699EF42Q4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press</cp:lastModifiedBy>
  <cp:revision>2</cp:revision>
  <dcterms:created xsi:type="dcterms:W3CDTF">2015-04-16T07:57:00Z</dcterms:created>
  <dcterms:modified xsi:type="dcterms:W3CDTF">2015-04-16T07:57:00Z</dcterms:modified>
</cp:coreProperties>
</file>