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E0" w:rsidRPr="003432E0" w:rsidRDefault="003432E0" w:rsidP="00E009F3">
      <w:pPr>
        <w:pStyle w:val="21"/>
        <w:shd w:val="clear" w:color="auto" w:fill="FFFFFF"/>
        <w:ind w:firstLine="0"/>
        <w:jc w:val="center"/>
        <w:rPr>
          <w:b/>
          <w:kern w:val="0"/>
          <w:szCs w:val="28"/>
        </w:rPr>
      </w:pPr>
      <w:r w:rsidRPr="003432E0">
        <w:rPr>
          <w:b/>
          <w:kern w:val="0"/>
          <w:szCs w:val="28"/>
        </w:rPr>
        <w:t>Пояснительная записка</w:t>
      </w:r>
    </w:p>
    <w:p w:rsidR="00E009F3" w:rsidRPr="00E009F3" w:rsidRDefault="00E009F3" w:rsidP="003432E0">
      <w:pPr>
        <w:pStyle w:val="21"/>
        <w:shd w:val="clear" w:color="auto" w:fill="FFFFFF"/>
        <w:ind w:firstLine="0"/>
        <w:jc w:val="center"/>
      </w:pPr>
      <w:r w:rsidRPr="001C1D5B">
        <w:rPr>
          <w:kern w:val="0"/>
          <w:szCs w:val="28"/>
        </w:rPr>
        <w:t xml:space="preserve">к проекту постановления администрации города Пензы </w:t>
      </w:r>
      <w:r w:rsidR="003432E0" w:rsidRPr="003432E0">
        <w:rPr>
          <w:kern w:val="0"/>
          <w:szCs w:val="28"/>
        </w:rPr>
        <w:t>«О внесении изменений в постановление администрации города Пензы от 01.09.2015 №1402</w:t>
      </w:r>
      <w:r w:rsidR="003432E0">
        <w:rPr>
          <w:kern w:val="0"/>
          <w:szCs w:val="28"/>
        </w:rPr>
        <w:t xml:space="preserve"> </w:t>
      </w:r>
      <w:r>
        <w:rPr>
          <w:szCs w:val="28"/>
        </w:rPr>
        <w:t xml:space="preserve"> </w:t>
      </w:r>
      <w:r w:rsidRPr="00E009F3">
        <w:t>«Об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округа «город Пенза»</w:t>
      </w:r>
      <w:bookmarkStart w:id="0" w:name="Par1"/>
      <w:bookmarkEnd w:id="0"/>
    </w:p>
    <w:p w:rsidR="00E009F3" w:rsidRPr="00E009F3" w:rsidRDefault="00E009F3" w:rsidP="00E009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009F3" w:rsidRDefault="00E009F3" w:rsidP="00E00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10EBF">
        <w:rPr>
          <w:sz w:val="28"/>
          <w:szCs w:val="28"/>
        </w:rPr>
        <w:t xml:space="preserve">Настоящий проект </w:t>
      </w:r>
      <w:r>
        <w:rPr>
          <w:sz w:val="28"/>
          <w:szCs w:val="28"/>
        </w:rPr>
        <w:t>постановления</w:t>
      </w:r>
      <w:r w:rsidRPr="00310EBF">
        <w:rPr>
          <w:sz w:val="28"/>
          <w:szCs w:val="28"/>
        </w:rPr>
        <w:t xml:space="preserve"> подготовлен в целях</w:t>
      </w:r>
      <w:r>
        <w:rPr>
          <w:sz w:val="28"/>
          <w:szCs w:val="28"/>
        </w:rPr>
        <w:t xml:space="preserve"> </w:t>
      </w:r>
      <w:r w:rsidRPr="00D44FE3">
        <w:rPr>
          <w:sz w:val="28"/>
        </w:rPr>
        <w:t>контрол</w:t>
      </w:r>
      <w:r>
        <w:rPr>
          <w:sz w:val="28"/>
        </w:rPr>
        <w:t>я</w:t>
      </w:r>
      <w:r w:rsidRPr="00D44FE3">
        <w:rPr>
          <w:sz w:val="28"/>
        </w:rPr>
        <w:t xml:space="preserve"> </w:t>
      </w:r>
      <w:r w:rsidR="00AF7768">
        <w:rPr>
          <w:sz w:val="28"/>
        </w:rPr>
        <w:t>з</w:t>
      </w:r>
      <w:r w:rsidR="00AF7768">
        <w:rPr>
          <w:rFonts w:eastAsiaTheme="minorHAnsi"/>
          <w:sz w:val="28"/>
          <w:szCs w:val="28"/>
          <w:lang w:eastAsia="en-US"/>
        </w:rPr>
        <w:t xml:space="preserve">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</w:t>
      </w:r>
      <w:r w:rsidRPr="00D44FE3">
        <w:rPr>
          <w:sz w:val="28"/>
        </w:rPr>
        <w:t>объектов земельных отношений требований законодательства Российской Федерации, законодательства Пензенской области, за нарушение которых действующим законодательством предусмотрена административная и иная ответственность</w:t>
      </w:r>
      <w:r>
        <w:rPr>
          <w:sz w:val="28"/>
        </w:rPr>
        <w:t xml:space="preserve">, а также в целях </w:t>
      </w:r>
      <w:r>
        <w:rPr>
          <w:sz w:val="28"/>
          <w:szCs w:val="28"/>
        </w:rPr>
        <w:t xml:space="preserve">контроля за устранением выявленных нарушений и принятия мер по их предупреждению. </w:t>
      </w:r>
      <w:proofErr w:type="gramEnd"/>
    </w:p>
    <w:p w:rsidR="00BE5EFF" w:rsidRPr="00BE5EFF" w:rsidRDefault="00BE5EFF" w:rsidP="00BE5EFF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BE5EFF">
        <w:rPr>
          <w:sz w:val="28"/>
        </w:rPr>
        <w:t>Разработка настоящего Проекта постановления обусловлена отсутствием в границах городского округа «город Пенза» нормативного регулирования осуществления муниципального земельного контроля, отвечающего требованиям действующего законодательства.</w:t>
      </w:r>
      <w:proofErr w:type="gramEnd"/>
    </w:p>
    <w:p w:rsidR="00BE5EFF" w:rsidRPr="00BE5EFF" w:rsidRDefault="00BE5EFF" w:rsidP="00BE5EF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E5EFF">
        <w:rPr>
          <w:sz w:val="28"/>
        </w:rPr>
        <w:t>Отсутствие нормативного регулирования осуществления муниципального земельного контроля приводит к невозможности его осуществления органами местного самоуправления, а также увеличению рисков неисполнения обязанностей по рациональному и эффективному использованию земель со стороны землепользователей.</w:t>
      </w:r>
    </w:p>
    <w:p w:rsidR="00BE5EFF" w:rsidRDefault="00BE5EFF" w:rsidP="00BE5EF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E5EFF">
        <w:rPr>
          <w:sz w:val="28"/>
        </w:rPr>
        <w:t>Основной целью регулирования являются предупреждение, выявление и пресечение нарушений требований земельного законодательства, а также осуществление контроля за рациональным и эффективным использованием земель в границах городского округа «город Пенза»</w:t>
      </w:r>
      <w:r>
        <w:rPr>
          <w:sz w:val="28"/>
        </w:rPr>
        <w:t>.</w:t>
      </w:r>
    </w:p>
    <w:p w:rsidR="00BE5EFF" w:rsidRPr="00BE5EFF" w:rsidRDefault="00BE5EFF" w:rsidP="00BE5EF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E5EFF">
        <w:rPr>
          <w:sz w:val="28"/>
        </w:rPr>
        <w:t xml:space="preserve">Проект постановления предусматривает принятие  </w:t>
      </w:r>
      <w:r w:rsidRPr="00E009F3">
        <w:rPr>
          <w:sz w:val="28"/>
        </w:rPr>
        <w:t>административного Регламента исполнения муниципальной функции по осуществлению муниципального земельного контроля в границах городского округа «город Пенза»</w:t>
      </w:r>
      <w:r w:rsidRPr="00BE5EFF">
        <w:rPr>
          <w:sz w:val="28"/>
        </w:rPr>
        <w:t xml:space="preserve"> (далее – Регламент).</w:t>
      </w:r>
    </w:p>
    <w:p w:rsidR="00BE5EFF" w:rsidRPr="00320DA8" w:rsidRDefault="00BE5EFF" w:rsidP="00320DA8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320DA8">
        <w:rPr>
          <w:sz w:val="28"/>
        </w:rPr>
        <w:t>Регламентом устанавливается орган местного самоуправления</w:t>
      </w:r>
      <w:r w:rsidR="002C0E09">
        <w:rPr>
          <w:sz w:val="28"/>
        </w:rPr>
        <w:t>,</w:t>
      </w:r>
      <w:r w:rsidRPr="00320DA8">
        <w:rPr>
          <w:sz w:val="28"/>
        </w:rPr>
        <w:t xml:space="preserve"> </w:t>
      </w:r>
      <w:r w:rsidR="002C0E09">
        <w:rPr>
          <w:sz w:val="28"/>
        </w:rPr>
        <w:t>у</w:t>
      </w:r>
      <w:r w:rsidR="002C0E09" w:rsidRPr="00320DA8">
        <w:rPr>
          <w:sz w:val="28"/>
        </w:rPr>
        <w:t>полномоче</w:t>
      </w:r>
      <w:r w:rsidR="002C0E09">
        <w:rPr>
          <w:sz w:val="28"/>
        </w:rPr>
        <w:t>н</w:t>
      </w:r>
      <w:r w:rsidR="002C0E09" w:rsidRPr="00320DA8">
        <w:rPr>
          <w:sz w:val="28"/>
        </w:rPr>
        <w:t>н</w:t>
      </w:r>
      <w:r w:rsidR="002C0E09">
        <w:rPr>
          <w:sz w:val="28"/>
        </w:rPr>
        <w:t>ый</w:t>
      </w:r>
      <w:r w:rsidRPr="00320DA8">
        <w:rPr>
          <w:sz w:val="28"/>
        </w:rPr>
        <w:t xml:space="preserve"> на осуществление муниципального земельного контроля</w:t>
      </w:r>
      <w:r w:rsidR="002C0E09">
        <w:rPr>
          <w:sz w:val="28"/>
        </w:rPr>
        <w:t>;</w:t>
      </w:r>
      <w:r w:rsidR="00320DA8" w:rsidRPr="00320DA8">
        <w:rPr>
          <w:sz w:val="28"/>
        </w:rPr>
        <w:t xml:space="preserve"> </w:t>
      </w:r>
      <w:r w:rsidRPr="00320DA8">
        <w:rPr>
          <w:sz w:val="28"/>
        </w:rPr>
        <w:t xml:space="preserve"> порядок, сроки  проведения муниципального земельного контроля в отношении юридических лиц, индивидуальных предпринимателей, органов государственной власти, органов местного самоуправления и граждан</w:t>
      </w:r>
      <w:r w:rsidR="002C0E09">
        <w:rPr>
          <w:sz w:val="28"/>
        </w:rPr>
        <w:t>;</w:t>
      </w:r>
      <w:r w:rsidRPr="00320DA8">
        <w:rPr>
          <w:sz w:val="28"/>
        </w:rPr>
        <w:t xml:space="preserve"> устанавливаются</w:t>
      </w:r>
      <w:r w:rsidR="00320DA8" w:rsidRPr="00320DA8">
        <w:rPr>
          <w:sz w:val="28"/>
        </w:rPr>
        <w:t xml:space="preserve"> требования к исполнению муниципальной функции, состав</w:t>
      </w:r>
      <w:r w:rsidR="002C0E09">
        <w:rPr>
          <w:sz w:val="28"/>
        </w:rPr>
        <w:t>у</w:t>
      </w:r>
      <w:r w:rsidR="00320DA8" w:rsidRPr="00320DA8">
        <w:rPr>
          <w:sz w:val="28"/>
        </w:rPr>
        <w:t>, срок</w:t>
      </w:r>
      <w:r w:rsidR="002C0E09">
        <w:rPr>
          <w:sz w:val="28"/>
        </w:rPr>
        <w:t>ам</w:t>
      </w:r>
      <w:r w:rsidR="00320DA8" w:rsidRPr="00320DA8">
        <w:rPr>
          <w:sz w:val="28"/>
        </w:rPr>
        <w:t>, последовательност</w:t>
      </w:r>
      <w:r w:rsidR="002C0E09">
        <w:rPr>
          <w:sz w:val="28"/>
        </w:rPr>
        <w:t>и</w:t>
      </w:r>
      <w:r w:rsidR="00320DA8" w:rsidRPr="00320DA8">
        <w:rPr>
          <w:sz w:val="28"/>
        </w:rPr>
        <w:t xml:space="preserve"> выполнения административных процедур, требования к порядку их оформления</w:t>
      </w:r>
      <w:r w:rsidR="002C0E09">
        <w:rPr>
          <w:sz w:val="28"/>
        </w:rPr>
        <w:t>;</w:t>
      </w:r>
      <w:r w:rsidR="00320DA8" w:rsidRPr="00320DA8">
        <w:rPr>
          <w:sz w:val="28"/>
        </w:rPr>
        <w:t xml:space="preserve"> порядок и формы контроля за исполнением муниципальной функции</w:t>
      </w:r>
      <w:r w:rsidR="002C0E09">
        <w:rPr>
          <w:sz w:val="28"/>
        </w:rPr>
        <w:t>;</w:t>
      </w:r>
      <w:proofErr w:type="gramEnd"/>
      <w:r w:rsidR="00320DA8" w:rsidRPr="00320DA8">
        <w:rPr>
          <w:sz w:val="28"/>
        </w:rPr>
        <w:t xml:space="preserve"> порядок обжалования действий (бездействия) и решений, принятых в ходе исполнения муниципальной функции.</w:t>
      </w:r>
    </w:p>
    <w:p w:rsidR="00E009F3" w:rsidRDefault="00BE5EFF" w:rsidP="00797E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20DA8">
        <w:rPr>
          <w:sz w:val="28"/>
        </w:rPr>
        <w:t xml:space="preserve">Результатом достижения цели является соблюдение </w:t>
      </w:r>
      <w:r w:rsidR="00AF7768">
        <w:rPr>
          <w:rFonts w:eastAsiaTheme="minorHAnsi"/>
          <w:sz w:val="28"/>
          <w:szCs w:val="28"/>
          <w:lang w:eastAsia="en-US"/>
        </w:rPr>
        <w:t xml:space="preserve">органами государственной власти, органами местного самоуправления, юридическими лицами, индивидуальными предпринимателями, гражданами </w:t>
      </w:r>
      <w:r w:rsidRPr="00320DA8">
        <w:rPr>
          <w:sz w:val="28"/>
        </w:rPr>
        <w:t xml:space="preserve">требований законодательства Российской Федерации и </w:t>
      </w:r>
      <w:r w:rsidR="00AF7768">
        <w:rPr>
          <w:sz w:val="28"/>
        </w:rPr>
        <w:t xml:space="preserve">Пензенской </w:t>
      </w:r>
      <w:r w:rsidRPr="00320DA8">
        <w:rPr>
          <w:sz w:val="28"/>
        </w:rPr>
        <w:t>области, предъявляемых при осуществлении землепользования.</w:t>
      </w:r>
      <w:bookmarkStart w:id="1" w:name="_GoBack"/>
      <w:bookmarkEnd w:id="1"/>
    </w:p>
    <w:sectPr w:rsidR="00E009F3" w:rsidSect="00AF7768">
      <w:headerReference w:type="even" r:id="rId7"/>
      <w:pgSz w:w="11907" w:h="16840" w:code="9"/>
      <w:pgMar w:top="851" w:right="567" w:bottom="709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63" w:rsidRDefault="00EE3463">
      <w:r>
        <w:separator/>
      </w:r>
    </w:p>
  </w:endnote>
  <w:endnote w:type="continuationSeparator" w:id="0">
    <w:p w:rsidR="00EE3463" w:rsidRDefault="00EE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63" w:rsidRDefault="00EE3463">
      <w:r>
        <w:separator/>
      </w:r>
    </w:p>
  </w:footnote>
  <w:footnote w:type="continuationSeparator" w:id="0">
    <w:p w:rsidR="00EE3463" w:rsidRDefault="00EE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1D" w:rsidRDefault="002950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2B1D" w:rsidRDefault="00EE346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92"/>
    <w:rsid w:val="0004173F"/>
    <w:rsid w:val="0011298A"/>
    <w:rsid w:val="00142E16"/>
    <w:rsid w:val="001526F2"/>
    <w:rsid w:val="001D2FFB"/>
    <w:rsid w:val="001E1728"/>
    <w:rsid w:val="00231F92"/>
    <w:rsid w:val="00250C5E"/>
    <w:rsid w:val="002950A5"/>
    <w:rsid w:val="002C0E09"/>
    <w:rsid w:val="00320DA8"/>
    <w:rsid w:val="003432E0"/>
    <w:rsid w:val="00344E83"/>
    <w:rsid w:val="00492C1C"/>
    <w:rsid w:val="004A601D"/>
    <w:rsid w:val="00562195"/>
    <w:rsid w:val="00565F2C"/>
    <w:rsid w:val="005753DE"/>
    <w:rsid w:val="005829F5"/>
    <w:rsid w:val="005C7FB8"/>
    <w:rsid w:val="005D2C02"/>
    <w:rsid w:val="006431F8"/>
    <w:rsid w:val="00660A3D"/>
    <w:rsid w:val="0069376B"/>
    <w:rsid w:val="006E72ED"/>
    <w:rsid w:val="00797E6A"/>
    <w:rsid w:val="007B2115"/>
    <w:rsid w:val="00854D7B"/>
    <w:rsid w:val="0090359A"/>
    <w:rsid w:val="00936F09"/>
    <w:rsid w:val="00951A54"/>
    <w:rsid w:val="00A674A6"/>
    <w:rsid w:val="00AF3A9A"/>
    <w:rsid w:val="00AF6901"/>
    <w:rsid w:val="00AF7768"/>
    <w:rsid w:val="00B751A3"/>
    <w:rsid w:val="00BA5647"/>
    <w:rsid w:val="00BE5EFF"/>
    <w:rsid w:val="00BF756B"/>
    <w:rsid w:val="00C248DE"/>
    <w:rsid w:val="00C44B22"/>
    <w:rsid w:val="00CC4F45"/>
    <w:rsid w:val="00CD28C3"/>
    <w:rsid w:val="00D54183"/>
    <w:rsid w:val="00E009F3"/>
    <w:rsid w:val="00E24308"/>
    <w:rsid w:val="00E32A65"/>
    <w:rsid w:val="00E67C38"/>
    <w:rsid w:val="00EE3463"/>
    <w:rsid w:val="00FC43A5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0A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95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50A5"/>
  </w:style>
  <w:style w:type="paragraph" w:styleId="3">
    <w:name w:val="Body Text 3"/>
    <w:basedOn w:val="a"/>
    <w:link w:val="30"/>
    <w:rsid w:val="002950A5"/>
    <w:rPr>
      <w:sz w:val="28"/>
    </w:rPr>
  </w:style>
  <w:style w:type="character" w:customStyle="1" w:styleId="30">
    <w:name w:val="Основной текст 3 Знак"/>
    <w:basedOn w:val="a0"/>
    <w:link w:val="3"/>
    <w:rsid w:val="00295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44E8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51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E009F3"/>
    <w:rPr>
      <w:rFonts w:ascii="Verdana" w:hAnsi="Verdana" w:cs="Verdana"/>
      <w:lang w:val="en-US" w:eastAsia="en-US"/>
    </w:rPr>
  </w:style>
  <w:style w:type="paragraph" w:customStyle="1" w:styleId="21">
    <w:name w:val="Основной текст 21"/>
    <w:basedOn w:val="a"/>
    <w:rsid w:val="00E009F3"/>
    <w:pPr>
      <w:ind w:firstLine="720"/>
      <w:jc w:val="both"/>
    </w:pPr>
    <w:rPr>
      <w:kern w:val="1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0A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95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50A5"/>
  </w:style>
  <w:style w:type="paragraph" w:styleId="3">
    <w:name w:val="Body Text 3"/>
    <w:basedOn w:val="a"/>
    <w:link w:val="30"/>
    <w:rsid w:val="002950A5"/>
    <w:rPr>
      <w:sz w:val="28"/>
    </w:rPr>
  </w:style>
  <w:style w:type="character" w:customStyle="1" w:styleId="30">
    <w:name w:val="Основной текст 3 Знак"/>
    <w:basedOn w:val="a0"/>
    <w:link w:val="3"/>
    <w:rsid w:val="00295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44E8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51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E009F3"/>
    <w:rPr>
      <w:rFonts w:ascii="Verdana" w:hAnsi="Verdana" w:cs="Verdana"/>
      <w:lang w:val="en-US" w:eastAsia="en-US"/>
    </w:rPr>
  </w:style>
  <w:style w:type="paragraph" w:customStyle="1" w:styleId="21">
    <w:name w:val="Основной текст 21"/>
    <w:basedOn w:val="a"/>
    <w:rsid w:val="00E009F3"/>
    <w:pPr>
      <w:ind w:firstLine="720"/>
      <w:jc w:val="both"/>
    </w:pPr>
    <w:rPr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\\\\\\\\\\\\\\\\\\\\\\\\\\\\\\\\\\\\\\\\\\\\\\\\\\\</dc:creator>
  <cp:lastModifiedBy>\\\\\\\\\\\\\\\\\\\\\\\\\\\\\\\\\\\\\\\\\\\\\\\\\\\</cp:lastModifiedBy>
  <cp:revision>7</cp:revision>
  <cp:lastPrinted>2015-08-07T11:59:00Z</cp:lastPrinted>
  <dcterms:created xsi:type="dcterms:W3CDTF">2015-07-31T06:47:00Z</dcterms:created>
  <dcterms:modified xsi:type="dcterms:W3CDTF">2015-12-14T13:16:00Z</dcterms:modified>
</cp:coreProperties>
</file>