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ar-SA"/>
        </w:rPr>
      </w:pPr>
      <w:r w:rsidRPr="0048758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-347345</wp:posOffset>
            </wp:positionV>
            <wp:extent cx="723900" cy="918845"/>
            <wp:effectExtent l="19050" t="0" r="0" b="0"/>
            <wp:wrapNone/>
            <wp:docPr id="5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ar-SA"/>
        </w:rPr>
      </w:pPr>
    </w:p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ar-SA"/>
        </w:rPr>
      </w:pPr>
    </w:p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before="120"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ar-SA"/>
        </w:rPr>
      </w:pPr>
      <w:r w:rsidRPr="0048758D">
        <w:rPr>
          <w:rFonts w:ascii="Arial" w:eastAsia="Times New Roman" w:hAnsi="Arial" w:cs="Times New Roman"/>
          <w:b/>
          <w:sz w:val="36"/>
          <w:szCs w:val="36"/>
          <w:lang w:eastAsia="ar-SA"/>
        </w:rPr>
        <w:t>Управление муниципального имущества администрации города Пензы</w:t>
      </w:r>
    </w:p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before="120" w:after="0" w:line="280" w:lineRule="exact"/>
        <w:jc w:val="center"/>
        <w:rPr>
          <w:rFonts w:ascii="Arial" w:eastAsia="Times New Roman" w:hAnsi="Arial" w:cs="Times New Roman"/>
          <w:b/>
          <w:sz w:val="36"/>
          <w:szCs w:val="36"/>
          <w:lang w:eastAsia="ar-SA"/>
        </w:rPr>
      </w:pPr>
      <w:r w:rsidRPr="00096475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6" style="position:absolute;left:0;text-align:left;z-index:251658240" from="40.45pt,8pt" to="490.45pt,8pt" strokeweight="1.5pt"/>
        </w:pict>
      </w:r>
    </w:p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75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пл. Маршала Жукова, </w:t>
      </w:r>
      <w:smartTag w:uri="urn:schemas-microsoft-com:office:smarttags" w:element="metricconverter">
        <w:smartTagPr>
          <w:attr w:name="ProductID" w:val="4, г"/>
        </w:smartTagPr>
        <w:r w:rsidRPr="0048758D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4,</w:t>
        </w:r>
        <w:r w:rsidRPr="0048758D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 г</w:t>
        </w:r>
      </w:smartTag>
      <w:r w:rsidRPr="0048758D">
        <w:rPr>
          <w:rFonts w:ascii="Times New Roman" w:eastAsia="Times New Roman" w:hAnsi="Times New Roman" w:cs="Times New Roman"/>
          <w:sz w:val="20"/>
          <w:szCs w:val="20"/>
          <w:lang w:eastAsia="ar-SA"/>
        </w:rPr>
        <w:t>. Пенза, 440000</w:t>
      </w:r>
    </w:p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875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Телефон/факс: (8412) 68-63-61, (8412)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68-46-12</w:t>
      </w:r>
    </w:p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8758D">
        <w:rPr>
          <w:rFonts w:ascii="Times New Roman" w:eastAsia="Times New Roman" w:hAnsi="Times New Roman" w:cs="Times New Roman"/>
          <w:sz w:val="18"/>
          <w:szCs w:val="18"/>
          <w:lang w:eastAsia="ar-SA"/>
        </w:rPr>
        <w:t>ОГРН 1095836002481   ИНН/КПП 5836013675/583601001</w:t>
      </w:r>
    </w:p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58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758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875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A1A93" w:rsidRPr="0048758D" w:rsidRDefault="007A1A93" w:rsidP="007A1A93">
      <w:pPr>
        <w:framePr w:w="10453" w:h="4135" w:hSpace="141" w:wrap="auto" w:vAnchor="text" w:hAnchor="page" w:x="895" w:y="7"/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1A93" w:rsidRPr="0048758D" w:rsidRDefault="007A1A93" w:rsidP="007A1A93">
      <w:pPr>
        <w:tabs>
          <w:tab w:val="left" w:pos="0"/>
        </w:tabs>
        <w:suppressAutoHyphens/>
        <w:spacing w:after="0" w:line="240" w:lineRule="auto"/>
        <w:ind w:right="-61" w:firstLine="708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A1A93" w:rsidRPr="0048758D" w:rsidRDefault="007A1A93" w:rsidP="007A1A93">
      <w:pPr>
        <w:suppressAutoHyphens/>
        <w:spacing w:after="0" w:line="240" w:lineRule="auto"/>
        <w:ind w:left="5040" w:right="-6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A1A93" w:rsidRPr="0048758D" w:rsidRDefault="007A1A93" w:rsidP="007A1A93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A1A93" w:rsidRPr="0048758D" w:rsidRDefault="007A1A93" w:rsidP="007A1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СВОДНЫЙ </w:t>
      </w:r>
      <w:r w:rsidRPr="004875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ОТЧЕТ</w:t>
      </w:r>
    </w:p>
    <w:p w:rsidR="007A1A93" w:rsidRPr="0048758D" w:rsidRDefault="007A1A93" w:rsidP="007A1A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48758D">
        <w:rPr>
          <w:rFonts w:ascii="Times New Roman" w:eastAsia="Times New Roman" w:hAnsi="Times New Roman" w:cs="Times New Roman"/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Pr="0048758D">
        <w:rPr>
          <w:rFonts w:ascii="Times New Roman" w:eastAsia="Times New Roman" w:hAnsi="Times New Roman" w:cs="Times New Roman"/>
          <w:b/>
          <w:sz w:val="28"/>
          <w:szCs w:val="28"/>
        </w:rPr>
        <w:t xml:space="preserve"> Пензы </w:t>
      </w:r>
      <w:r w:rsidRPr="0048758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8758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Пензы от 30.05.2012 № 630/3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аренду»</w:t>
      </w:r>
    </w:p>
    <w:p w:rsidR="007A1A93" w:rsidRPr="0048758D" w:rsidRDefault="007A1A93" w:rsidP="007A1A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1A93" w:rsidRPr="0048758D" w:rsidRDefault="007A1A93" w:rsidP="007A1A9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1A93" w:rsidRPr="00145A33" w:rsidRDefault="007A1A93" w:rsidP="007A1A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 проблемы, на решение которой направлено новое правовое регулирование: </w:t>
      </w:r>
    </w:p>
    <w:p w:rsidR="007A1A93" w:rsidRPr="00145A3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3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целях единообразного подхода к оформлению административных регламентов предоставления муниципальных услуг, а также </w:t>
      </w:r>
      <w:r w:rsidRPr="00145A33">
        <w:rPr>
          <w:rFonts w:ascii="Times New Roman" w:eastAsia="Times New Roman" w:hAnsi="Times New Roman" w:cs="Times New Roman"/>
          <w:sz w:val="28"/>
          <w:szCs w:val="28"/>
        </w:rPr>
        <w:t xml:space="preserve"> в связи с изменениями федерального законодательства, в соответствии с п.2 ч.3 ст.26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органами местного самоуправления в течение</w:t>
      </w:r>
      <w:proofErr w:type="gramEnd"/>
      <w:r w:rsidRPr="00145A33">
        <w:rPr>
          <w:rFonts w:ascii="Times New Roman" w:eastAsia="Times New Roman" w:hAnsi="Times New Roman" w:cs="Times New Roman"/>
          <w:sz w:val="28"/>
          <w:szCs w:val="28"/>
        </w:rPr>
        <w:t xml:space="preserve"> 6 месяцев со дня вступления закона (до 01.06.2016) должны быть внесены изменения в административные регламенты предоставления муниципальных услуг, включающие требования к обеспечению условий доступности для инвалидов муниципальных услуг</w:t>
      </w:r>
    </w:p>
    <w:p w:rsidR="007A1A93" w:rsidRPr="00145A33" w:rsidRDefault="007A1A93" w:rsidP="007A1A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нового правового регулирования: </w:t>
      </w:r>
    </w:p>
    <w:p w:rsidR="007A1A93" w:rsidRPr="00145A3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145A33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целью нового правового регулирования является приведение постановления администрации города Пензы «О внесении изменений в постановление администрации города Пензы от 30.05.2012 № 630/3 «Об утверждении административного регламента предоставления муниципальной </w:t>
      </w:r>
      <w:r w:rsidRPr="00145A33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lastRenderedPageBreak/>
        <w:t>услуги «Предоставление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аренду» в соответствие с требованиями действующего законодательства.</w:t>
      </w:r>
      <w:proofErr w:type="gramEnd"/>
    </w:p>
    <w:p w:rsidR="007A1A93" w:rsidRPr="00145A33" w:rsidRDefault="007A1A93" w:rsidP="007A1A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группы участников общественных отношений, интересы которых могут быть затронуты новым правовым регулированием: </w:t>
      </w:r>
    </w:p>
    <w:p w:rsidR="007A1A93" w:rsidRPr="00145A3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A33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лица.</w:t>
      </w:r>
    </w:p>
    <w:p w:rsidR="007A1A93" w:rsidRPr="00145A33" w:rsidRDefault="007A1A93" w:rsidP="007A1A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Риски, связанные с решением выявленной проблемы предложенным способом правового регулирования: </w:t>
      </w:r>
    </w:p>
    <w:p w:rsidR="007A1A93" w:rsidRPr="00145A3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>не выявлено.</w:t>
      </w:r>
    </w:p>
    <w:p w:rsidR="007A1A93" w:rsidRPr="00145A33" w:rsidRDefault="007A1A93" w:rsidP="007A1A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Возможные издержки и выгоды для субъектов предпринимательской и инвестиционной деятельности от нового правового регулирования: </w:t>
      </w:r>
    </w:p>
    <w:p w:rsidR="007A1A93" w:rsidRPr="00145A3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>не выявлено.</w:t>
      </w:r>
    </w:p>
    <w:p w:rsidR="007A1A93" w:rsidRPr="00145A33" w:rsidRDefault="007A1A93" w:rsidP="007A1A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Возможные расходы и поступления бюджета города Пензы, связанные с введением нового правового регулирования: </w:t>
      </w:r>
    </w:p>
    <w:p w:rsidR="007A1A93" w:rsidRPr="00145A3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выявлено </w:t>
      </w:r>
    </w:p>
    <w:p w:rsidR="007A1A93" w:rsidRPr="00145A33" w:rsidRDefault="007A1A93" w:rsidP="007A1A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Возможные расходы субъектов предпринимательской и инвестиционной деятельности, связанные с введением нового правового регулирования: </w:t>
      </w:r>
    </w:p>
    <w:p w:rsidR="007A1A93" w:rsidRPr="00145A3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A33">
        <w:rPr>
          <w:rFonts w:ascii="Times New Roman" w:eastAsia="Times New Roman" w:hAnsi="Times New Roman" w:cs="Times New Roman"/>
          <w:sz w:val="28"/>
          <w:szCs w:val="28"/>
        </w:rPr>
        <w:t xml:space="preserve">не выявлено. </w:t>
      </w:r>
    </w:p>
    <w:p w:rsidR="007A1A93" w:rsidRPr="00145A33" w:rsidRDefault="007A1A93" w:rsidP="007A1A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Альтернативные способы решения выявленной проблемы: </w:t>
      </w:r>
    </w:p>
    <w:p w:rsidR="007A1A93" w:rsidRPr="00145A3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>не выявлено.</w:t>
      </w:r>
    </w:p>
    <w:p w:rsidR="007A1A93" w:rsidRPr="007A1A93" w:rsidRDefault="007A1A93" w:rsidP="007A1A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Существующий опыт решения данной или </w:t>
      </w:r>
      <w:proofErr w:type="gramStart"/>
      <w:r w:rsidRPr="00145A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аналогичной </w:t>
      </w:r>
      <w:r w:rsidRPr="007A1A93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</w:t>
      </w:r>
      <w:proofErr w:type="gramEnd"/>
      <w:r w:rsidRPr="007A1A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других муниципальных образованиях: </w:t>
      </w:r>
    </w:p>
    <w:p w:rsidR="007A1A93" w:rsidRPr="007A1A9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1A93">
        <w:rPr>
          <w:rFonts w:ascii="Times New Roman" w:eastAsia="Calibri" w:hAnsi="Times New Roman" w:cs="Times New Roman"/>
          <w:sz w:val="28"/>
          <w:szCs w:val="28"/>
          <w:lang w:eastAsia="en-US"/>
        </w:rPr>
        <w:t>не выявлено.</w:t>
      </w:r>
    </w:p>
    <w:p w:rsidR="007A1A93" w:rsidRPr="007A1A9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A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начале публичных консультаций в соответствии с п.2.6 Порядка проведения оценки регулирующего воздействия извещены:</w:t>
      </w:r>
    </w:p>
    <w:p w:rsidR="007A1A93" w:rsidRPr="007A1A93" w:rsidRDefault="007A1A93" w:rsidP="007A1A9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1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уполномоченный по защите прав предпринимателей в Пензенской области </w:t>
      </w:r>
      <w:proofErr w:type="spellStart"/>
      <w:r w:rsidRPr="007A1A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Кузахметов</w:t>
      </w:r>
      <w:proofErr w:type="spellEnd"/>
      <w:r w:rsidRPr="007A1A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К.Ф.;</w:t>
      </w:r>
    </w:p>
    <w:p w:rsidR="007A1A93" w:rsidRPr="007A1A93" w:rsidRDefault="007A1A93" w:rsidP="007A1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1A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г</w:t>
      </w:r>
      <w:r w:rsidRPr="007A1A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 w:rsidRPr="007A1A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7A1A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города Пензы </w:t>
      </w:r>
      <w:r w:rsidRPr="007A1A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Савельев</w:t>
      </w:r>
      <w:r w:rsidRPr="007A1A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В.П.</w:t>
      </w:r>
    </w:p>
    <w:p w:rsidR="007A1A93" w:rsidRPr="007A1A93" w:rsidRDefault="007A1A93" w:rsidP="007A1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A93"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Публичные консультации проводились с 03 по 20 февраля 2016 года. Предложений по проекту нормативного правового акта в период проведения публичных консультаций не поступало.</w:t>
      </w:r>
    </w:p>
    <w:p w:rsidR="007A1A93" w:rsidRDefault="007A1A93" w:rsidP="007A1A9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1A93" w:rsidRPr="0048758D" w:rsidRDefault="007A1A93" w:rsidP="007A1A9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1A93" w:rsidRPr="0048758D" w:rsidRDefault="007A1A93" w:rsidP="007A1A9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7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proofErr w:type="gramStart"/>
      <w:r w:rsidRPr="00487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муниципального </w:t>
      </w:r>
      <w:r w:rsidRPr="0048758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Пензы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Н.Р.Алюшева</w:t>
      </w:r>
      <w:proofErr w:type="spellEnd"/>
    </w:p>
    <w:p w:rsidR="007A1A93" w:rsidRPr="0048758D" w:rsidRDefault="007A1A93" w:rsidP="007A1A9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1A93" w:rsidRPr="0048758D" w:rsidRDefault="007A1A93" w:rsidP="007A1A9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A1A93" w:rsidRPr="0048758D" w:rsidRDefault="007A1A93" w:rsidP="007A1A9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A1A93" w:rsidRDefault="007A1A93" w:rsidP="007A1A9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A1A93" w:rsidRDefault="007A1A93" w:rsidP="007A1A9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A1A93" w:rsidRDefault="007A1A93" w:rsidP="007A1A9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A1A93" w:rsidRDefault="007A1A93" w:rsidP="007A1A9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Баулина Ю.С.</w:t>
      </w:r>
    </w:p>
    <w:p w:rsidR="007A1A93" w:rsidRPr="0048758D" w:rsidRDefault="007A1A93" w:rsidP="007A1A9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68-05-54</w:t>
      </w:r>
    </w:p>
    <w:sectPr w:rsidR="007A1A93" w:rsidRPr="0048758D" w:rsidSect="001A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614C2"/>
    <w:multiLevelType w:val="hybridMultilevel"/>
    <w:tmpl w:val="D2104090"/>
    <w:lvl w:ilvl="0" w:tplc="3F7610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A1A93"/>
    <w:rsid w:val="007A1A93"/>
    <w:rsid w:val="0081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2FAA-2F5E-440D-9D6B-6896DCF8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Elistratova</dc:creator>
  <cp:keywords/>
  <dc:description/>
  <cp:lastModifiedBy>Elistratova</cp:lastModifiedBy>
  <cp:revision>2</cp:revision>
  <cp:lastPrinted>2016-02-19T13:19:00Z</cp:lastPrinted>
  <dcterms:created xsi:type="dcterms:W3CDTF">2016-02-19T13:10:00Z</dcterms:created>
  <dcterms:modified xsi:type="dcterms:W3CDTF">2016-02-19T13:23:00Z</dcterms:modified>
</cp:coreProperties>
</file>