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A9" w:rsidRPr="00BA45A9" w:rsidRDefault="00F30879" w:rsidP="00826406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45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казенное учреждение </w:t>
      </w:r>
    </w:p>
    <w:p w:rsidR="00F30879" w:rsidRPr="00F30879" w:rsidRDefault="00F30879" w:rsidP="00F3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45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«Центр закупок города Пензы»</w:t>
      </w:r>
    </w:p>
    <w:p w:rsidR="00A108C1" w:rsidRDefault="00A96F0B" w:rsidP="005628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224154</wp:posOffset>
                </wp:positionV>
                <wp:extent cx="5935980" cy="0"/>
                <wp:effectExtent l="0" t="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5432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7.65pt" to="469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+rTgIAAFgEAAAOAAAAZHJzL2Uyb0RvYy54bWysVM1uEzEQviPxDpbvyWbTbElW3VQom3Ap&#10;UKnlAZy1N2vhtS3bySZCSNAzUh+BV+AAUqUCz7B5I8bOj1q4IEQOztgz8/mbmc97dr6uBVoxY7mS&#10;GY67PYyYLBTlcpHhN9ezzhAj64ikRCjJMrxhFp+Pnz45a3TK+qpSgjKDAETatNEZrpzTaRTZomI1&#10;sV2lmQRnqUxNHGzNIqKGNIBei6jf651G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170179</wp:posOffset>
                </wp:positionV>
                <wp:extent cx="5935980" cy="0"/>
                <wp:effectExtent l="0" t="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C6DE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3.4pt" to="46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ADTgIAAFkEAAAOAAAAZHJzL2Uyb0RvYy54bWysVM1uEzEQviPxDtbe082mm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" o:allowincell="f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171449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7B8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13.5pt" to="468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" o:allowincell="f" strokeweight="1.25pt"/>
            </w:pict>
          </mc:Fallback>
        </mc:AlternateContent>
      </w:r>
    </w:p>
    <w:p w:rsidR="00F30879" w:rsidRDefault="00A108C1" w:rsidP="00A05E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ул. Московская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110, </w:t>
      </w:r>
      <w:r w:rsidR="000D53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Пенза, 4406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108C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="003A71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тел. (8412) 68-36-40</w:t>
      </w:r>
    </w:p>
    <w:p w:rsidR="00CA1347" w:rsidRDefault="00CA1347" w:rsidP="000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E35CDC" w:rsidRDefault="004E3C17" w:rsidP="000E3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C" w:rsidRPr="00692396" w:rsidRDefault="00692396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96">
        <w:rPr>
          <w:rFonts w:ascii="Times New Roman" w:hAnsi="Times New Roman" w:cs="Times New Roman"/>
          <w:b/>
          <w:sz w:val="28"/>
          <w:szCs w:val="28"/>
        </w:rPr>
        <w:t>Сводный о</w:t>
      </w:r>
      <w:r w:rsidR="003A7172" w:rsidRPr="00692396">
        <w:rPr>
          <w:rFonts w:ascii="Times New Roman" w:hAnsi="Times New Roman" w:cs="Times New Roman"/>
          <w:b/>
          <w:sz w:val="28"/>
          <w:szCs w:val="28"/>
        </w:rPr>
        <w:t>тчет о проведении оценки регулирующего воздействия проекта нормативного правового акта 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 – 2020 годы»</w:t>
      </w:r>
    </w:p>
    <w:p w:rsidR="003A7172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7172" w:rsidRPr="00692396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396" w:rsidRPr="00692396" w:rsidRDefault="00692396" w:rsidP="00692396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96">
        <w:rPr>
          <w:rFonts w:ascii="Times New Roman" w:hAnsi="Times New Roman" w:cs="Times New Roman"/>
          <w:b/>
          <w:sz w:val="28"/>
          <w:szCs w:val="28"/>
        </w:rPr>
        <w:t>1) Отчет о проведении оценки регулирующего воздействия проекта нормативного правового акта «О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 – 2020 годы».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1. Проблемы, на решение которых направлено новое правовое регулирование: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- централизация закупок в соответствии со статьей 26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города Пензы от 11.12.2013 «О создании Муниципального казенного учреждения «Центр закупок города Пензы».</w:t>
      </w:r>
      <w:r w:rsidR="00AF7D11">
        <w:rPr>
          <w:rFonts w:ascii="Times New Roman" w:hAnsi="Times New Roman" w:cs="Times New Roman"/>
          <w:sz w:val="28"/>
          <w:szCs w:val="28"/>
        </w:rPr>
        <w:t xml:space="preserve"> Мероприятия по централизации закупок реализуются в рамках подпрограммы </w:t>
      </w:r>
      <w:r w:rsidR="00AF7D11" w:rsidRPr="00AF7D11">
        <w:rPr>
          <w:rFonts w:ascii="Times New Roman" w:hAnsi="Times New Roman" w:cs="Times New Roman"/>
          <w:sz w:val="28"/>
          <w:szCs w:val="28"/>
        </w:rPr>
        <w:t>2 муници</w:t>
      </w:r>
      <w:r w:rsidR="00AF7D11">
        <w:rPr>
          <w:rFonts w:ascii="Times New Roman" w:hAnsi="Times New Roman" w:cs="Times New Roman"/>
          <w:sz w:val="28"/>
          <w:szCs w:val="28"/>
        </w:rPr>
        <w:t>пальной программы города Пензы «</w:t>
      </w:r>
      <w:r w:rsidR="00AF7D11" w:rsidRPr="00AF7D11">
        <w:rPr>
          <w:rFonts w:ascii="Times New Roman" w:hAnsi="Times New Roman" w:cs="Times New Roman"/>
          <w:sz w:val="28"/>
          <w:szCs w:val="28"/>
        </w:rPr>
        <w:t xml:space="preserve">Развитие системы закупок товаров, работ, услуг для обеспечения </w:t>
      </w:r>
      <w:r w:rsidR="00AF7D11">
        <w:rPr>
          <w:rFonts w:ascii="Times New Roman" w:hAnsi="Times New Roman" w:cs="Times New Roman"/>
          <w:sz w:val="28"/>
          <w:szCs w:val="28"/>
        </w:rPr>
        <w:t>муниципальных нужд города Пензы».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2. Цели нового правового регулирования: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- оптимизация бюджетных средств, направленных на развитие системы закупок товаров, работ, услуг для обеспечения муниципальных нужд города Пензы.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муниципальное казенное учреждение «Центр закупок города Пензы», реализующее полномочия по определению поставщиков </w:t>
      </w:r>
      <w:r w:rsidR="00F06500">
        <w:rPr>
          <w:rFonts w:ascii="Times New Roman" w:hAnsi="Times New Roman" w:cs="Times New Roman"/>
          <w:sz w:val="28"/>
          <w:szCs w:val="28"/>
        </w:rPr>
        <w:t xml:space="preserve">(подрядчиков, исполнителей) </w:t>
      </w:r>
      <w:r w:rsidRPr="004E3C17">
        <w:rPr>
          <w:rFonts w:ascii="Times New Roman" w:hAnsi="Times New Roman" w:cs="Times New Roman"/>
          <w:sz w:val="28"/>
          <w:szCs w:val="28"/>
        </w:rPr>
        <w:t>для муниципальных заказчиков в соответствии с Федеральным законом № 44-ФЗ от 05.04.2013 «О контрактной системе в сфере закупок товаров, работ, услуг для обеспечения госуд</w:t>
      </w:r>
      <w:r w:rsidR="00AF588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E3C17">
        <w:rPr>
          <w:rFonts w:ascii="Times New Roman" w:hAnsi="Times New Roman" w:cs="Times New Roman"/>
          <w:sz w:val="28"/>
          <w:szCs w:val="28"/>
        </w:rPr>
        <w:t>.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4. Риск, связанный с решением выявленной проблемы предложенным способом правового регулирования, отсутствует. Утверждение постановлен</w:t>
      </w:r>
      <w:r w:rsidR="00AF5887">
        <w:rPr>
          <w:rFonts w:ascii="Times New Roman" w:hAnsi="Times New Roman" w:cs="Times New Roman"/>
          <w:sz w:val="28"/>
          <w:szCs w:val="28"/>
        </w:rPr>
        <w:t>ия администрации города Пензы «</w:t>
      </w:r>
      <w:r w:rsidRPr="004E3C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Пензы от 30.10.2014 № 1274 «Об утверждении </w:t>
      </w:r>
      <w:r w:rsidRPr="004E3C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города Пензы «Развитие экономики и предпринимательства в городе Пензе на 2015-2020 годы» будет способствовать экономии бюджетных средств. 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5. Возможные издержки и выгоды для субъектов предпринимательской и инвестиционной деятельности от нового правового регулирования отсутствуют. 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C23A35">
      <w:pPr>
        <w:autoSpaceDE w:val="0"/>
        <w:autoSpaceDN w:val="0"/>
        <w:adjustRightInd w:val="0"/>
        <w:spacing w:after="0" w:line="240" w:lineRule="auto"/>
        <w:ind w:left="567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6. Возможные расходы и поступления бюджета города Пензы, связанные с введением нового правового регулирования – дополнительные расходы с введением данного нормативно-правового акта не предвидятся.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7. Возможные расходы субъектов предпринимательской и инвестиционной деятельности, связанные с введением нового правового регулирования, отсутствуют.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 xml:space="preserve">8.  Альтернативные способы решения выявленной проблемы отсутствуют. </w:t>
      </w:r>
    </w:p>
    <w:p w:rsidR="004E3C17" w:rsidRPr="004E3C17" w:rsidRDefault="004E3C17" w:rsidP="004E3C1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172" w:rsidRPr="003A7172" w:rsidRDefault="004E3C17" w:rsidP="00DC16F4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17">
        <w:rPr>
          <w:rFonts w:ascii="Times New Roman" w:hAnsi="Times New Roman" w:cs="Times New Roman"/>
          <w:sz w:val="28"/>
          <w:szCs w:val="28"/>
        </w:rPr>
        <w:t>9. Существующий опыт решения данной или аналогичной проблемы в др</w:t>
      </w:r>
      <w:r w:rsidR="00DC16F4">
        <w:rPr>
          <w:rFonts w:ascii="Times New Roman" w:hAnsi="Times New Roman" w:cs="Times New Roman"/>
          <w:sz w:val="28"/>
          <w:szCs w:val="28"/>
        </w:rPr>
        <w:t xml:space="preserve">угих муниципальных образованиях: постановление правительства республики Башкортостан от 10.03.2015 № 65 «О внесении изменений в государственную программу «Развитие системы закупок товаров, работ, услуг для государственных нужд республики Башкортостан», </w:t>
      </w:r>
      <w:r w:rsidR="00AF5887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30.12.2014 № 1249-ПП «</w:t>
      </w:r>
      <w:r w:rsidR="00AF5887" w:rsidRPr="00AF5887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</w:t>
      </w:r>
      <w:r w:rsidR="00AF5887">
        <w:rPr>
          <w:rFonts w:ascii="Times New Roman" w:hAnsi="Times New Roman" w:cs="Times New Roman"/>
          <w:sz w:val="28"/>
          <w:szCs w:val="28"/>
        </w:rPr>
        <w:t>программу Свердловской области «</w:t>
      </w:r>
      <w:r w:rsidR="00AF5887" w:rsidRPr="00AF5887">
        <w:rPr>
          <w:rFonts w:ascii="Times New Roman" w:hAnsi="Times New Roman" w:cs="Times New Roman"/>
          <w:sz w:val="28"/>
          <w:szCs w:val="28"/>
        </w:rPr>
        <w:t>Совершенствование механизмов осуществления закупок товаров, работ, услуг для государственных нужд Свердловской области до 2020 года", утвержденную постановлением Правительства Свердловской области от 21.10.2013 N 1274-ПП</w:t>
      </w:r>
      <w:r w:rsidR="00AF5887">
        <w:rPr>
          <w:rFonts w:ascii="Times New Roman" w:hAnsi="Times New Roman" w:cs="Times New Roman"/>
          <w:sz w:val="28"/>
          <w:szCs w:val="28"/>
        </w:rPr>
        <w:t>».</w:t>
      </w:r>
    </w:p>
    <w:p w:rsidR="003A7172" w:rsidRDefault="003A7172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396" w:rsidRDefault="00692396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96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организациях и лицах, извещенных о начале публичных консультаций. </w:t>
      </w:r>
    </w:p>
    <w:p w:rsidR="00692396" w:rsidRDefault="00692396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24.09.2015 о начале публичных консультаций </w:t>
      </w:r>
      <w:r w:rsidR="00C23A35">
        <w:rPr>
          <w:rFonts w:ascii="Times New Roman" w:hAnsi="Times New Roman" w:cs="Times New Roman"/>
          <w:sz w:val="28"/>
          <w:szCs w:val="28"/>
        </w:rPr>
        <w:t>по проекту нормативнго правового акта «</w:t>
      </w:r>
      <w:r w:rsidR="00C23A35" w:rsidRPr="00C23A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 – 2020 годы»</w:t>
      </w:r>
      <w:r w:rsidR="00C23A35">
        <w:rPr>
          <w:rFonts w:ascii="Times New Roman" w:hAnsi="Times New Roman" w:cs="Times New Roman"/>
          <w:sz w:val="28"/>
          <w:szCs w:val="28"/>
        </w:rPr>
        <w:t xml:space="preserve"> были извещены Председатель Пензенской городской Думы В.Н. Кувайцев, Уполномоченный по правам предпринимателей в Пензенскй области К.Ф. Кузахметов, Управление </w:t>
      </w:r>
      <w:r w:rsidR="00C23A35" w:rsidRPr="00C23A35">
        <w:rPr>
          <w:rFonts w:ascii="Times New Roman" w:hAnsi="Times New Roman" w:cs="Times New Roman"/>
          <w:sz w:val="28"/>
          <w:szCs w:val="28"/>
        </w:rPr>
        <w:t>развития предпринимательства, промышленности и потребительского рынка</w:t>
      </w:r>
      <w:r w:rsidR="00557FE8">
        <w:rPr>
          <w:rFonts w:ascii="Times New Roman" w:hAnsi="Times New Roman" w:cs="Times New Roman"/>
          <w:sz w:val="28"/>
          <w:szCs w:val="28"/>
        </w:rPr>
        <w:t xml:space="preserve"> администрации города Пензы.</w:t>
      </w:r>
      <w:bookmarkStart w:id="0" w:name="_GoBack"/>
      <w:bookmarkEnd w:id="0"/>
    </w:p>
    <w:p w:rsidR="00C23A35" w:rsidRDefault="00C23A35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35" w:rsidRDefault="00C23A35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35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Справка о проведении публичных консультаций.</w:t>
      </w:r>
    </w:p>
    <w:p w:rsidR="00C23A35" w:rsidRPr="00C23A35" w:rsidRDefault="00C23A35" w:rsidP="003A7172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состоялись с 25.09.2015 по 09.10.2015. По итогам окончания публичных консультаций предложений по проекту нормативного правового акта не поступило. </w:t>
      </w:r>
    </w:p>
    <w:p w:rsidR="003A7172" w:rsidRDefault="003A7172" w:rsidP="00C2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33C" w:rsidRPr="0049233C" w:rsidRDefault="00C23A35" w:rsidP="00C23A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9233C" w:rsidRPr="0049233C">
        <w:rPr>
          <w:rFonts w:ascii="Times New Roman" w:hAnsi="Times New Roman" w:cs="Times New Roman"/>
          <w:b/>
          <w:sz w:val="28"/>
          <w:szCs w:val="28"/>
        </w:rPr>
        <w:t>иректор</w:t>
      </w:r>
      <w:r w:rsidR="00AF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 w:rsidR="00AF588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Л.В. Черкасова</w:t>
      </w:r>
    </w:p>
    <w:p w:rsidR="000413FC" w:rsidRDefault="000413FC" w:rsidP="003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1" w:rsidRPr="008D3251" w:rsidRDefault="008D3251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3251">
        <w:rPr>
          <w:rFonts w:ascii="Times New Roman" w:hAnsi="Times New Roman" w:cs="Times New Roman"/>
          <w:sz w:val="18"/>
          <w:szCs w:val="18"/>
        </w:rPr>
        <w:t>Н.Р. Калинина</w:t>
      </w:r>
    </w:p>
    <w:p w:rsidR="008D3251" w:rsidRPr="008D3251" w:rsidRDefault="003017DF" w:rsidP="008D3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68-36-46</w:t>
      </w:r>
    </w:p>
    <w:sectPr w:rsidR="008D3251" w:rsidRPr="008D3251" w:rsidSect="00C23A35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55" w:rsidRDefault="00BE0A55" w:rsidP="00EA2FE1">
      <w:pPr>
        <w:spacing w:after="0" w:line="240" w:lineRule="auto"/>
      </w:pPr>
      <w:r>
        <w:separator/>
      </w:r>
    </w:p>
  </w:endnote>
  <w:endnote w:type="continuationSeparator" w:id="0">
    <w:p w:rsidR="00BE0A55" w:rsidRDefault="00BE0A55" w:rsidP="00EA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55" w:rsidRDefault="00BE0A55" w:rsidP="00EA2FE1">
      <w:pPr>
        <w:spacing w:after="0" w:line="240" w:lineRule="auto"/>
      </w:pPr>
      <w:r>
        <w:separator/>
      </w:r>
    </w:p>
  </w:footnote>
  <w:footnote w:type="continuationSeparator" w:id="0">
    <w:p w:rsidR="00BE0A55" w:rsidRDefault="00BE0A55" w:rsidP="00EA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E0A"/>
    <w:multiLevelType w:val="hybridMultilevel"/>
    <w:tmpl w:val="EA241B1E"/>
    <w:lvl w:ilvl="0" w:tplc="62F83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E2424"/>
    <w:multiLevelType w:val="multilevel"/>
    <w:tmpl w:val="5642B5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6637A59"/>
    <w:multiLevelType w:val="multilevel"/>
    <w:tmpl w:val="04BA9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4E2071E8"/>
    <w:multiLevelType w:val="multilevel"/>
    <w:tmpl w:val="8F24CF36"/>
    <w:lvl w:ilvl="0">
      <w:start w:val="1"/>
      <w:numFmt w:val="decimal"/>
      <w:lvlText w:val="%1."/>
      <w:lvlJc w:val="left"/>
      <w:pPr>
        <w:ind w:left="1199" w:hanging="91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4" w15:restartNumberingAfterBreak="0">
    <w:nsid w:val="6A8A0ECD"/>
    <w:multiLevelType w:val="multilevel"/>
    <w:tmpl w:val="220A34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7FE13327"/>
    <w:multiLevelType w:val="multilevel"/>
    <w:tmpl w:val="254649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1"/>
    <w:rsid w:val="0001690E"/>
    <w:rsid w:val="00031E3E"/>
    <w:rsid w:val="000413FC"/>
    <w:rsid w:val="0005369F"/>
    <w:rsid w:val="00060E71"/>
    <w:rsid w:val="0008528A"/>
    <w:rsid w:val="000C7596"/>
    <w:rsid w:val="000D41DF"/>
    <w:rsid w:val="000D535F"/>
    <w:rsid w:val="000E3E72"/>
    <w:rsid w:val="000F3396"/>
    <w:rsid w:val="00117163"/>
    <w:rsid w:val="001218C4"/>
    <w:rsid w:val="001263EC"/>
    <w:rsid w:val="00141912"/>
    <w:rsid w:val="00147DE0"/>
    <w:rsid w:val="00151B10"/>
    <w:rsid w:val="00195173"/>
    <w:rsid w:val="001A03E2"/>
    <w:rsid w:val="001A1DB9"/>
    <w:rsid w:val="001A3C4E"/>
    <w:rsid w:val="001D0179"/>
    <w:rsid w:val="00201165"/>
    <w:rsid w:val="002221B5"/>
    <w:rsid w:val="0022600A"/>
    <w:rsid w:val="00234354"/>
    <w:rsid w:val="002548D8"/>
    <w:rsid w:val="00262B4C"/>
    <w:rsid w:val="0027487A"/>
    <w:rsid w:val="002749B1"/>
    <w:rsid w:val="00290EF2"/>
    <w:rsid w:val="002B3B07"/>
    <w:rsid w:val="002C5CA5"/>
    <w:rsid w:val="003017DF"/>
    <w:rsid w:val="00302448"/>
    <w:rsid w:val="003140F7"/>
    <w:rsid w:val="00343636"/>
    <w:rsid w:val="003455BC"/>
    <w:rsid w:val="0034675A"/>
    <w:rsid w:val="003541FE"/>
    <w:rsid w:val="00374EF4"/>
    <w:rsid w:val="00380DE5"/>
    <w:rsid w:val="003822ED"/>
    <w:rsid w:val="0038371D"/>
    <w:rsid w:val="00383FAF"/>
    <w:rsid w:val="003845EB"/>
    <w:rsid w:val="0038559C"/>
    <w:rsid w:val="00386722"/>
    <w:rsid w:val="00390483"/>
    <w:rsid w:val="003910E2"/>
    <w:rsid w:val="003A7172"/>
    <w:rsid w:val="003B280B"/>
    <w:rsid w:val="003C1AF2"/>
    <w:rsid w:val="003C1B66"/>
    <w:rsid w:val="003D1718"/>
    <w:rsid w:val="003D556C"/>
    <w:rsid w:val="003E2E54"/>
    <w:rsid w:val="00410948"/>
    <w:rsid w:val="004139C8"/>
    <w:rsid w:val="00414A39"/>
    <w:rsid w:val="00415731"/>
    <w:rsid w:val="00416690"/>
    <w:rsid w:val="004253CC"/>
    <w:rsid w:val="004433AA"/>
    <w:rsid w:val="00471160"/>
    <w:rsid w:val="00476C30"/>
    <w:rsid w:val="0048161C"/>
    <w:rsid w:val="0049233C"/>
    <w:rsid w:val="004B0C24"/>
    <w:rsid w:val="004B1802"/>
    <w:rsid w:val="004D727B"/>
    <w:rsid w:val="004E3C17"/>
    <w:rsid w:val="00527E51"/>
    <w:rsid w:val="00545C05"/>
    <w:rsid w:val="005549D9"/>
    <w:rsid w:val="00557FE8"/>
    <w:rsid w:val="005628AA"/>
    <w:rsid w:val="00566A7C"/>
    <w:rsid w:val="00574782"/>
    <w:rsid w:val="005758FD"/>
    <w:rsid w:val="005E0640"/>
    <w:rsid w:val="005E4C7C"/>
    <w:rsid w:val="0060370D"/>
    <w:rsid w:val="0061472A"/>
    <w:rsid w:val="0064706E"/>
    <w:rsid w:val="00651C36"/>
    <w:rsid w:val="00657622"/>
    <w:rsid w:val="0066244A"/>
    <w:rsid w:val="006649DF"/>
    <w:rsid w:val="00692396"/>
    <w:rsid w:val="006B1F15"/>
    <w:rsid w:val="006C1B09"/>
    <w:rsid w:val="006D38A2"/>
    <w:rsid w:val="006E1259"/>
    <w:rsid w:val="00701FAF"/>
    <w:rsid w:val="007131CC"/>
    <w:rsid w:val="00751F44"/>
    <w:rsid w:val="0078400F"/>
    <w:rsid w:val="007C1FE4"/>
    <w:rsid w:val="007C30B6"/>
    <w:rsid w:val="007D7B4A"/>
    <w:rsid w:val="007E7EC6"/>
    <w:rsid w:val="008137A8"/>
    <w:rsid w:val="00820404"/>
    <w:rsid w:val="00826406"/>
    <w:rsid w:val="00830189"/>
    <w:rsid w:val="00833CD4"/>
    <w:rsid w:val="00863E0B"/>
    <w:rsid w:val="008A3A98"/>
    <w:rsid w:val="008B0F08"/>
    <w:rsid w:val="008B2414"/>
    <w:rsid w:val="008D3251"/>
    <w:rsid w:val="0090787E"/>
    <w:rsid w:val="009108E3"/>
    <w:rsid w:val="00913B32"/>
    <w:rsid w:val="009253A5"/>
    <w:rsid w:val="009253C9"/>
    <w:rsid w:val="009271ED"/>
    <w:rsid w:val="009512A4"/>
    <w:rsid w:val="00976471"/>
    <w:rsid w:val="009C0CF5"/>
    <w:rsid w:val="009C1556"/>
    <w:rsid w:val="009E60E7"/>
    <w:rsid w:val="00A054AB"/>
    <w:rsid w:val="00A05E11"/>
    <w:rsid w:val="00A108C1"/>
    <w:rsid w:val="00A40453"/>
    <w:rsid w:val="00A428FA"/>
    <w:rsid w:val="00A54C74"/>
    <w:rsid w:val="00A70507"/>
    <w:rsid w:val="00A7343F"/>
    <w:rsid w:val="00A7760E"/>
    <w:rsid w:val="00A96F0B"/>
    <w:rsid w:val="00AA06FE"/>
    <w:rsid w:val="00AA4A89"/>
    <w:rsid w:val="00AC1E8C"/>
    <w:rsid w:val="00AD49F2"/>
    <w:rsid w:val="00AE2999"/>
    <w:rsid w:val="00AF5150"/>
    <w:rsid w:val="00AF5887"/>
    <w:rsid w:val="00AF7D11"/>
    <w:rsid w:val="00B05BDC"/>
    <w:rsid w:val="00B065CD"/>
    <w:rsid w:val="00B2520B"/>
    <w:rsid w:val="00B35A78"/>
    <w:rsid w:val="00B66391"/>
    <w:rsid w:val="00B77272"/>
    <w:rsid w:val="00B94264"/>
    <w:rsid w:val="00B9740B"/>
    <w:rsid w:val="00BA45A9"/>
    <w:rsid w:val="00BC2284"/>
    <w:rsid w:val="00BC6B98"/>
    <w:rsid w:val="00BE0A55"/>
    <w:rsid w:val="00BF08BA"/>
    <w:rsid w:val="00BF3A48"/>
    <w:rsid w:val="00C21248"/>
    <w:rsid w:val="00C2169F"/>
    <w:rsid w:val="00C23A35"/>
    <w:rsid w:val="00C3333E"/>
    <w:rsid w:val="00C35974"/>
    <w:rsid w:val="00C617EC"/>
    <w:rsid w:val="00C6317F"/>
    <w:rsid w:val="00C95D53"/>
    <w:rsid w:val="00CA1347"/>
    <w:rsid w:val="00CA1513"/>
    <w:rsid w:val="00D047BC"/>
    <w:rsid w:val="00D05794"/>
    <w:rsid w:val="00D06C5D"/>
    <w:rsid w:val="00D076B1"/>
    <w:rsid w:val="00D17B6D"/>
    <w:rsid w:val="00D21100"/>
    <w:rsid w:val="00D22626"/>
    <w:rsid w:val="00D31460"/>
    <w:rsid w:val="00D56D58"/>
    <w:rsid w:val="00D679C3"/>
    <w:rsid w:val="00D75F3C"/>
    <w:rsid w:val="00DA4C87"/>
    <w:rsid w:val="00DB3B01"/>
    <w:rsid w:val="00DC16F4"/>
    <w:rsid w:val="00DD2303"/>
    <w:rsid w:val="00DE1932"/>
    <w:rsid w:val="00DE7479"/>
    <w:rsid w:val="00E07B59"/>
    <w:rsid w:val="00E159EA"/>
    <w:rsid w:val="00E234E5"/>
    <w:rsid w:val="00E23624"/>
    <w:rsid w:val="00E35CDC"/>
    <w:rsid w:val="00E51FF2"/>
    <w:rsid w:val="00E61271"/>
    <w:rsid w:val="00E7443F"/>
    <w:rsid w:val="00E778D0"/>
    <w:rsid w:val="00E84B9F"/>
    <w:rsid w:val="00EA2FE1"/>
    <w:rsid w:val="00EA7835"/>
    <w:rsid w:val="00EB24C8"/>
    <w:rsid w:val="00EE0E93"/>
    <w:rsid w:val="00EE361B"/>
    <w:rsid w:val="00F03C37"/>
    <w:rsid w:val="00F05614"/>
    <w:rsid w:val="00F06500"/>
    <w:rsid w:val="00F23464"/>
    <w:rsid w:val="00F2482D"/>
    <w:rsid w:val="00F30879"/>
    <w:rsid w:val="00F34BBE"/>
    <w:rsid w:val="00F35034"/>
    <w:rsid w:val="00F37F02"/>
    <w:rsid w:val="00F54B13"/>
    <w:rsid w:val="00F553FA"/>
    <w:rsid w:val="00F7121F"/>
    <w:rsid w:val="00F76604"/>
    <w:rsid w:val="00FA1EE2"/>
    <w:rsid w:val="00FC0DD4"/>
    <w:rsid w:val="00FE7C4A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3D3B8-8AED-46C7-8280-5CB540A5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2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FE1"/>
  </w:style>
  <w:style w:type="paragraph" w:styleId="a5">
    <w:name w:val="footer"/>
    <w:basedOn w:val="a"/>
    <w:link w:val="a6"/>
    <w:uiPriority w:val="99"/>
    <w:unhideWhenUsed/>
    <w:rsid w:val="00EA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FE1"/>
  </w:style>
  <w:style w:type="paragraph" w:styleId="a7">
    <w:name w:val="Balloon Text"/>
    <w:basedOn w:val="a"/>
    <w:link w:val="a8"/>
    <w:uiPriority w:val="99"/>
    <w:semiHidden/>
    <w:unhideWhenUsed/>
    <w:rsid w:val="00F3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B3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F5150"/>
    <w:pPr>
      <w:ind w:left="720"/>
      <w:contextualSpacing/>
    </w:pPr>
  </w:style>
  <w:style w:type="table" w:styleId="aa">
    <w:name w:val="Table Grid"/>
    <w:basedOn w:val="a1"/>
    <w:uiPriority w:val="59"/>
    <w:rsid w:val="0039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2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B120-EE37-405C-AC85-5B47DD9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Черкасова</dc:creator>
  <cp:lastModifiedBy>Наиля Калинина</cp:lastModifiedBy>
  <cp:revision>2</cp:revision>
  <cp:lastPrinted>2015-10-12T10:03:00Z</cp:lastPrinted>
  <dcterms:created xsi:type="dcterms:W3CDTF">2015-10-12T10:10:00Z</dcterms:created>
  <dcterms:modified xsi:type="dcterms:W3CDTF">2015-10-12T10:10:00Z</dcterms:modified>
</cp:coreProperties>
</file>