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D209A4" w:rsidRPr="00D209A4" w:rsidRDefault="00D209A4" w:rsidP="00D209A4">
      <w:pPr>
        <w:rPr>
          <w:sz w:val="28"/>
          <w:szCs w:val="28"/>
          <w:u w:val="single"/>
        </w:rPr>
      </w:pPr>
      <w:r w:rsidRPr="00D209A4">
        <w:rPr>
          <w:sz w:val="28"/>
          <w:szCs w:val="28"/>
          <w:u w:val="single"/>
        </w:rPr>
        <w:t>Постановления Администрации города Пензы «О создании рабочей группы по реализации плана мероприятий по обеспечению устойчивого развития экономики и социальной стабильности в 2015 году на территории города Пензы (плана антикризисных мероприятий)» №58/1 от 30.01.2015</w:t>
      </w:r>
    </w:p>
    <w:p w:rsidR="001921E1" w:rsidRPr="009A0E70" w:rsidRDefault="00D209A4" w:rsidP="001921E1">
      <w:pPr>
        <w:ind w:firstLine="5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1921E1">
        <w:rPr>
          <w:sz w:val="26"/>
          <w:szCs w:val="26"/>
        </w:rPr>
        <w:t xml:space="preserve">(наименование вида документа, </w:t>
      </w:r>
      <w:r w:rsidR="001921E1" w:rsidRPr="009A0E70">
        <w:rPr>
          <w:sz w:val="26"/>
          <w:szCs w:val="26"/>
        </w:rPr>
        <w:t>его заголовок</w:t>
      </w:r>
      <w:r w:rsidR="001921E1">
        <w:rPr>
          <w:sz w:val="26"/>
          <w:szCs w:val="26"/>
        </w:rPr>
        <w:t>, регистрационный номер, дата</w:t>
      </w:r>
      <w:r w:rsidR="001921E1" w:rsidRPr="009A0E70">
        <w:rPr>
          <w:sz w:val="26"/>
          <w:szCs w:val="26"/>
        </w:rPr>
        <w:t>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создает ли исполнение положений правового регулирования </w:t>
            </w:r>
            <w:r w:rsidRPr="008D3D59">
              <w:rPr>
                <w:i/>
                <w:sz w:val="28"/>
                <w:szCs w:val="28"/>
              </w:rPr>
              <w:lastRenderedPageBreak/>
              <w:t>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4731A0"/>
    <w:rsid w:val="00D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2</cp:revision>
  <dcterms:created xsi:type="dcterms:W3CDTF">2015-09-03T14:04:00Z</dcterms:created>
  <dcterms:modified xsi:type="dcterms:W3CDTF">2015-09-04T08:22:00Z</dcterms:modified>
</cp:coreProperties>
</file>