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2D" w:rsidRDefault="000E052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E052D" w:rsidRDefault="000E052D">
      <w:pPr>
        <w:pStyle w:val="ConsPlusNormal"/>
      </w:pPr>
    </w:p>
    <w:p w:rsidR="000E052D" w:rsidRDefault="000E052D">
      <w:pPr>
        <w:pStyle w:val="ConsPlusTitle"/>
        <w:jc w:val="center"/>
      </w:pPr>
      <w:r>
        <w:t>АДМИНИСТРАЦИЯ ГОРОДА ПЕНЗЫ</w:t>
      </w:r>
    </w:p>
    <w:p w:rsidR="000E052D" w:rsidRDefault="000E052D">
      <w:pPr>
        <w:pStyle w:val="ConsPlusTitle"/>
        <w:jc w:val="center"/>
      </w:pPr>
    </w:p>
    <w:p w:rsidR="000E052D" w:rsidRDefault="000E052D">
      <w:pPr>
        <w:pStyle w:val="ConsPlusTitle"/>
        <w:jc w:val="center"/>
      </w:pPr>
      <w:r>
        <w:t>ПОСТАНОВЛЕНИЕ</w:t>
      </w:r>
    </w:p>
    <w:p w:rsidR="000E052D" w:rsidRDefault="000E052D">
      <w:pPr>
        <w:pStyle w:val="ConsPlusTitle"/>
        <w:jc w:val="center"/>
      </w:pPr>
      <w:r>
        <w:t>от 3 октября 2012 г. N 1232</w:t>
      </w:r>
    </w:p>
    <w:p w:rsidR="000E052D" w:rsidRDefault="000E052D">
      <w:pPr>
        <w:pStyle w:val="ConsPlusTitle"/>
        <w:jc w:val="center"/>
      </w:pPr>
    </w:p>
    <w:p w:rsidR="000E052D" w:rsidRDefault="000E052D">
      <w:pPr>
        <w:pStyle w:val="ConsPlusTitle"/>
        <w:jc w:val="center"/>
      </w:pPr>
      <w:r>
        <w:t>ОБ УТВЕРЖДЕНИИ ПОРЯДКА ПРЕДОСТАВЛЕНИЯ ИЗ БЮДЖЕТА ГОРОДА</w:t>
      </w:r>
    </w:p>
    <w:p w:rsidR="000E052D" w:rsidRDefault="000E052D">
      <w:pPr>
        <w:pStyle w:val="ConsPlusTitle"/>
        <w:jc w:val="center"/>
      </w:pPr>
      <w:r>
        <w:t xml:space="preserve">ПЕНЗЫ СУБСИДИЙ (ГРАНТОВ) ВНОВЬ </w:t>
      </w:r>
      <w:proofErr w:type="gramStart"/>
      <w:r>
        <w:t>ЗАРЕГИСТРИРОВАННЫМ</w:t>
      </w:r>
      <w:proofErr w:type="gramEnd"/>
    </w:p>
    <w:p w:rsidR="000E052D" w:rsidRDefault="000E052D">
      <w:pPr>
        <w:pStyle w:val="ConsPlusTitle"/>
        <w:jc w:val="center"/>
      </w:pPr>
      <w:r>
        <w:t>И ДЕЙСТВУЮЩИМ МЕНЕЕ ОДНОГО ГОДА СУБЪЕКТАМ МАЛОГО</w:t>
      </w:r>
    </w:p>
    <w:p w:rsidR="000E052D" w:rsidRDefault="000E052D">
      <w:pPr>
        <w:pStyle w:val="ConsPlusTitle"/>
        <w:jc w:val="center"/>
      </w:pPr>
      <w:r>
        <w:t>ПРЕДПРИНИМАТЕЛЬСТВА, ВКЛЮЧАЯ КРЕСТЬЯНСКИЕ</w:t>
      </w:r>
    </w:p>
    <w:p w:rsidR="000E052D" w:rsidRDefault="000E052D">
      <w:pPr>
        <w:pStyle w:val="ConsPlusTitle"/>
        <w:jc w:val="center"/>
      </w:pPr>
      <w:r>
        <w:t>(ФЕРМЕРСКИЕ) ХОЗЯЙСТВА И ПОТРЕБИТЕЛЬСКИЕ КООПЕРАТИВЫ</w:t>
      </w:r>
    </w:p>
    <w:p w:rsidR="000E052D" w:rsidRDefault="000E052D">
      <w:pPr>
        <w:pStyle w:val="ConsPlusNormal"/>
        <w:jc w:val="center"/>
      </w:pPr>
      <w:proofErr w:type="gramStart"/>
      <w:r>
        <w:t>(в ред. Постановлений Администрации г. Пензы</w:t>
      </w:r>
      <w:proofErr w:type="gramEnd"/>
    </w:p>
    <w:p w:rsidR="000E052D" w:rsidRDefault="000E052D">
      <w:pPr>
        <w:pStyle w:val="ConsPlusNormal"/>
        <w:jc w:val="center"/>
      </w:pPr>
      <w:r>
        <w:t xml:space="preserve">от 24.09.2013 </w:t>
      </w:r>
      <w:hyperlink r:id="rId6" w:history="1">
        <w:r>
          <w:rPr>
            <w:color w:val="0000FF"/>
          </w:rPr>
          <w:t>N 1075/2</w:t>
        </w:r>
      </w:hyperlink>
      <w:r>
        <w:t xml:space="preserve">, от 31.03.2015 </w:t>
      </w:r>
      <w:hyperlink r:id="rId7" w:history="1">
        <w:r>
          <w:rPr>
            <w:color w:val="0000FF"/>
          </w:rPr>
          <w:t>N 410/7</w:t>
        </w:r>
      </w:hyperlink>
      <w:r>
        <w:t>)</w:t>
      </w:r>
    </w:p>
    <w:p w:rsidR="000E052D" w:rsidRDefault="000E052D">
      <w:pPr>
        <w:pStyle w:val="ConsPlusNormal"/>
        <w:jc w:val="center"/>
      </w:pPr>
    </w:p>
    <w:p w:rsidR="000E052D" w:rsidRDefault="000E052D">
      <w:pPr>
        <w:pStyle w:val="ConsPlusNormal"/>
        <w:ind w:firstLine="540"/>
        <w:jc w:val="both"/>
      </w:pPr>
      <w:proofErr w:type="gramStart"/>
      <w:r>
        <w:t xml:space="preserve">Руководствуясь Федеральным </w:t>
      </w:r>
      <w:hyperlink r:id="rId8" w:history="1">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Пензенской области от 31.08.2012 N 627-пП "О внесении изменений в долгосрочную целевую программу "Развитие и поддержка малого и среднего предпринимательства в Пензенской области на 2009 - 2014 годы", утвержденную постановлением</w:t>
      </w:r>
      <w:proofErr w:type="gramEnd"/>
      <w:r>
        <w:t xml:space="preserve"> Правительства Пензенской области от 27.10.2008 N 713-пП (с последующими изменениями)", </w:t>
      </w:r>
      <w:hyperlink r:id="rId11" w:history="1">
        <w:r>
          <w:rPr>
            <w:color w:val="0000FF"/>
          </w:rPr>
          <w:t>Постановлением</w:t>
        </w:r>
      </w:hyperlink>
      <w:r>
        <w:t xml:space="preserve"> администрации города Пензы от 22.09.2010 N 1033 "Об утверждении долгосрочной целевой программы "Развитие малого и среднего предпринимательства в городе Пензе на 2011 - 2013 годы", </w:t>
      </w:r>
      <w:hyperlink r:id="rId12" w:history="1">
        <w:r>
          <w:rPr>
            <w:color w:val="0000FF"/>
          </w:rPr>
          <w:t>ст. 31</w:t>
        </w:r>
      </w:hyperlink>
      <w:r>
        <w:t xml:space="preserve">, </w:t>
      </w:r>
      <w:hyperlink r:id="rId13" w:history="1">
        <w:r>
          <w:rPr>
            <w:color w:val="0000FF"/>
          </w:rPr>
          <w:t>33</w:t>
        </w:r>
      </w:hyperlink>
      <w:r>
        <w:t xml:space="preserve"> Устава города Пензы, Администрация города Пензы постановляет:</w:t>
      </w:r>
    </w:p>
    <w:p w:rsidR="000E052D" w:rsidRDefault="000E052D">
      <w:pPr>
        <w:pStyle w:val="ConsPlusNormal"/>
        <w:ind w:firstLine="540"/>
        <w:jc w:val="both"/>
      </w:pPr>
      <w:r>
        <w:t>1. Утвердить прилагаемый "</w:t>
      </w:r>
      <w:hyperlink w:anchor="P31" w:history="1">
        <w:r>
          <w:rPr>
            <w:color w:val="0000FF"/>
          </w:rPr>
          <w:t>Порядок</w:t>
        </w:r>
      </w:hyperlink>
      <w:r>
        <w:t xml:space="preserve"> предоставления из бюджета города Пензы субсидий (грантов) вновь зарегистрированным и действующим менее одного года субъектам малого предпринимательства, включая крестьянские (фермерские) хозяйства и потребительские кооперативы" (далее - Порядок).</w:t>
      </w:r>
    </w:p>
    <w:p w:rsidR="000E052D" w:rsidRDefault="000E052D">
      <w:pPr>
        <w:pStyle w:val="ConsPlusNormal"/>
        <w:ind w:firstLine="540"/>
        <w:jc w:val="both"/>
      </w:pPr>
      <w:r>
        <w:t>2. Информационно-аналитическому отделу администрации города (Е.В. Овчинниковой) опубликовать настоящее постановление в средствах массовой информации.</w:t>
      </w:r>
    </w:p>
    <w:p w:rsidR="000E052D" w:rsidRDefault="000E052D">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города С.И. Симонова.</w:t>
      </w:r>
    </w:p>
    <w:p w:rsidR="000E052D" w:rsidRDefault="000E052D">
      <w:pPr>
        <w:pStyle w:val="ConsPlusNormal"/>
        <w:jc w:val="right"/>
      </w:pPr>
    </w:p>
    <w:p w:rsidR="000E052D" w:rsidRDefault="000E052D">
      <w:pPr>
        <w:pStyle w:val="ConsPlusNormal"/>
        <w:jc w:val="right"/>
      </w:pPr>
      <w:r>
        <w:t>Глава администрации города</w:t>
      </w:r>
    </w:p>
    <w:p w:rsidR="000E052D" w:rsidRDefault="000E052D">
      <w:pPr>
        <w:pStyle w:val="ConsPlusNormal"/>
        <w:jc w:val="right"/>
      </w:pPr>
      <w:r>
        <w:t>Р.Б.ЧЕРНОВ</w:t>
      </w: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r>
        <w:t>Приложение</w:t>
      </w:r>
    </w:p>
    <w:p w:rsidR="000E052D" w:rsidRDefault="000E052D">
      <w:pPr>
        <w:pStyle w:val="ConsPlusNormal"/>
        <w:jc w:val="right"/>
      </w:pPr>
      <w:r>
        <w:t>к Постановлению</w:t>
      </w:r>
    </w:p>
    <w:p w:rsidR="000E052D" w:rsidRDefault="000E052D">
      <w:pPr>
        <w:pStyle w:val="ConsPlusNormal"/>
        <w:jc w:val="right"/>
      </w:pPr>
      <w:r>
        <w:t>Администрации города Пензы</w:t>
      </w:r>
    </w:p>
    <w:p w:rsidR="000E052D" w:rsidRDefault="000E052D">
      <w:pPr>
        <w:pStyle w:val="ConsPlusNormal"/>
        <w:jc w:val="right"/>
      </w:pPr>
      <w:r>
        <w:t>от 3 октября 2012 г. N 1232</w:t>
      </w:r>
    </w:p>
    <w:p w:rsidR="000E052D" w:rsidRDefault="000E052D">
      <w:pPr>
        <w:pStyle w:val="ConsPlusNormal"/>
        <w:jc w:val="right"/>
      </w:pPr>
    </w:p>
    <w:p w:rsidR="000E052D" w:rsidRDefault="000E052D">
      <w:pPr>
        <w:pStyle w:val="ConsPlusTitle"/>
        <w:jc w:val="center"/>
      </w:pPr>
      <w:bookmarkStart w:id="1" w:name="P31"/>
      <w:bookmarkEnd w:id="1"/>
      <w:r>
        <w:t>ПОРЯДОК</w:t>
      </w:r>
    </w:p>
    <w:p w:rsidR="000E052D" w:rsidRDefault="000E052D">
      <w:pPr>
        <w:pStyle w:val="ConsPlusTitle"/>
        <w:jc w:val="center"/>
      </w:pPr>
      <w:r>
        <w:t>ПРЕДОСТАВЛЕНИЯ ИЗ БЮДЖЕТА ГОРОДА ПЕНЗЫ СУБСИДИЙ (ГРАНТОВ)</w:t>
      </w:r>
    </w:p>
    <w:p w:rsidR="000E052D" w:rsidRDefault="000E052D">
      <w:pPr>
        <w:pStyle w:val="ConsPlusTitle"/>
        <w:jc w:val="center"/>
      </w:pPr>
      <w:r>
        <w:t xml:space="preserve">ВНОВЬ </w:t>
      </w:r>
      <w:proofErr w:type="gramStart"/>
      <w:r>
        <w:t>ЗАРЕГИСТРИРОВАННЫМ</w:t>
      </w:r>
      <w:proofErr w:type="gramEnd"/>
      <w:r>
        <w:t xml:space="preserve"> И ДЕЙСТВУЮЩИМ МЕНЕЕ ОДНОГО ГОДА</w:t>
      </w:r>
    </w:p>
    <w:p w:rsidR="000E052D" w:rsidRDefault="000E052D">
      <w:pPr>
        <w:pStyle w:val="ConsPlusTitle"/>
        <w:jc w:val="center"/>
      </w:pPr>
      <w:r>
        <w:t>СУБЪЕКТАМ МАЛОГО ПРЕДПРИНИМАТЕЛЬСТВА, ВКЛЮЧАЯ</w:t>
      </w:r>
    </w:p>
    <w:p w:rsidR="000E052D" w:rsidRDefault="000E052D">
      <w:pPr>
        <w:pStyle w:val="ConsPlusTitle"/>
        <w:jc w:val="center"/>
      </w:pPr>
      <w:r>
        <w:t>КРЕСТЬЯНСКИЕ (ФЕРМЕРСКИЕ) ХОЗЯЙСТВА</w:t>
      </w:r>
    </w:p>
    <w:p w:rsidR="000E052D" w:rsidRDefault="000E052D">
      <w:pPr>
        <w:pStyle w:val="ConsPlusTitle"/>
        <w:jc w:val="center"/>
      </w:pPr>
      <w:r>
        <w:t>И ПОТРЕБИТЕЛЬСКИЕ КООПЕРАТИВЫ</w:t>
      </w:r>
    </w:p>
    <w:p w:rsidR="000E052D" w:rsidRDefault="000E052D">
      <w:pPr>
        <w:pStyle w:val="ConsPlusNormal"/>
        <w:jc w:val="center"/>
      </w:pPr>
      <w:proofErr w:type="gramStart"/>
      <w:r>
        <w:lastRenderedPageBreak/>
        <w:t>(в ред. Постановлений Администрации г. Пензы</w:t>
      </w:r>
      <w:proofErr w:type="gramEnd"/>
    </w:p>
    <w:p w:rsidR="000E052D" w:rsidRDefault="000E052D">
      <w:pPr>
        <w:pStyle w:val="ConsPlusNormal"/>
        <w:jc w:val="center"/>
      </w:pPr>
      <w:r>
        <w:t xml:space="preserve">от 24.09.2013 </w:t>
      </w:r>
      <w:hyperlink r:id="rId14" w:history="1">
        <w:r>
          <w:rPr>
            <w:color w:val="0000FF"/>
          </w:rPr>
          <w:t>N 1075/2</w:t>
        </w:r>
      </w:hyperlink>
      <w:r>
        <w:t xml:space="preserve">, от 31.03.2015 </w:t>
      </w:r>
      <w:hyperlink r:id="rId15" w:history="1">
        <w:r>
          <w:rPr>
            <w:color w:val="0000FF"/>
          </w:rPr>
          <w:t>N 410/7</w:t>
        </w:r>
      </w:hyperlink>
      <w:r>
        <w:t>)</w:t>
      </w:r>
    </w:p>
    <w:p w:rsidR="000E052D" w:rsidRDefault="000E052D">
      <w:pPr>
        <w:pStyle w:val="ConsPlusNormal"/>
        <w:jc w:val="center"/>
      </w:pPr>
    </w:p>
    <w:p w:rsidR="000E052D" w:rsidRDefault="000E052D">
      <w:pPr>
        <w:pStyle w:val="ConsPlusNormal"/>
        <w:ind w:firstLine="540"/>
        <w:jc w:val="both"/>
      </w:pPr>
      <w:r>
        <w:t xml:space="preserve">1. Настоящий Порядок устанавливает механизм предоставления </w:t>
      </w:r>
      <w:proofErr w:type="gramStart"/>
      <w:r>
        <w:t>субсидий</w:t>
      </w:r>
      <w:proofErr w:type="gramEnd"/>
      <w:r>
        <w:t xml:space="preserve"> начинающим субъектам малого предпринимательства, включая крестьянские (фермерские) хозяйства и потребительские кооперативы (далее - субъекты предпринимательства), на создание собственного бизнеса, включающее в себя приобретение оборудования, специализированной техники, выплат по передаче прав на франшизу (паушальный взнос), приобретение оборудования при заключении договора коммерческой концессии. </w:t>
      </w:r>
      <w:proofErr w:type="gramStart"/>
      <w:r>
        <w:t xml:space="preserve">Субсидии (далее - гранты) предоставляются субъектам предпринимательства, прошедшим конкурсный отбор на основании решения конкурсной Комиссии по отбору бизнес-проектов в сфере малого предпринимательства, в соответствии с </w:t>
      </w:r>
      <w:hyperlink r:id="rId16" w:history="1">
        <w:r>
          <w:rPr>
            <w:color w:val="0000FF"/>
          </w:rPr>
          <w:t>Положением</w:t>
        </w:r>
      </w:hyperlink>
      <w:r>
        <w:t xml:space="preserve"> о проведении конкурсного отбора бизнес-проектов на предоставление субсидий (грантов) вновь зарегистрированным и действующим менее одного года субъектам малого предпринимательства, включая крестьянские (фермерские) хозяйства и потребительские кооперативы, утверждаемой постановлением администрации города Пензы (далее Комиссия, Положение).</w:t>
      </w:r>
      <w:proofErr w:type="gramEnd"/>
    </w:p>
    <w:p w:rsidR="000E052D" w:rsidRDefault="000E052D">
      <w:pPr>
        <w:pStyle w:val="ConsPlusNormal"/>
        <w:ind w:firstLine="540"/>
        <w:jc w:val="both"/>
      </w:pPr>
      <w:r>
        <w:t>2. Главным распорядителем бюджетных средств, направляемых на предоставление грантов субъектам предпринимательства, является Администрация города Пензы (далее - Администрация).</w:t>
      </w:r>
    </w:p>
    <w:p w:rsidR="000E052D" w:rsidRDefault="000E052D">
      <w:pPr>
        <w:pStyle w:val="ConsPlusNormal"/>
        <w:ind w:firstLine="540"/>
        <w:jc w:val="both"/>
      </w:pPr>
      <w:r>
        <w:t xml:space="preserve">3. </w:t>
      </w:r>
      <w:proofErr w:type="gramStart"/>
      <w:r>
        <w:t xml:space="preserve">Гранты предоставляются субъектам малого предпринимательства, вновь зарегистрированным и действующим менее одного года, отвечающим критериям, установленным </w:t>
      </w:r>
      <w:hyperlink r:id="rId17"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(с последующими изменениями) на безвозмездной и безвозвратной основе на условиях долевого финансирования целевых расходов.</w:t>
      </w:r>
      <w:proofErr w:type="gramEnd"/>
    </w:p>
    <w:p w:rsidR="000E052D" w:rsidRDefault="000E052D">
      <w:pPr>
        <w:pStyle w:val="ConsPlusNormal"/>
        <w:pBdr>
          <w:top w:val="single" w:sz="6" w:space="0" w:color="auto"/>
        </w:pBdr>
        <w:spacing w:before="100" w:after="100"/>
        <w:jc w:val="both"/>
        <w:rPr>
          <w:sz w:val="2"/>
          <w:szCs w:val="2"/>
        </w:rPr>
      </w:pPr>
    </w:p>
    <w:p w:rsidR="000E052D" w:rsidRDefault="000E052D">
      <w:pPr>
        <w:pStyle w:val="ConsPlusNormal"/>
        <w:ind w:firstLine="540"/>
        <w:jc w:val="both"/>
      </w:pPr>
      <w:r>
        <w:rPr>
          <w:color w:val="0A2666"/>
        </w:rPr>
        <w:t>КонсультантПлюс: примечание.</w:t>
      </w:r>
    </w:p>
    <w:p w:rsidR="000E052D" w:rsidRDefault="000E052D">
      <w:pPr>
        <w:pStyle w:val="ConsPlusNormal"/>
        <w:ind w:firstLine="540"/>
        <w:jc w:val="both"/>
      </w:pPr>
      <w:r>
        <w:rPr>
          <w:color w:val="0A2666"/>
        </w:rPr>
        <w:t>В официальном тексте документа, видимо, допущена опечатка: вместо слов "свою деятельность наименьший срок" имеются в виду слова "свою деятельность в наименьший срок".</w:t>
      </w:r>
    </w:p>
    <w:p w:rsidR="000E052D" w:rsidRDefault="000E052D">
      <w:pPr>
        <w:pStyle w:val="ConsPlusNormal"/>
        <w:pBdr>
          <w:top w:val="single" w:sz="6" w:space="0" w:color="auto"/>
        </w:pBdr>
        <w:spacing w:before="100" w:after="100"/>
        <w:jc w:val="both"/>
        <w:rPr>
          <w:sz w:val="2"/>
          <w:szCs w:val="2"/>
        </w:rPr>
      </w:pPr>
    </w:p>
    <w:p w:rsidR="000E052D" w:rsidRDefault="000E052D">
      <w:pPr>
        <w:pStyle w:val="ConsPlusNormal"/>
        <w:ind w:firstLine="540"/>
        <w:jc w:val="both"/>
      </w:pPr>
      <w:r>
        <w:t xml:space="preserve">4. </w:t>
      </w:r>
      <w:proofErr w:type="gramStart"/>
      <w:r>
        <w:t>Первоочередное выделение грантов осуществляется физическим лицам - получателям грантов, которые до момента начала осуществления предпринимательской деятельности были зарегистрированы в качестве безработных в органах службы занятости населения; работникам, находящимся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работникам градообразующих предприятий;</w:t>
      </w:r>
      <w:proofErr w:type="gramEnd"/>
      <w:r>
        <w:t xml:space="preserve"> военнослужащим, уволенным в запас в связи с сокращением Вооруженных Сил Российской Федерации; субъектам молодежного предпринимательства (физические лица в возрасте до 30 лет; юридическим лицам, в уставном капитале которых доля, принадлежащая физическим лицам в возрасте до 30 лет, составляет более 50%); субъектам малого предпринимательства, относящимся к социальному предпринимательству, а также субъектам предпринимательства, осуществляющим переработку, в том числе глубокую, сельскохозяйственной продукции, подтвердившим наибольший объем вложения собственных средств в реализацию </w:t>
      </w:r>
      <w:proofErr w:type="gramStart"/>
      <w:r>
        <w:t>бизнес-проекта</w:t>
      </w:r>
      <w:proofErr w:type="gramEnd"/>
      <w:r>
        <w:t xml:space="preserve"> и осуществляющим свою деятельность наименьший срок с момента регистрации до момента подачи документов для участия в конкурсном отборе.</w:t>
      </w:r>
    </w:p>
    <w:p w:rsidR="000E052D" w:rsidRDefault="000E052D">
      <w:pPr>
        <w:pStyle w:val="ConsPlusNormal"/>
        <w:ind w:firstLine="540"/>
        <w:jc w:val="both"/>
      </w:pPr>
      <w:r>
        <w:t xml:space="preserve">5. </w:t>
      </w:r>
      <w:proofErr w:type="gramStart"/>
      <w:r>
        <w:t>Гранты субъектам предпринимательства предоставляются единовременно при условии вложения собственных средств в размере не менее 15 процентов от размера получаемого гранта и не могут превышать 300,0 тыс. рублей на одного получателя гранта на приобретение оборудования, специализированной техники, выплат по передаче прав на франшизу (паушальный взнос), приобретение оборудования при заключении договора коммерческой концессии.</w:t>
      </w:r>
      <w:proofErr w:type="gramEnd"/>
    </w:p>
    <w:p w:rsidR="000E052D" w:rsidRDefault="000E052D">
      <w:pPr>
        <w:pStyle w:val="ConsPlusNormal"/>
        <w:pBdr>
          <w:top w:val="single" w:sz="6" w:space="0" w:color="auto"/>
        </w:pBdr>
        <w:spacing w:before="100" w:after="100"/>
        <w:jc w:val="both"/>
        <w:rPr>
          <w:sz w:val="2"/>
          <w:szCs w:val="2"/>
        </w:rPr>
      </w:pPr>
    </w:p>
    <w:p w:rsidR="000E052D" w:rsidRDefault="000E052D">
      <w:pPr>
        <w:pStyle w:val="ConsPlusNormal"/>
        <w:ind w:firstLine="540"/>
        <w:jc w:val="both"/>
      </w:pPr>
      <w:r>
        <w:rPr>
          <w:color w:val="0A2666"/>
        </w:rPr>
        <w:t>КонсультантПлюс: примечание.</w:t>
      </w:r>
    </w:p>
    <w:p w:rsidR="000E052D" w:rsidRDefault="000E052D">
      <w:pPr>
        <w:pStyle w:val="ConsPlusNormal"/>
        <w:ind w:firstLine="540"/>
        <w:jc w:val="both"/>
      </w:pPr>
      <w:r>
        <w:rPr>
          <w:color w:val="0A2666"/>
        </w:rPr>
        <w:t xml:space="preserve">В официальном тексте документа, видимо, допущена опечатка: Постановление Правительства </w:t>
      </w:r>
      <w:proofErr w:type="gramStart"/>
      <w:r>
        <w:rPr>
          <w:color w:val="0A2666"/>
        </w:rPr>
        <w:t>Пензенской</w:t>
      </w:r>
      <w:proofErr w:type="gramEnd"/>
      <w:r>
        <w:rPr>
          <w:color w:val="0A2666"/>
        </w:rPr>
        <w:t xml:space="preserve"> обл. N 340-пП издано 09.06.2010, а не 09.06.2009.</w:t>
      </w:r>
    </w:p>
    <w:p w:rsidR="000E052D" w:rsidRDefault="000E052D">
      <w:pPr>
        <w:pStyle w:val="ConsPlusNormal"/>
        <w:pBdr>
          <w:top w:val="single" w:sz="6" w:space="0" w:color="auto"/>
        </w:pBdr>
        <w:spacing w:before="100" w:after="100"/>
        <w:jc w:val="both"/>
        <w:rPr>
          <w:sz w:val="2"/>
          <w:szCs w:val="2"/>
        </w:rPr>
      </w:pPr>
    </w:p>
    <w:p w:rsidR="000E052D" w:rsidRDefault="000E052D">
      <w:pPr>
        <w:pStyle w:val="ConsPlusNormal"/>
        <w:ind w:firstLine="540"/>
        <w:jc w:val="both"/>
      </w:pPr>
      <w:proofErr w:type="gramStart"/>
      <w:r>
        <w:lastRenderedPageBreak/>
        <w:t xml:space="preserve">Субъекты предпринимательства, получившие гранты на приобретение оборудования, специализированной техники, выплат по передаче прав на франшизу (паушальный взнос), приобретение оборудования при заключении договора коммерческой концессии на условиях, установленных настоящим Порядком, не могут являться получателями гранта на реализацию тождественного бизнес-проекта в рамках условий, установленных </w:t>
      </w:r>
      <w:hyperlink r:id="rId18" w:history="1">
        <w:r>
          <w:rPr>
            <w:color w:val="0000FF"/>
          </w:rPr>
          <w:t>Порядком</w:t>
        </w:r>
      </w:hyperlink>
      <w:r>
        <w:t xml:space="preserve"> предоставления из бюджета Пензенской области грантов субъектам предпринимательства (в возрасте до 30 лет включительно) на приобретение объектов</w:t>
      </w:r>
      <w:proofErr w:type="gramEnd"/>
      <w:r>
        <w:t xml:space="preserve"> основных средств, утвержденным постановлением Правительства Пензенской области от 09.06.2009 N 340-пП (с последующими изменениями).</w:t>
      </w:r>
    </w:p>
    <w:p w:rsidR="000E052D" w:rsidRDefault="000E052D">
      <w:pPr>
        <w:pStyle w:val="ConsPlusNormal"/>
        <w:ind w:firstLine="540"/>
        <w:jc w:val="both"/>
      </w:pPr>
      <w:r>
        <w:t xml:space="preserve">Тождественными являются </w:t>
      </w:r>
      <w:proofErr w:type="gramStart"/>
      <w:r>
        <w:t>бизнес-проекты</w:t>
      </w:r>
      <w:proofErr w:type="gramEnd"/>
      <w:r>
        <w:t xml:space="preserve"> одного и того же субъекта предпринимательства, имеющие одинаковые наименования объектов основных средств, запланированные к приобретению за счет средств гранта.</w:t>
      </w:r>
    </w:p>
    <w:p w:rsidR="000E052D" w:rsidRDefault="000E052D">
      <w:pPr>
        <w:pStyle w:val="ConsPlusNormal"/>
        <w:ind w:firstLine="540"/>
        <w:jc w:val="both"/>
      </w:pPr>
      <w:r>
        <w:t xml:space="preserve">6. Поддержка субъектам предпринимательства не оказывается в случаях, предусмотренных </w:t>
      </w:r>
      <w:hyperlink r:id="rId19" w:history="1">
        <w:r>
          <w:rPr>
            <w:color w:val="0000FF"/>
          </w:rPr>
          <w:t>частями 3</w:t>
        </w:r>
      </w:hyperlink>
      <w:r>
        <w:t xml:space="preserve">, </w:t>
      </w:r>
      <w:hyperlink r:id="rId20" w:history="1">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 (с последующими изменениями).</w:t>
      </w:r>
    </w:p>
    <w:p w:rsidR="000E052D" w:rsidRDefault="000E052D">
      <w:pPr>
        <w:pStyle w:val="ConsPlusNormal"/>
        <w:ind w:firstLine="540"/>
        <w:jc w:val="both"/>
      </w:pPr>
      <w:r>
        <w:t xml:space="preserve">В предоставлении поддержки отказывается в случаях, предусмотренных </w:t>
      </w:r>
      <w:hyperlink r:id="rId21" w:history="1">
        <w:r>
          <w:rPr>
            <w:color w:val="0000FF"/>
          </w:rPr>
          <w:t>частью 5 статьи 14</w:t>
        </w:r>
      </w:hyperlink>
      <w:r>
        <w:t xml:space="preserve"> Федерального закона от 24.07.2007 N 209-ФЗ "О развитии малого и среднего предпринимательства в Российской Федерации" (с последующими изменениями).</w:t>
      </w:r>
    </w:p>
    <w:p w:rsidR="000E052D" w:rsidRDefault="000E052D">
      <w:pPr>
        <w:pStyle w:val="ConsPlusNormal"/>
        <w:ind w:firstLine="540"/>
        <w:jc w:val="both"/>
      </w:pPr>
      <w:bookmarkStart w:id="2" w:name="P57"/>
      <w:bookmarkEnd w:id="2"/>
      <w:r>
        <w:t xml:space="preserve">7. Для получения гранта субъект предпринимательства предоставляет в администрацию города </w:t>
      </w:r>
      <w:proofErr w:type="gramStart"/>
      <w:r>
        <w:t>Пензы</w:t>
      </w:r>
      <w:proofErr w:type="gramEnd"/>
      <w:r>
        <w:t xml:space="preserve"> следующие документы в одном экземпляре:</w:t>
      </w:r>
    </w:p>
    <w:p w:rsidR="000E052D" w:rsidRDefault="000E052D">
      <w:pPr>
        <w:pStyle w:val="ConsPlusNormal"/>
        <w:ind w:firstLine="540"/>
        <w:jc w:val="both"/>
      </w:pPr>
      <w:bookmarkStart w:id="3" w:name="P58"/>
      <w:bookmarkEnd w:id="3"/>
      <w:r>
        <w:t xml:space="preserve">1) </w:t>
      </w:r>
      <w:hyperlink w:anchor="P133" w:history="1">
        <w:r>
          <w:rPr>
            <w:color w:val="0000FF"/>
          </w:rPr>
          <w:t>заявление</w:t>
        </w:r>
      </w:hyperlink>
      <w:r>
        <w:t xml:space="preserve"> на получение гранта по форме согласно приложению N 1 к настоящему Порядку (в печатном и электронном виде на флеш-накопителе);</w:t>
      </w:r>
    </w:p>
    <w:p w:rsidR="000E052D" w:rsidRDefault="000E052D">
      <w:pPr>
        <w:pStyle w:val="ConsPlusNormal"/>
        <w:ind w:firstLine="540"/>
        <w:jc w:val="both"/>
      </w:pPr>
      <w:r>
        <w:t>2) копию учредительного документа (для юридического лица);</w:t>
      </w:r>
    </w:p>
    <w:p w:rsidR="000E052D" w:rsidRDefault="000E052D">
      <w:pPr>
        <w:pStyle w:val="ConsPlusNormal"/>
        <w:ind w:firstLine="540"/>
        <w:jc w:val="both"/>
      </w:pPr>
      <w:bookmarkStart w:id="4" w:name="P60"/>
      <w:bookmarkEnd w:id="4"/>
      <w:r>
        <w:t>3) копию свидетельства о государственной регистрации юридического лица, заверенную руководителем организации, или копию свидетельства о государственной регистрации физического лица в качестве индивидуального предпринимателя, заверенную индивидуальным предпринимателем;</w:t>
      </w:r>
    </w:p>
    <w:p w:rsidR="000E052D" w:rsidRDefault="000E052D">
      <w:pPr>
        <w:pStyle w:val="ConsPlusNormal"/>
        <w:ind w:firstLine="540"/>
        <w:jc w:val="both"/>
      </w:pPr>
      <w:bookmarkStart w:id="5" w:name="P61"/>
      <w:bookmarkEnd w:id="5"/>
      <w:r>
        <w:t>4) копию выписки из Единого государственного реестра юридических лиц, заверенную руководителем организации, или копию выписки из Единого государственного реестра индивидуальных предпринимателей, заверенную индивидуальным предпринимателем;</w:t>
      </w:r>
    </w:p>
    <w:p w:rsidR="000E052D" w:rsidRDefault="000E052D">
      <w:pPr>
        <w:pStyle w:val="ConsPlusNormal"/>
        <w:ind w:firstLine="540"/>
        <w:jc w:val="both"/>
      </w:pPr>
      <w:bookmarkStart w:id="6" w:name="P62"/>
      <w:bookmarkEnd w:id="6"/>
      <w:r>
        <w:t>5) копии лицензий на осуществление лицензируемых видов деятельности, заверенных руководителем организации или индивидуальным предпринимателем;</w:t>
      </w:r>
    </w:p>
    <w:p w:rsidR="000E052D" w:rsidRDefault="000E052D">
      <w:pPr>
        <w:pStyle w:val="ConsPlusNormal"/>
        <w:ind w:firstLine="540"/>
        <w:jc w:val="both"/>
      </w:pPr>
      <w:r>
        <w:t xml:space="preserve">6) документы, подтверждающие вложение субъектом малого предпринимательства в реализацию </w:t>
      </w:r>
      <w:proofErr w:type="gramStart"/>
      <w:r>
        <w:t>бизнес-проекта</w:t>
      </w:r>
      <w:proofErr w:type="gramEnd"/>
      <w:r>
        <w:t xml:space="preserve"> собственных средств, в размере не менее 15 процентов от суммы гранта (копии договоров, счетов-фактур, накладных, актов, заверенные субъектом малого предпринимательства, копий платежных поручений, заверенные кредитной организацией, а также другие документы, подтверждающие факт оплаты расходов);</w:t>
      </w:r>
    </w:p>
    <w:p w:rsidR="000E052D" w:rsidRDefault="000E052D">
      <w:pPr>
        <w:pStyle w:val="ConsPlusNormal"/>
        <w:ind w:firstLine="540"/>
        <w:jc w:val="both"/>
      </w:pPr>
      <w:proofErr w:type="gramStart"/>
      <w:r>
        <w:t>7) копию зарегистрированного в установленном порядке договора коммерческой концессии, заверенную руководителем организации или индивидуальным предпринимателем (для получателей гранта, осуществляющих выплаты по передаче прав на франшизу (паушальный взнос));</w:t>
      </w:r>
      <w:proofErr w:type="gramEnd"/>
    </w:p>
    <w:p w:rsidR="000E052D" w:rsidRDefault="000E052D">
      <w:pPr>
        <w:pStyle w:val="ConsPlusNormal"/>
        <w:ind w:firstLine="540"/>
        <w:jc w:val="both"/>
      </w:pPr>
      <w:r>
        <w:t xml:space="preserve">8) </w:t>
      </w:r>
      <w:hyperlink w:anchor="P195" w:history="1">
        <w:r>
          <w:rPr>
            <w:color w:val="0000FF"/>
          </w:rPr>
          <w:t>бизнес-проект</w:t>
        </w:r>
      </w:hyperlink>
      <w:r>
        <w:t>, отражающий основные производственные, экономические и социальные показатели, со сроком окупаемости не более трех лет, в соответствии с приложением N 2 (в печатном и электронном виде на флеш-накопителе);</w:t>
      </w:r>
    </w:p>
    <w:p w:rsidR="000E052D" w:rsidRDefault="000E052D">
      <w:pPr>
        <w:pStyle w:val="ConsPlusNormal"/>
        <w:ind w:firstLine="540"/>
        <w:jc w:val="both"/>
      </w:pPr>
      <w:r>
        <w:t xml:space="preserve">9) </w:t>
      </w:r>
      <w:hyperlink w:anchor="P326" w:history="1">
        <w:r>
          <w:rPr>
            <w:color w:val="0000FF"/>
          </w:rPr>
          <w:t>информацию</w:t>
        </w:r>
      </w:hyperlink>
      <w:r>
        <w:t xml:space="preserve"> по реализации </w:t>
      </w:r>
      <w:proofErr w:type="gramStart"/>
      <w:r>
        <w:t>бизнес-проекта</w:t>
      </w:r>
      <w:proofErr w:type="gramEnd"/>
      <w:r>
        <w:t xml:space="preserve"> по форме согласно приложению N 3 к настоящему Порядку;</w:t>
      </w:r>
    </w:p>
    <w:p w:rsidR="000E052D" w:rsidRDefault="000E052D">
      <w:pPr>
        <w:pStyle w:val="ConsPlusNormal"/>
        <w:ind w:firstLine="540"/>
        <w:jc w:val="both"/>
      </w:pPr>
      <w:bookmarkStart w:id="7" w:name="P67"/>
      <w:bookmarkEnd w:id="7"/>
      <w:r>
        <w:t>10) справки об исполнении налогоплательщиком обязанности по уплате налогов, сборов, страховых взносов, пеней и налоговых санкций (по состоянию на момент обращения, из налогового органа и Пенсионного Фонда);</w:t>
      </w:r>
    </w:p>
    <w:p w:rsidR="000E052D" w:rsidRDefault="000E052D">
      <w:pPr>
        <w:pStyle w:val="ConsPlusNormal"/>
        <w:ind w:firstLine="540"/>
        <w:jc w:val="both"/>
      </w:pPr>
      <w:r>
        <w:t>11) справку об отсутствии просроченной задолженности по выплате заработной платы работникам организации, заверенную руководителем организации или индивидуальным предпринимателем (по состоянию на момент обращения);</w:t>
      </w:r>
    </w:p>
    <w:p w:rsidR="000E052D" w:rsidRDefault="000E052D">
      <w:pPr>
        <w:pStyle w:val="ConsPlusNormal"/>
        <w:ind w:firstLine="540"/>
        <w:jc w:val="both"/>
      </w:pPr>
      <w:r>
        <w:t xml:space="preserve">12) документы, подтверждающие принадлежность заявителя к категории предпринимателей, которые до момента занятия предпринимательской деятельностью были зарегистрированы в качестве безработных в органах службы занятости населения; работников, </w:t>
      </w:r>
      <w:r>
        <w:lastRenderedPageBreak/>
        <w:t xml:space="preserve">находящихся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w:t>
      </w:r>
      <w:proofErr w:type="gramStart"/>
      <w:r>
        <w:t>работников градообразующих предприятий, военнослужащих, уволенных в запас в связи с сокращением Вооруженных Сил Российской Федерации;</w:t>
      </w:r>
      <w:proofErr w:type="gramEnd"/>
    </w:p>
    <w:p w:rsidR="000E052D" w:rsidRDefault="000E052D">
      <w:pPr>
        <w:pStyle w:val="ConsPlusNormal"/>
        <w:ind w:firstLine="540"/>
        <w:jc w:val="both"/>
      </w:pPr>
      <w:r>
        <w:t xml:space="preserve">13) при осуществлении предпринимательской деятельности за период, включающий представление бухгалтерской отчетности, - копии бухгалтерской отчетности (при ОСНО - </w:t>
      </w:r>
      <w:hyperlink r:id="rId22" w:history="1">
        <w:r>
          <w:rPr>
            <w:color w:val="0000FF"/>
          </w:rPr>
          <w:t>ОКУД 0710001</w:t>
        </w:r>
      </w:hyperlink>
      <w:r>
        <w:t xml:space="preserve">, </w:t>
      </w:r>
      <w:hyperlink r:id="rId23" w:history="1">
        <w:r>
          <w:rPr>
            <w:color w:val="0000FF"/>
          </w:rPr>
          <w:t>0710002</w:t>
        </w:r>
      </w:hyperlink>
      <w:r>
        <w:t xml:space="preserve">; при УСНО - </w:t>
      </w:r>
      <w:hyperlink r:id="rId24" w:history="1">
        <w:r>
          <w:rPr>
            <w:color w:val="0000FF"/>
          </w:rPr>
          <w:t>форму</w:t>
        </w:r>
      </w:hyperlink>
      <w:r>
        <w:t xml:space="preserve"> по КНД 1152017; при ЕНВД - </w:t>
      </w:r>
      <w:hyperlink r:id="rId25" w:history="1">
        <w:r>
          <w:rPr>
            <w:color w:val="0000FF"/>
          </w:rPr>
          <w:t>форму</w:t>
        </w:r>
      </w:hyperlink>
      <w:r>
        <w:t xml:space="preserve"> по КНД 1152016) с отметкой налогового органа об их принятии;</w:t>
      </w:r>
    </w:p>
    <w:p w:rsidR="000E052D" w:rsidRDefault="000E052D">
      <w:pPr>
        <w:pStyle w:val="ConsPlusNormal"/>
        <w:ind w:firstLine="540"/>
        <w:jc w:val="both"/>
      </w:pPr>
      <w:r>
        <w:t xml:space="preserve">14) документ о прохождении </w:t>
      </w:r>
      <w:proofErr w:type="gramStart"/>
      <w:r>
        <w:t>обучения предпринимательской деятельности по программе</w:t>
      </w:r>
      <w:proofErr w:type="gramEnd"/>
      <w:r>
        <w:t xml:space="preserve"> краткосрочного обучения;</w:t>
      </w:r>
    </w:p>
    <w:p w:rsidR="000E052D" w:rsidRDefault="000E052D">
      <w:pPr>
        <w:pStyle w:val="ConsPlusNormal"/>
        <w:ind w:firstLine="540"/>
        <w:jc w:val="both"/>
      </w:pPr>
      <w:bookmarkStart w:id="8" w:name="P72"/>
      <w:bookmarkEnd w:id="8"/>
      <w:r>
        <w:t>15) опись представленных документов на получение гранта с указанием количества листов.</w:t>
      </w:r>
    </w:p>
    <w:p w:rsidR="000E052D" w:rsidRDefault="000E052D">
      <w:pPr>
        <w:pStyle w:val="ConsPlusNormal"/>
        <w:ind w:firstLine="540"/>
        <w:jc w:val="both"/>
      </w:pPr>
      <w:r>
        <w:t xml:space="preserve">Документы, указанные в </w:t>
      </w:r>
      <w:hyperlink w:anchor="P60" w:history="1">
        <w:r>
          <w:rPr>
            <w:color w:val="0000FF"/>
          </w:rPr>
          <w:t>подпунктах 3</w:t>
        </w:r>
      </w:hyperlink>
      <w:r>
        <w:t xml:space="preserve">, </w:t>
      </w:r>
      <w:hyperlink w:anchor="P61" w:history="1">
        <w:r>
          <w:rPr>
            <w:color w:val="0000FF"/>
          </w:rPr>
          <w:t>4</w:t>
        </w:r>
      </w:hyperlink>
      <w:r>
        <w:t xml:space="preserve">, </w:t>
      </w:r>
      <w:hyperlink w:anchor="P62" w:history="1">
        <w:r>
          <w:rPr>
            <w:color w:val="0000FF"/>
          </w:rPr>
          <w:t>5</w:t>
        </w:r>
      </w:hyperlink>
      <w:r>
        <w:t xml:space="preserve">, </w:t>
      </w:r>
      <w:hyperlink w:anchor="P67" w:history="1">
        <w:r>
          <w:rPr>
            <w:color w:val="0000FF"/>
          </w:rPr>
          <w:t>10</w:t>
        </w:r>
      </w:hyperlink>
      <w:r>
        <w:t xml:space="preserve"> настоящего пункта, предоставляются субъектом предпринимательства по желанию. При их отсутствии в представленном комплекте конкурсной заявки администрация города Пензы запрашивает необходимую информацию у уполномоченных органов в рамках межведомственного информационного взаимодействия.</w:t>
      </w:r>
    </w:p>
    <w:p w:rsidR="000E052D" w:rsidRDefault="000E052D">
      <w:pPr>
        <w:pStyle w:val="ConsPlusNormal"/>
        <w:ind w:firstLine="540"/>
        <w:jc w:val="both"/>
      </w:pPr>
      <w:proofErr w:type="gramStart"/>
      <w:r>
        <w:t xml:space="preserve">Комплект конкурсной заявки должен быть прошит в порядке, перечисленном в </w:t>
      </w:r>
      <w:hyperlink w:anchor="P58" w:history="1">
        <w:r>
          <w:rPr>
            <w:color w:val="0000FF"/>
          </w:rPr>
          <w:t>подпунктах 1</w:t>
        </w:r>
      </w:hyperlink>
      <w:r>
        <w:t xml:space="preserve">) - </w:t>
      </w:r>
      <w:hyperlink w:anchor="P72" w:history="1">
        <w:r>
          <w:rPr>
            <w:color w:val="0000FF"/>
          </w:rPr>
          <w:t>15)</w:t>
        </w:r>
      </w:hyperlink>
      <w:r>
        <w:t xml:space="preserve"> настоящего пункта, пронумерован, заверен субъектом предпринимательства и запечатан в конверт.</w:t>
      </w:r>
      <w:proofErr w:type="gramEnd"/>
      <w:r>
        <w:t xml:space="preserve"> На конверте указываются: адрес организатора - Управление экономического развития и внешних связей администрации города Пензы, г. Пенза, пл. Маршала Жукова, д. 4, слова: "В конкурсную Комиссию при администрации города Пензы по отбору </w:t>
      </w:r>
      <w:proofErr w:type="gramStart"/>
      <w:r>
        <w:t>бизнес-проектов</w:t>
      </w:r>
      <w:proofErr w:type="gramEnd"/>
      <w:r>
        <w:t xml:space="preserve"> на предоставление субсидий (грантов) вновь зарегистрированным и действующим менее одного года субъектам малого предпринимательства, включая крестьянские (фермерские) хозяйства и потребительские кооперативы", наименование и адрес заявителя.</w:t>
      </w:r>
    </w:p>
    <w:p w:rsidR="000E052D" w:rsidRDefault="000E052D">
      <w:pPr>
        <w:pStyle w:val="ConsPlusNormal"/>
        <w:jc w:val="both"/>
      </w:pPr>
      <w:r>
        <w:t>(</w:t>
      </w:r>
      <w:proofErr w:type="gramStart"/>
      <w:r>
        <w:t>п</w:t>
      </w:r>
      <w:proofErr w:type="gramEnd"/>
      <w:r>
        <w:t xml:space="preserve">. 7 в ред. </w:t>
      </w:r>
      <w:hyperlink r:id="rId26" w:history="1">
        <w:r>
          <w:rPr>
            <w:color w:val="0000FF"/>
          </w:rPr>
          <w:t>Постановления</w:t>
        </w:r>
      </w:hyperlink>
      <w:r>
        <w:t xml:space="preserve"> Администрации г. Пензы от 24.09.2013 N 1075/2)</w:t>
      </w:r>
    </w:p>
    <w:p w:rsidR="000E052D" w:rsidRDefault="000E052D">
      <w:pPr>
        <w:pStyle w:val="ConsPlusNormal"/>
        <w:ind w:firstLine="540"/>
        <w:jc w:val="both"/>
      </w:pPr>
      <w:bookmarkStart w:id="9" w:name="P76"/>
      <w:bookmarkEnd w:id="9"/>
      <w:r>
        <w:t>8. Администрация города, в лице Управления экономического развития и внешних связей (далее - Управление), осуществляет прием документов от субъектов предпринимательства в течение 30 календарных дней с момента опубликования объявления о приеме документов на официальном сайте Администрации города Пензы (www.penza-gorod.ru) и в средствах массовой информации.</w:t>
      </w:r>
    </w:p>
    <w:p w:rsidR="000E052D" w:rsidRDefault="000E052D">
      <w:pPr>
        <w:pStyle w:val="ConsPlusNormal"/>
        <w:ind w:firstLine="540"/>
        <w:jc w:val="both"/>
      </w:pPr>
      <w:bookmarkStart w:id="10" w:name="P77"/>
      <w:bookmarkEnd w:id="10"/>
      <w:r>
        <w:t xml:space="preserve">9. Комплект конкурсной заявки (в запечатанном конверте) вскрывается в присутствии всех членов Комиссии. </w:t>
      </w:r>
      <w:proofErr w:type="gramStart"/>
      <w:r>
        <w:t xml:space="preserve">В течение 5 рабочих дней после вскрытия комплекта конкурсной заявки Управление осуществляет проверку документов, указанных в </w:t>
      </w:r>
      <w:hyperlink w:anchor="P57" w:history="1">
        <w:r>
          <w:rPr>
            <w:color w:val="0000FF"/>
          </w:rPr>
          <w:t>пункте 7</w:t>
        </w:r>
      </w:hyperlink>
      <w:r>
        <w:t xml:space="preserve"> Порядка и в случае, если документы, указанные в </w:t>
      </w:r>
      <w:hyperlink w:anchor="P60" w:history="1">
        <w:r>
          <w:rPr>
            <w:color w:val="0000FF"/>
          </w:rPr>
          <w:t>подпунктах 3</w:t>
        </w:r>
      </w:hyperlink>
      <w:r>
        <w:t xml:space="preserve">, </w:t>
      </w:r>
      <w:hyperlink w:anchor="P61" w:history="1">
        <w:r>
          <w:rPr>
            <w:color w:val="0000FF"/>
          </w:rPr>
          <w:t>4</w:t>
        </w:r>
      </w:hyperlink>
      <w:r>
        <w:t xml:space="preserve">, </w:t>
      </w:r>
      <w:hyperlink w:anchor="P62" w:history="1">
        <w:r>
          <w:rPr>
            <w:color w:val="0000FF"/>
          </w:rPr>
          <w:t>5</w:t>
        </w:r>
      </w:hyperlink>
      <w:r>
        <w:t xml:space="preserve">, </w:t>
      </w:r>
      <w:hyperlink w:anchor="P67" w:history="1">
        <w:r>
          <w:rPr>
            <w:color w:val="0000FF"/>
          </w:rPr>
          <w:t>10 пункта 7</w:t>
        </w:r>
      </w:hyperlink>
      <w:r>
        <w:t xml:space="preserve"> Порядка, не представлены субъектом предпринимательства, Управлением направляется запрос в соответствующие уполномоченные органы для получения необходимых сведений в рамках межведомственного информационного взаимодействия.</w:t>
      </w:r>
      <w:proofErr w:type="gramEnd"/>
    </w:p>
    <w:p w:rsidR="000E052D" w:rsidRDefault="000E052D">
      <w:pPr>
        <w:pStyle w:val="ConsPlusNormal"/>
        <w:ind w:firstLine="540"/>
        <w:jc w:val="both"/>
      </w:pPr>
      <w:r>
        <w:t>После получения запрашиваемых сведений Управление передает комплект документов на рассмотрение конкурсной комиссии.</w:t>
      </w:r>
    </w:p>
    <w:p w:rsidR="000E052D" w:rsidRDefault="000E052D">
      <w:pPr>
        <w:pStyle w:val="ConsPlusNormal"/>
        <w:jc w:val="both"/>
      </w:pPr>
      <w:r>
        <w:t xml:space="preserve">(п. 9 в ред. </w:t>
      </w:r>
      <w:hyperlink r:id="rId27" w:history="1">
        <w:r>
          <w:rPr>
            <w:color w:val="0000FF"/>
          </w:rPr>
          <w:t>Постановления</w:t>
        </w:r>
      </w:hyperlink>
      <w:r>
        <w:t xml:space="preserve"> Администрации г. Пензы от 24.09.2013 N 1075/2)</w:t>
      </w:r>
    </w:p>
    <w:p w:rsidR="000E052D" w:rsidRDefault="000E052D">
      <w:pPr>
        <w:pStyle w:val="ConsPlusNormal"/>
        <w:ind w:firstLine="540"/>
        <w:jc w:val="both"/>
      </w:pPr>
      <w:r>
        <w:t xml:space="preserve">10. Решение комиссии должно быть вынесено не позднее 25 рабочих дней со дня окончания приема заявок. Порядок проведения конкурсного отбора и критерии отбора определены в </w:t>
      </w:r>
      <w:hyperlink w:anchor="P76" w:history="1">
        <w:r>
          <w:rPr>
            <w:color w:val="0000FF"/>
          </w:rPr>
          <w:t>п. 8</w:t>
        </w:r>
      </w:hyperlink>
      <w:r>
        <w:t xml:space="preserve"> Положения.</w:t>
      </w:r>
    </w:p>
    <w:p w:rsidR="000E052D" w:rsidRDefault="000E052D">
      <w:pPr>
        <w:pStyle w:val="ConsPlusNormal"/>
        <w:ind w:firstLine="540"/>
        <w:jc w:val="both"/>
      </w:pPr>
      <w:r>
        <w:t xml:space="preserve">О решении, принятом конкурсной Комиссией о признании субъекта предпринимательства победителем конкурсного отбора или непризнании субъекта предпринимательства победителем конкурсного отбора (с указанием причин), исполненном в форме, определенной </w:t>
      </w:r>
      <w:hyperlink w:anchor="P77" w:history="1">
        <w:r>
          <w:rPr>
            <w:color w:val="0000FF"/>
          </w:rPr>
          <w:t>п. 9</w:t>
        </w:r>
      </w:hyperlink>
      <w:r>
        <w:t xml:space="preserve"> Положения, уведомляется каждый субъект предпринимательства, подавший заявку на участие, в письменной форме в течение 5 дней со дня его принятия.</w:t>
      </w:r>
    </w:p>
    <w:p w:rsidR="000E052D" w:rsidRDefault="000E052D">
      <w:pPr>
        <w:pStyle w:val="ConsPlusNormal"/>
        <w:jc w:val="both"/>
      </w:pPr>
      <w:r>
        <w:t xml:space="preserve">(в ред. </w:t>
      </w:r>
      <w:hyperlink r:id="rId28" w:history="1">
        <w:r>
          <w:rPr>
            <w:color w:val="0000FF"/>
          </w:rPr>
          <w:t>Постановления</w:t>
        </w:r>
      </w:hyperlink>
      <w:r>
        <w:t xml:space="preserve"> Администрации г. Пензы от 31.03.2015 N 410/7)</w:t>
      </w:r>
    </w:p>
    <w:p w:rsidR="000E052D" w:rsidRDefault="000E052D">
      <w:pPr>
        <w:pStyle w:val="ConsPlusNormal"/>
        <w:jc w:val="both"/>
      </w:pPr>
      <w:r>
        <w:t xml:space="preserve">(п. 10 в ред. </w:t>
      </w:r>
      <w:hyperlink r:id="rId29" w:history="1">
        <w:r>
          <w:rPr>
            <w:color w:val="0000FF"/>
          </w:rPr>
          <w:t>Постановления</w:t>
        </w:r>
      </w:hyperlink>
      <w:r>
        <w:t xml:space="preserve"> Администрации г. Пензы от 24.09.2013 N 1075/2)</w:t>
      </w:r>
    </w:p>
    <w:p w:rsidR="000E052D" w:rsidRDefault="000E052D">
      <w:pPr>
        <w:pStyle w:val="ConsPlusNormal"/>
        <w:ind w:firstLine="540"/>
        <w:jc w:val="both"/>
      </w:pPr>
      <w:r>
        <w:t xml:space="preserve">11. В случае принятия конкурсной Комиссией положительного решения, между Администрацией города (далее - Грантодатель) и субъектом предпринимательства - победителем конкурсного отбора заключается </w:t>
      </w:r>
      <w:hyperlink r:id="rId30" w:history="1">
        <w:r>
          <w:rPr>
            <w:color w:val="0000FF"/>
          </w:rPr>
          <w:t>Соглашение</w:t>
        </w:r>
      </w:hyperlink>
      <w:r>
        <w:t xml:space="preserve"> о предоставлении гранта по форме, утверждаемой правовым актом Администрации. Соглашение заключается в течение 15 рабочих дней </w:t>
      </w:r>
      <w:proofErr w:type="gramStart"/>
      <w:r>
        <w:t xml:space="preserve">с даты </w:t>
      </w:r>
      <w:r>
        <w:lastRenderedPageBreak/>
        <w:t>размещения</w:t>
      </w:r>
      <w:proofErr w:type="gramEnd"/>
      <w:r>
        <w:t xml:space="preserve"> на официальном сайте Администрации города Пензы в сети Интернет вышеназванного решения.</w:t>
      </w:r>
    </w:p>
    <w:p w:rsidR="000E052D" w:rsidRDefault="000E052D">
      <w:pPr>
        <w:pStyle w:val="ConsPlusNormal"/>
        <w:ind w:firstLine="540"/>
        <w:jc w:val="both"/>
      </w:pPr>
      <w:r>
        <w:t>В случае неподписания получателем субсидии (далее - Грантополучателем) в установленные сроки Соглашения Администрация принимает решение об отказе в предоставлении субсидии, о чем, в течение пяти рабочих дней, направляет соответствующее уведомление получателю субсидии.</w:t>
      </w:r>
    </w:p>
    <w:p w:rsidR="000E052D" w:rsidRDefault="000E052D">
      <w:pPr>
        <w:pStyle w:val="ConsPlusNormal"/>
        <w:ind w:firstLine="540"/>
        <w:jc w:val="both"/>
      </w:pPr>
      <w:r>
        <w:t>12. В течение 30 рабочих дней с момента заключения Соглашения Администрация города перечисляет грант на расчетный счет субъекта предпринимательства.</w:t>
      </w:r>
    </w:p>
    <w:p w:rsidR="000E052D" w:rsidRDefault="000E052D">
      <w:pPr>
        <w:pStyle w:val="ConsPlusNormal"/>
        <w:ind w:firstLine="540"/>
        <w:jc w:val="both"/>
      </w:pPr>
      <w:r>
        <w:t xml:space="preserve">Грант должен быть использован по целевому назначению в течение 30 рабочих дней </w:t>
      </w:r>
      <w:proofErr w:type="gramStart"/>
      <w:r>
        <w:t>с даты зачисления</w:t>
      </w:r>
      <w:proofErr w:type="gramEnd"/>
      <w:r>
        <w:t xml:space="preserve"> денежных средств на расчетный счет субъекта предпринимательства, целевое назначение гранта, после зачисления денежных средств на расчетный счет субъекта предпринимательства изменению не подлежит.</w:t>
      </w:r>
    </w:p>
    <w:p w:rsidR="000E052D" w:rsidRDefault="000E052D">
      <w:pPr>
        <w:pStyle w:val="ConsPlusNormal"/>
        <w:ind w:firstLine="540"/>
        <w:jc w:val="both"/>
      </w:pPr>
      <w:r>
        <w:t xml:space="preserve">13. После приобретения имущества (оборудования, специализированной техники) на средства гранта предоставить Администрации в течение 10 рабочих дней пакет документов, подтверждающих целевое использование (инвентарную карточку приобретенного основного средства, копию платежного поручения о перечислении денежных средств поставщику, копию </w:t>
      </w:r>
      <w:proofErr w:type="gramStart"/>
      <w:r>
        <w:t>счет-фактуры</w:t>
      </w:r>
      <w:proofErr w:type="gramEnd"/>
      <w:r>
        <w:t>, копию товарной накладной или копию акта приема-передачи).</w:t>
      </w:r>
    </w:p>
    <w:p w:rsidR="000E052D" w:rsidRDefault="000E052D">
      <w:pPr>
        <w:pStyle w:val="ConsPlusNormal"/>
        <w:ind w:firstLine="540"/>
        <w:jc w:val="both"/>
      </w:pPr>
      <w:r>
        <w:t xml:space="preserve">14. </w:t>
      </w:r>
      <w:proofErr w:type="gramStart"/>
      <w:r>
        <w:t>Грантополучатель представляет Грантодателю на момент оказания поддержки, а также ежегодно в течение последующих двух календарных лет за соответствующий отчетный период (январь - декабрь) - до 01 апреля года, следующего за отчетным, следующие документы:</w:t>
      </w:r>
      <w:proofErr w:type="gramEnd"/>
    </w:p>
    <w:p w:rsidR="000E052D" w:rsidRDefault="000E052D">
      <w:pPr>
        <w:pStyle w:val="ConsPlusNormal"/>
        <w:ind w:firstLine="540"/>
        <w:jc w:val="both"/>
      </w:pPr>
      <w:r>
        <w:t>а) заполненную Анкету получателя поддержки, отражающую финансово-экономические показатели деятельности субъекта предпринимательства (форма анкеты утверждается Министерством экономического развития на текущий финансовый год);</w:t>
      </w:r>
    </w:p>
    <w:p w:rsidR="000E052D" w:rsidRDefault="000E052D">
      <w:pPr>
        <w:pStyle w:val="ConsPlusNormal"/>
        <w:ind w:firstLine="540"/>
        <w:jc w:val="both"/>
      </w:pPr>
      <w:r>
        <w:t xml:space="preserve">б) копии </w:t>
      </w:r>
      <w:hyperlink r:id="rId31" w:history="1">
        <w:r>
          <w:rPr>
            <w:color w:val="0000FF"/>
          </w:rPr>
          <w:t>формы</w:t>
        </w:r>
      </w:hyperlink>
      <w:r>
        <w:t xml:space="preserve"> по КНД 1110018 "Сведения о среднесписочной численности работников за предшествующий календарный год" с отметкой налогового органа. Если отчетность была отправлена по сети Интернет или заказным письмом по почте, прикладывается квитанция о приеме налоговой декларации (расчета) в электронном виде или копии описи вложения и квитанции об оплате заказного письма, заверенные заявителем;</w:t>
      </w:r>
    </w:p>
    <w:p w:rsidR="000E052D" w:rsidRDefault="000E052D">
      <w:pPr>
        <w:pStyle w:val="ConsPlusNormal"/>
        <w:ind w:firstLine="540"/>
        <w:jc w:val="both"/>
      </w:pPr>
      <w:r>
        <w:t>в) копии налоговой декларации на последнюю отчетную дату и (или) годовой налоговой декларации за предшествующий год с отметкой налогового органа (</w:t>
      </w:r>
      <w:hyperlink r:id="rId32" w:history="1">
        <w:r>
          <w:rPr>
            <w:color w:val="0000FF"/>
          </w:rPr>
          <w:t>форма</w:t>
        </w:r>
      </w:hyperlink>
      <w:r>
        <w:t xml:space="preserve"> по КНД 1152017, </w:t>
      </w:r>
      <w:hyperlink r:id="rId33" w:history="1">
        <w:r>
          <w:rPr>
            <w:color w:val="0000FF"/>
          </w:rPr>
          <w:t>форма</w:t>
        </w:r>
      </w:hyperlink>
      <w:r>
        <w:t xml:space="preserve"> по КНД 1152016, </w:t>
      </w:r>
      <w:hyperlink r:id="rId34" w:history="1">
        <w:r>
          <w:rPr>
            <w:color w:val="0000FF"/>
          </w:rPr>
          <w:t>форма</w:t>
        </w:r>
      </w:hyperlink>
      <w:r>
        <w:t xml:space="preserve"> по КНД 1151059, </w:t>
      </w:r>
      <w:hyperlink r:id="rId35" w:history="1">
        <w:r>
          <w:rPr>
            <w:color w:val="0000FF"/>
          </w:rPr>
          <w:t>форма</w:t>
        </w:r>
      </w:hyperlink>
      <w:r>
        <w:t xml:space="preserve"> N 3-НДФЛ), расчет по </w:t>
      </w:r>
      <w:hyperlink r:id="rId36" w:history="1">
        <w:r>
          <w:rPr>
            <w:color w:val="0000FF"/>
          </w:rPr>
          <w:t>форме</w:t>
        </w:r>
      </w:hyperlink>
      <w:r>
        <w:t xml:space="preserve"> РСВ-1 ПФР с отметкой пенсионного органа - для заявителей, применяющих специальные налоговые режимы. Если отчетность была отправлена в электронном виде через Интернет или заказным письмом по почте, прикладывается квитанция о приеме налоговой декларации (расчета) в электронном виде или копии описи вложения и квитанции об оплате заказного письма, заверенные заявителем.</w:t>
      </w:r>
    </w:p>
    <w:p w:rsidR="000E052D" w:rsidRDefault="000E052D">
      <w:pPr>
        <w:pStyle w:val="ConsPlusNormal"/>
        <w:ind w:firstLine="540"/>
        <w:jc w:val="both"/>
      </w:pPr>
      <w:r>
        <w:t>15. Эффективность использования субсидии оценивается путем сравнения представленных на конкурсную Комиссию финансово-экономических показателей деятельности субъекта малого предпринимательства и фактических показателей, достигнутых в течение срока действия Соглашения.</w:t>
      </w:r>
    </w:p>
    <w:p w:rsidR="000E052D" w:rsidRDefault="000E052D">
      <w:pPr>
        <w:pStyle w:val="ConsPlusNormal"/>
        <w:ind w:firstLine="540"/>
        <w:jc w:val="both"/>
      </w:pPr>
      <w:r>
        <w:t>Эффективным использованием субсидии для целей настоящего порядка признается исполнение показателей деятельности субъекта малого предпринимательства, в объеме не менее 70%, от заявленных объемов. Неисполнение показателей влечет расторжение Соглашения и возврат средств субсидии в бюджет.</w:t>
      </w:r>
    </w:p>
    <w:p w:rsidR="000E052D" w:rsidRDefault="000E052D">
      <w:pPr>
        <w:pStyle w:val="ConsPlusNormal"/>
        <w:ind w:firstLine="540"/>
        <w:jc w:val="both"/>
      </w:pPr>
      <w:r>
        <w:t>16. Ответственность за достоверность документов, представленных на получение гранта субъектом предпринимательства, несет субъект предпринимательства - получатель гранта в соответствии с действующим законодательством.</w:t>
      </w:r>
    </w:p>
    <w:p w:rsidR="000E052D" w:rsidRDefault="000E052D">
      <w:pPr>
        <w:pStyle w:val="ConsPlusNormal"/>
        <w:ind w:firstLine="540"/>
        <w:jc w:val="both"/>
      </w:pPr>
      <w:r>
        <w:t xml:space="preserve">17. </w:t>
      </w:r>
      <w:proofErr w:type="gramStart"/>
      <w:r>
        <w:t>При предоставлении субсидии (гранта)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Пензы и органами</w:t>
      </w:r>
      <w:proofErr w:type="gramEnd"/>
      <w:r>
        <w:t xml:space="preserve"> муниципального финансового контроля проверок соблюдения получателем субсидий условий, целей и порядка их предоставления.</w:t>
      </w:r>
    </w:p>
    <w:p w:rsidR="000E052D" w:rsidRDefault="000E052D">
      <w:pPr>
        <w:pStyle w:val="ConsPlusNormal"/>
        <w:ind w:firstLine="540"/>
        <w:jc w:val="both"/>
      </w:pPr>
      <w:r>
        <w:lastRenderedPageBreak/>
        <w:t>Администрация города Пензы и органы муниципального финансового контроля города Пензы осуществляют обязательную проверку соблюдения условий, целей и порядка предоставления субсидий их получателями.</w:t>
      </w:r>
    </w:p>
    <w:p w:rsidR="000E052D" w:rsidRDefault="000E052D">
      <w:pPr>
        <w:pStyle w:val="ConsPlusNormal"/>
        <w:jc w:val="both"/>
      </w:pPr>
      <w:r>
        <w:t xml:space="preserve">(п. 17 в ред. </w:t>
      </w:r>
      <w:hyperlink r:id="rId37" w:history="1">
        <w:r>
          <w:rPr>
            <w:color w:val="0000FF"/>
          </w:rPr>
          <w:t>Постановления</w:t>
        </w:r>
      </w:hyperlink>
      <w:r>
        <w:t xml:space="preserve"> Администрации г. Пензы от 24.09.2013 N 1075/2)</w:t>
      </w:r>
    </w:p>
    <w:p w:rsidR="000E052D" w:rsidRDefault="000E052D">
      <w:pPr>
        <w:pStyle w:val="ConsPlusNormal"/>
        <w:ind w:firstLine="540"/>
        <w:jc w:val="both"/>
      </w:pPr>
      <w:r>
        <w:t>18. В случае выявления нарушений условий, установленных при предоставлении субсидий, администрация города Пензы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получателя субсидий.</w:t>
      </w:r>
    </w:p>
    <w:p w:rsidR="000E052D" w:rsidRDefault="000E052D">
      <w:pPr>
        <w:pStyle w:val="ConsPlusNormal"/>
        <w:jc w:val="both"/>
      </w:pPr>
      <w:r>
        <w:t xml:space="preserve">(п. 18 в ред. </w:t>
      </w:r>
      <w:hyperlink r:id="rId38" w:history="1">
        <w:r>
          <w:rPr>
            <w:color w:val="0000FF"/>
          </w:rPr>
          <w:t>Постановления</w:t>
        </w:r>
      </w:hyperlink>
      <w:r>
        <w:t xml:space="preserve"> Администрации г. Пензы от 31.03.2015 N 410/7)</w:t>
      </w:r>
    </w:p>
    <w:p w:rsidR="000E052D" w:rsidRDefault="000E052D">
      <w:pPr>
        <w:pStyle w:val="ConsPlusNormal"/>
        <w:ind w:firstLine="540"/>
        <w:jc w:val="both"/>
      </w:pPr>
      <w:bookmarkStart w:id="11" w:name="P101"/>
      <w:bookmarkEnd w:id="11"/>
      <w:r>
        <w:t>19. В случае неустранения нарушений в сроки, указанные в акте, администрация города Пензы принимает решение о возврате субсидий или ее части в бюджет города Пензы (далее Решение) в установленном законодательством порядке.</w:t>
      </w:r>
    </w:p>
    <w:p w:rsidR="000E052D" w:rsidRDefault="000E052D">
      <w:pPr>
        <w:pStyle w:val="ConsPlusNormal"/>
        <w:jc w:val="both"/>
      </w:pPr>
      <w:r>
        <w:t>(</w:t>
      </w:r>
      <w:proofErr w:type="gramStart"/>
      <w:r>
        <w:t>п</w:t>
      </w:r>
      <w:proofErr w:type="gramEnd"/>
      <w:r>
        <w:t xml:space="preserve">. 19 в ред. </w:t>
      </w:r>
      <w:hyperlink r:id="rId39" w:history="1">
        <w:r>
          <w:rPr>
            <w:color w:val="0000FF"/>
          </w:rPr>
          <w:t>Постановления</w:t>
        </w:r>
      </w:hyperlink>
      <w:r>
        <w:t xml:space="preserve"> Администрации г. Пензы от 31.03.2015 N 410/7)</w:t>
      </w:r>
    </w:p>
    <w:p w:rsidR="000E052D" w:rsidRDefault="000E052D">
      <w:pPr>
        <w:pStyle w:val="ConsPlusNormal"/>
        <w:ind w:firstLine="540"/>
        <w:jc w:val="both"/>
      </w:pPr>
      <w:r>
        <w:t xml:space="preserve">20. В течение семи рабочих дней </w:t>
      </w:r>
      <w:proofErr w:type="gramStart"/>
      <w:r>
        <w:t>с даты принятия</w:t>
      </w:r>
      <w:proofErr w:type="gramEnd"/>
      <w:r>
        <w:t xml:space="preserve">, Решение </w:t>
      </w:r>
      <w:hyperlink w:anchor="P101" w:history="1">
        <w:r>
          <w:rPr>
            <w:color w:val="0000FF"/>
          </w:rPr>
          <w:t>(п. 19.)</w:t>
        </w:r>
      </w:hyperlink>
      <w:r>
        <w:t xml:space="preserve"> направляется получателю субсидий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0E052D" w:rsidRDefault="000E052D">
      <w:pPr>
        <w:pStyle w:val="ConsPlusNormal"/>
        <w:ind w:firstLine="540"/>
        <w:jc w:val="both"/>
      </w:pPr>
      <w:r>
        <w:t>Получатель субсидий обязан осуществить возврат субсидии или ее части в течение десяти рабочих дней со дня получения такого решения.</w:t>
      </w:r>
    </w:p>
    <w:p w:rsidR="000E052D" w:rsidRDefault="000E052D">
      <w:pPr>
        <w:pStyle w:val="ConsPlusNormal"/>
        <w:jc w:val="both"/>
      </w:pPr>
      <w:r>
        <w:t xml:space="preserve">(в ред. </w:t>
      </w:r>
      <w:hyperlink r:id="rId40" w:history="1">
        <w:r>
          <w:rPr>
            <w:color w:val="0000FF"/>
          </w:rPr>
          <w:t>Постановления</w:t>
        </w:r>
      </w:hyperlink>
      <w:r>
        <w:t xml:space="preserve"> Администрации г. Пензы от 31.03.2015 N 410/7)</w:t>
      </w:r>
    </w:p>
    <w:p w:rsidR="000E052D" w:rsidRDefault="000E052D">
      <w:pPr>
        <w:pStyle w:val="ConsPlusNormal"/>
        <w:ind w:firstLine="540"/>
        <w:jc w:val="both"/>
      </w:pPr>
      <w:r>
        <w:t>21. Получатель субсидий осуществляет возврат средств субсидий, не использованных в отчетном финансовом году в бюджет города Пензы в срок до 1 февраля текущего года.</w:t>
      </w:r>
    </w:p>
    <w:p w:rsidR="000E052D" w:rsidRDefault="000E052D">
      <w:pPr>
        <w:pStyle w:val="ConsPlusNormal"/>
        <w:ind w:firstLine="540"/>
        <w:jc w:val="both"/>
      </w:pPr>
      <w:proofErr w:type="gramStart"/>
      <w:r>
        <w:t>В случае перечисления денежных средств посредством межбюджетного трансферта из бюджета Пензенской области администрация города Пензы осуществляет возврат средств субсидий, не использованных в отчетном финансовом году в течение 50 рабочих дней с момента перечисления денежных средств получателем субсидий на лицевой счет администрации города Пензы, но не позднее 1 марта текущего года в бюджет Пензенской области.</w:t>
      </w:r>
      <w:proofErr w:type="gramEnd"/>
    </w:p>
    <w:p w:rsidR="000E052D" w:rsidRDefault="000E052D">
      <w:pPr>
        <w:pStyle w:val="ConsPlusNormal"/>
        <w:jc w:val="both"/>
      </w:pPr>
      <w:r>
        <w:t xml:space="preserve">(п. 21 в ред. </w:t>
      </w:r>
      <w:hyperlink r:id="rId41" w:history="1">
        <w:r>
          <w:rPr>
            <w:color w:val="0000FF"/>
          </w:rPr>
          <w:t>Постановления</w:t>
        </w:r>
      </w:hyperlink>
      <w:r>
        <w:t xml:space="preserve"> Администрации г. Пензы от 24.09.2013 N 1075/2)</w:t>
      </w:r>
    </w:p>
    <w:p w:rsidR="000E052D" w:rsidRDefault="000E052D">
      <w:pPr>
        <w:pStyle w:val="ConsPlusNormal"/>
        <w:ind w:firstLine="540"/>
        <w:jc w:val="both"/>
      </w:pPr>
      <w:r>
        <w:t>22. Субъект малого предпринимательства, не исполнивший надлежащим образом условия соглашения, лишается в дальнейшем права на получение субсидии в соответствии с настоящим Порядком.</w:t>
      </w:r>
    </w:p>
    <w:p w:rsidR="000E052D" w:rsidRDefault="000E052D">
      <w:pPr>
        <w:pStyle w:val="ConsPlusNormal"/>
        <w:jc w:val="right"/>
      </w:pPr>
    </w:p>
    <w:p w:rsidR="000E052D" w:rsidRDefault="000E052D">
      <w:pPr>
        <w:pStyle w:val="ConsPlusNormal"/>
        <w:jc w:val="right"/>
      </w:pPr>
      <w:r>
        <w:t>Заместитель</w:t>
      </w:r>
    </w:p>
    <w:p w:rsidR="000E052D" w:rsidRDefault="000E052D">
      <w:pPr>
        <w:pStyle w:val="ConsPlusNormal"/>
        <w:jc w:val="right"/>
      </w:pPr>
      <w:r>
        <w:t>главы администрации города</w:t>
      </w:r>
    </w:p>
    <w:p w:rsidR="000E052D" w:rsidRDefault="000E052D">
      <w:pPr>
        <w:pStyle w:val="ConsPlusNormal"/>
        <w:jc w:val="right"/>
      </w:pPr>
      <w:r>
        <w:t>А.В.МАКАРОВ</w:t>
      </w: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r>
        <w:t>Приложение N 1</w:t>
      </w:r>
    </w:p>
    <w:p w:rsidR="000E052D" w:rsidRDefault="000E052D">
      <w:pPr>
        <w:pStyle w:val="ConsPlusNormal"/>
        <w:jc w:val="right"/>
      </w:pPr>
      <w:r>
        <w:t>к Порядку</w:t>
      </w:r>
    </w:p>
    <w:p w:rsidR="000E052D" w:rsidRDefault="000E052D">
      <w:pPr>
        <w:pStyle w:val="ConsPlusNormal"/>
        <w:jc w:val="right"/>
      </w:pPr>
      <w:r>
        <w:t>предоставления из бюджета</w:t>
      </w:r>
    </w:p>
    <w:p w:rsidR="000E052D" w:rsidRDefault="000E052D">
      <w:pPr>
        <w:pStyle w:val="ConsPlusNormal"/>
        <w:jc w:val="right"/>
      </w:pPr>
      <w:r>
        <w:t>города Пензы субсидий (грантов)</w:t>
      </w:r>
    </w:p>
    <w:p w:rsidR="000E052D" w:rsidRDefault="000E052D">
      <w:pPr>
        <w:pStyle w:val="ConsPlusNormal"/>
        <w:jc w:val="right"/>
      </w:pPr>
      <w:r>
        <w:t>вновь зарегистрированным и</w:t>
      </w:r>
    </w:p>
    <w:p w:rsidR="000E052D" w:rsidRDefault="000E052D">
      <w:pPr>
        <w:pStyle w:val="ConsPlusNormal"/>
        <w:jc w:val="right"/>
      </w:pPr>
      <w:proofErr w:type="gramStart"/>
      <w:r>
        <w:t>действующим</w:t>
      </w:r>
      <w:proofErr w:type="gramEnd"/>
      <w:r>
        <w:t xml:space="preserve"> менее одного года</w:t>
      </w:r>
    </w:p>
    <w:p w:rsidR="000E052D" w:rsidRDefault="000E052D">
      <w:pPr>
        <w:pStyle w:val="ConsPlusNormal"/>
        <w:jc w:val="right"/>
      </w:pPr>
      <w:r>
        <w:t>субъектам малого</w:t>
      </w:r>
    </w:p>
    <w:p w:rsidR="000E052D" w:rsidRDefault="000E052D">
      <w:pPr>
        <w:pStyle w:val="ConsPlusNormal"/>
        <w:jc w:val="right"/>
      </w:pPr>
      <w:r>
        <w:t>предпринимательства, включая</w:t>
      </w:r>
    </w:p>
    <w:p w:rsidR="000E052D" w:rsidRDefault="000E052D">
      <w:pPr>
        <w:pStyle w:val="ConsPlusNormal"/>
        <w:jc w:val="right"/>
      </w:pPr>
      <w:r>
        <w:t>крестьянские (фермерские)</w:t>
      </w:r>
    </w:p>
    <w:p w:rsidR="000E052D" w:rsidRDefault="000E052D">
      <w:pPr>
        <w:pStyle w:val="ConsPlusNormal"/>
        <w:jc w:val="right"/>
      </w:pPr>
      <w:r>
        <w:t>хозяйства и потребительские</w:t>
      </w:r>
    </w:p>
    <w:p w:rsidR="000E052D" w:rsidRDefault="000E052D">
      <w:pPr>
        <w:pStyle w:val="ConsPlusNormal"/>
        <w:jc w:val="right"/>
      </w:pPr>
      <w:r>
        <w:t>кооперативы</w:t>
      </w:r>
    </w:p>
    <w:p w:rsidR="000E052D" w:rsidRDefault="000E052D">
      <w:pPr>
        <w:pStyle w:val="ConsPlusNormal"/>
        <w:jc w:val="right"/>
      </w:pPr>
    </w:p>
    <w:p w:rsidR="000E052D" w:rsidRDefault="000E052D">
      <w:pPr>
        <w:pStyle w:val="ConsPlusNormal"/>
        <w:jc w:val="both"/>
      </w:pPr>
      <w:r>
        <w:t>Форма</w:t>
      </w:r>
    </w:p>
    <w:p w:rsidR="000E052D" w:rsidRDefault="000E052D">
      <w:pPr>
        <w:pStyle w:val="ConsPlusNormal"/>
        <w:ind w:firstLine="540"/>
        <w:jc w:val="both"/>
      </w:pPr>
    </w:p>
    <w:p w:rsidR="000E052D" w:rsidRDefault="000E052D">
      <w:pPr>
        <w:pStyle w:val="ConsPlusNormal"/>
        <w:jc w:val="center"/>
      </w:pPr>
      <w:bookmarkStart w:id="12" w:name="P133"/>
      <w:bookmarkEnd w:id="12"/>
      <w:r>
        <w:lastRenderedPageBreak/>
        <w:t>ЗАЯВЛЕНИЕ</w:t>
      </w:r>
    </w:p>
    <w:p w:rsidR="000E052D" w:rsidRDefault="000E052D">
      <w:pPr>
        <w:pStyle w:val="ConsPlusNormal"/>
        <w:jc w:val="center"/>
      </w:pPr>
      <w:r>
        <w:t>на получение гранта</w:t>
      </w:r>
    </w:p>
    <w:p w:rsidR="000E052D" w:rsidRDefault="000E052D">
      <w:pPr>
        <w:pStyle w:val="ConsPlusNormal"/>
        <w:ind w:firstLine="540"/>
        <w:jc w:val="both"/>
      </w:pPr>
    </w:p>
    <w:p w:rsidR="000E052D" w:rsidRDefault="000E052D">
      <w:pPr>
        <w:pStyle w:val="ConsPlusNonformat"/>
        <w:jc w:val="both"/>
      </w:pPr>
      <w:r>
        <w:t xml:space="preserve">                 ___________________________________________</w:t>
      </w:r>
    </w:p>
    <w:p w:rsidR="000E052D" w:rsidRDefault="000E052D">
      <w:pPr>
        <w:pStyle w:val="ConsPlusNonformat"/>
        <w:jc w:val="both"/>
      </w:pPr>
      <w:r>
        <w:t xml:space="preserve">                 </w:t>
      </w:r>
      <w:proofErr w:type="gramStart"/>
      <w:r>
        <w:t>(полное наименование организации-заявителя</w:t>
      </w:r>
      <w:proofErr w:type="gramEnd"/>
    </w:p>
    <w:p w:rsidR="000E052D" w:rsidRDefault="000E052D">
      <w:pPr>
        <w:pStyle w:val="ConsPlusNonformat"/>
        <w:jc w:val="both"/>
      </w:pPr>
      <w:r>
        <w:t xml:space="preserve">                  с указанием организационно-правовой формы)</w:t>
      </w:r>
    </w:p>
    <w:p w:rsidR="000E052D" w:rsidRDefault="000E052D">
      <w:pPr>
        <w:pStyle w:val="ConsPlusNonformat"/>
        <w:jc w:val="both"/>
      </w:pPr>
      <w:r>
        <w:t xml:space="preserve">                 ___________________________________________</w:t>
      </w:r>
    </w:p>
    <w:p w:rsidR="000E052D" w:rsidRDefault="000E052D">
      <w:pPr>
        <w:pStyle w:val="ConsPlusNonformat"/>
        <w:jc w:val="both"/>
      </w:pPr>
      <w:r>
        <w:t xml:space="preserve">                  (Ф.И.О. индивидуального предпринимателя)</w:t>
      </w:r>
    </w:p>
    <w:p w:rsidR="000E052D" w:rsidRDefault="000E052D">
      <w:pPr>
        <w:pStyle w:val="ConsPlusNonformat"/>
        <w:jc w:val="both"/>
      </w:pPr>
    </w:p>
    <w:p w:rsidR="000E052D" w:rsidRDefault="000E052D">
      <w:pPr>
        <w:pStyle w:val="ConsPlusNonformat"/>
        <w:jc w:val="both"/>
      </w:pPr>
      <w:r>
        <w:t xml:space="preserve">                   Сведения о субъекте предпринимательства:</w:t>
      </w:r>
    </w:p>
    <w:p w:rsidR="000E052D" w:rsidRDefault="000E052D">
      <w:pPr>
        <w:pStyle w:val="ConsPlusNonformat"/>
        <w:jc w:val="both"/>
      </w:pPr>
    </w:p>
    <w:p w:rsidR="000E052D" w:rsidRDefault="000E052D">
      <w:pPr>
        <w:pStyle w:val="ConsPlusNonformat"/>
        <w:jc w:val="both"/>
      </w:pPr>
      <w:r>
        <w:t>Сокращенное наименование</w:t>
      </w:r>
    </w:p>
    <w:p w:rsidR="000E052D" w:rsidRDefault="000E052D">
      <w:pPr>
        <w:pStyle w:val="ConsPlusNonformat"/>
        <w:jc w:val="both"/>
      </w:pPr>
      <w:r>
        <w:t>___________________________________________________________________________</w:t>
      </w:r>
    </w:p>
    <w:p w:rsidR="000E052D" w:rsidRDefault="000E052D">
      <w:pPr>
        <w:pStyle w:val="ConsPlusNonformat"/>
        <w:jc w:val="both"/>
      </w:pPr>
      <w:r>
        <w:t>Организационно-правовая форма</w:t>
      </w:r>
    </w:p>
    <w:p w:rsidR="000E052D" w:rsidRDefault="000E052D">
      <w:pPr>
        <w:pStyle w:val="ConsPlusNonformat"/>
        <w:jc w:val="both"/>
      </w:pPr>
      <w:r>
        <w:t>___________________________________________________________________________</w:t>
      </w:r>
    </w:p>
    <w:p w:rsidR="000E052D" w:rsidRDefault="000E052D">
      <w:pPr>
        <w:pStyle w:val="ConsPlusNonformat"/>
        <w:jc w:val="both"/>
      </w:pPr>
      <w:r>
        <w:t>Юридический адрес</w:t>
      </w:r>
    </w:p>
    <w:p w:rsidR="000E052D" w:rsidRDefault="000E052D">
      <w:pPr>
        <w:pStyle w:val="ConsPlusNonformat"/>
        <w:jc w:val="both"/>
      </w:pPr>
      <w:r>
        <w:t>___________________________________________________________________________</w:t>
      </w:r>
    </w:p>
    <w:p w:rsidR="000E052D" w:rsidRDefault="000E052D">
      <w:pPr>
        <w:pStyle w:val="ConsPlusNonformat"/>
        <w:jc w:val="both"/>
      </w:pPr>
      <w:r>
        <w:t>Почтовый адрес</w:t>
      </w:r>
    </w:p>
    <w:p w:rsidR="000E052D" w:rsidRDefault="000E052D">
      <w:pPr>
        <w:pStyle w:val="ConsPlusNonformat"/>
        <w:jc w:val="both"/>
      </w:pPr>
      <w:r>
        <w:t>___________________________________________________________________________</w:t>
      </w:r>
    </w:p>
    <w:p w:rsidR="000E052D" w:rsidRDefault="000E052D">
      <w:pPr>
        <w:pStyle w:val="ConsPlusNonformat"/>
        <w:jc w:val="both"/>
      </w:pPr>
      <w:r>
        <w:t>Ф.И.О. руководителя</w:t>
      </w:r>
    </w:p>
    <w:p w:rsidR="000E052D" w:rsidRDefault="000E052D">
      <w:pPr>
        <w:pStyle w:val="ConsPlusNonformat"/>
        <w:jc w:val="both"/>
      </w:pPr>
      <w:r>
        <w:t>___________________________________________________________________________</w:t>
      </w:r>
    </w:p>
    <w:p w:rsidR="000E052D" w:rsidRDefault="000E052D">
      <w:pPr>
        <w:pStyle w:val="ConsPlusNonformat"/>
        <w:jc w:val="both"/>
      </w:pPr>
      <w:r>
        <w:t>Телефон, факс</w:t>
      </w:r>
    </w:p>
    <w:p w:rsidR="000E052D" w:rsidRDefault="000E052D">
      <w:pPr>
        <w:pStyle w:val="ConsPlusNonformat"/>
        <w:jc w:val="both"/>
      </w:pPr>
      <w:r>
        <w:t>___________________________________________________________________________</w:t>
      </w:r>
    </w:p>
    <w:p w:rsidR="000E052D" w:rsidRDefault="000E052D">
      <w:pPr>
        <w:pStyle w:val="ConsPlusNonformat"/>
        <w:jc w:val="both"/>
      </w:pPr>
      <w:proofErr w:type="gramStart"/>
      <w:r>
        <w:t>Информация о регистрации (где, кем, когда зарегистрирован,</w:t>
      </w:r>
      <w:proofErr w:type="gramEnd"/>
    </w:p>
    <w:p w:rsidR="000E052D" w:rsidRDefault="000E052D">
      <w:pPr>
        <w:pStyle w:val="ConsPlusNonformat"/>
        <w:jc w:val="both"/>
      </w:pPr>
      <w:r>
        <w:t>регистрационный номер)</w:t>
      </w:r>
    </w:p>
    <w:p w:rsidR="000E052D" w:rsidRDefault="000E052D">
      <w:pPr>
        <w:pStyle w:val="ConsPlusNonformat"/>
        <w:jc w:val="both"/>
      </w:pPr>
      <w:r>
        <w:t>___________________________________________________________________________</w:t>
      </w:r>
    </w:p>
    <w:p w:rsidR="000E052D" w:rsidRDefault="000E052D">
      <w:pPr>
        <w:pStyle w:val="ConsPlusNonformat"/>
        <w:jc w:val="both"/>
      </w:pPr>
    </w:p>
    <w:p w:rsidR="000E052D" w:rsidRDefault="000E052D">
      <w:pPr>
        <w:pStyle w:val="ConsPlusNonformat"/>
        <w:jc w:val="both"/>
      </w:pPr>
      <w:r>
        <w:t>Банковские реквизиты:</w:t>
      </w:r>
    </w:p>
    <w:p w:rsidR="000E052D" w:rsidRDefault="000E052D">
      <w:pPr>
        <w:pStyle w:val="ConsPlusNonformat"/>
        <w:jc w:val="both"/>
      </w:pPr>
      <w:r>
        <w:t>Расчетный (лицевой) счет</w:t>
      </w:r>
    </w:p>
    <w:p w:rsidR="000E052D" w:rsidRDefault="000E052D">
      <w:pPr>
        <w:pStyle w:val="ConsPlusNonformat"/>
        <w:jc w:val="both"/>
      </w:pPr>
      <w:r>
        <w:t>___________________________________________________________________________</w:t>
      </w:r>
    </w:p>
    <w:p w:rsidR="000E052D" w:rsidRDefault="000E052D">
      <w:pPr>
        <w:pStyle w:val="ConsPlusNonformat"/>
        <w:jc w:val="both"/>
      </w:pPr>
      <w:r>
        <w:t>ИНН/КПП</w:t>
      </w:r>
    </w:p>
    <w:p w:rsidR="000E052D" w:rsidRDefault="000E052D">
      <w:pPr>
        <w:pStyle w:val="ConsPlusNonformat"/>
        <w:jc w:val="both"/>
      </w:pPr>
      <w:r>
        <w:t>___________________________________________________________________________</w:t>
      </w:r>
    </w:p>
    <w:p w:rsidR="000E052D" w:rsidRDefault="000E052D">
      <w:pPr>
        <w:pStyle w:val="ConsPlusNonformat"/>
        <w:jc w:val="both"/>
      </w:pPr>
      <w:r>
        <w:t>Кор/с</w:t>
      </w:r>
    </w:p>
    <w:p w:rsidR="000E052D" w:rsidRDefault="000E052D">
      <w:pPr>
        <w:pStyle w:val="ConsPlusNonformat"/>
        <w:jc w:val="both"/>
      </w:pPr>
      <w:r>
        <w:t>___________________________________________________________________________</w:t>
      </w:r>
    </w:p>
    <w:p w:rsidR="000E052D" w:rsidRDefault="000E052D">
      <w:pPr>
        <w:pStyle w:val="ConsPlusNonformat"/>
        <w:jc w:val="both"/>
      </w:pPr>
      <w:r>
        <w:t>БИК</w:t>
      </w:r>
    </w:p>
    <w:p w:rsidR="000E052D" w:rsidRDefault="000E052D">
      <w:pPr>
        <w:pStyle w:val="ConsPlusNonformat"/>
        <w:jc w:val="both"/>
      </w:pPr>
      <w:r>
        <w:t>___________________________________________________________________________</w:t>
      </w:r>
    </w:p>
    <w:p w:rsidR="000E052D" w:rsidRDefault="000E052D">
      <w:pPr>
        <w:pStyle w:val="ConsPlusNonformat"/>
        <w:jc w:val="both"/>
      </w:pPr>
      <w:r>
        <w:t>Основные виды деятельности</w:t>
      </w:r>
    </w:p>
    <w:p w:rsidR="000E052D" w:rsidRDefault="000E052D">
      <w:pPr>
        <w:pStyle w:val="ConsPlusNonformat"/>
        <w:jc w:val="both"/>
      </w:pPr>
      <w:r>
        <w:t>___________________________________________________________________________</w:t>
      </w:r>
    </w:p>
    <w:p w:rsidR="000E052D" w:rsidRDefault="000E052D">
      <w:pPr>
        <w:pStyle w:val="ConsPlusNonformat"/>
        <w:jc w:val="both"/>
      </w:pPr>
      <w:r>
        <w:t>Наименование производимой в настоящее время продукции (услуг)</w:t>
      </w:r>
    </w:p>
    <w:p w:rsidR="000E052D" w:rsidRDefault="000E052D">
      <w:pPr>
        <w:pStyle w:val="ConsPlusNonformat"/>
        <w:jc w:val="both"/>
      </w:pPr>
      <w:r>
        <w:t>___________________________________________________________________________</w:t>
      </w:r>
    </w:p>
    <w:p w:rsidR="000E052D" w:rsidRDefault="000E052D">
      <w:pPr>
        <w:pStyle w:val="ConsPlusNonformat"/>
        <w:jc w:val="both"/>
      </w:pPr>
    </w:p>
    <w:p w:rsidR="000E052D" w:rsidRDefault="000E052D">
      <w:pPr>
        <w:pStyle w:val="ConsPlusNonformat"/>
        <w:jc w:val="both"/>
      </w:pPr>
      <w:r>
        <w:t>Руководитель организации - заявитель</w:t>
      </w:r>
    </w:p>
    <w:p w:rsidR="000E052D" w:rsidRDefault="000E052D">
      <w:pPr>
        <w:pStyle w:val="ConsPlusNonformat"/>
        <w:jc w:val="both"/>
      </w:pPr>
      <w:r>
        <w:t>(индивидуальный предприниматель)     ____________________________ (Ф.И.О.)</w:t>
      </w:r>
    </w:p>
    <w:p w:rsidR="000E052D" w:rsidRDefault="000E052D">
      <w:pPr>
        <w:pStyle w:val="ConsPlusNonformat"/>
        <w:jc w:val="both"/>
      </w:pPr>
      <w:r>
        <w:t xml:space="preserve">                                               (подпись)</w:t>
      </w:r>
    </w:p>
    <w:p w:rsidR="000E052D" w:rsidRDefault="000E052D">
      <w:pPr>
        <w:pStyle w:val="ConsPlusNonformat"/>
        <w:jc w:val="both"/>
      </w:pPr>
      <w:r>
        <w:t>М.П.</w:t>
      </w: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r>
        <w:t>Приложение N 2</w:t>
      </w:r>
    </w:p>
    <w:p w:rsidR="000E052D" w:rsidRDefault="000E052D">
      <w:pPr>
        <w:pStyle w:val="ConsPlusNormal"/>
        <w:jc w:val="right"/>
      </w:pPr>
      <w:r>
        <w:t>к Порядку</w:t>
      </w:r>
    </w:p>
    <w:p w:rsidR="000E052D" w:rsidRDefault="000E052D">
      <w:pPr>
        <w:pStyle w:val="ConsPlusNormal"/>
        <w:jc w:val="right"/>
      </w:pPr>
      <w:r>
        <w:t>предоставления из бюджета</w:t>
      </w:r>
    </w:p>
    <w:p w:rsidR="000E052D" w:rsidRDefault="000E052D">
      <w:pPr>
        <w:pStyle w:val="ConsPlusNormal"/>
        <w:jc w:val="right"/>
      </w:pPr>
      <w:r>
        <w:t>города Пензы субсидий (грантов)</w:t>
      </w:r>
    </w:p>
    <w:p w:rsidR="000E052D" w:rsidRDefault="000E052D">
      <w:pPr>
        <w:pStyle w:val="ConsPlusNormal"/>
        <w:jc w:val="right"/>
      </w:pPr>
      <w:r>
        <w:t>вновь зарегистрированным и</w:t>
      </w:r>
    </w:p>
    <w:p w:rsidR="000E052D" w:rsidRDefault="000E052D">
      <w:pPr>
        <w:pStyle w:val="ConsPlusNormal"/>
        <w:jc w:val="right"/>
      </w:pPr>
      <w:proofErr w:type="gramStart"/>
      <w:r>
        <w:t>действующим</w:t>
      </w:r>
      <w:proofErr w:type="gramEnd"/>
      <w:r>
        <w:t xml:space="preserve"> менее одного года</w:t>
      </w:r>
    </w:p>
    <w:p w:rsidR="000E052D" w:rsidRDefault="000E052D">
      <w:pPr>
        <w:pStyle w:val="ConsPlusNormal"/>
        <w:jc w:val="right"/>
      </w:pPr>
      <w:r>
        <w:t>субъектам малого</w:t>
      </w:r>
    </w:p>
    <w:p w:rsidR="000E052D" w:rsidRDefault="000E052D">
      <w:pPr>
        <w:pStyle w:val="ConsPlusNormal"/>
        <w:jc w:val="right"/>
      </w:pPr>
      <w:r>
        <w:t>предпринимательства, включая</w:t>
      </w:r>
    </w:p>
    <w:p w:rsidR="000E052D" w:rsidRDefault="000E052D">
      <w:pPr>
        <w:pStyle w:val="ConsPlusNormal"/>
        <w:jc w:val="right"/>
      </w:pPr>
      <w:r>
        <w:t>крестьянские (фермерские)</w:t>
      </w:r>
    </w:p>
    <w:p w:rsidR="000E052D" w:rsidRDefault="000E052D">
      <w:pPr>
        <w:pStyle w:val="ConsPlusNormal"/>
        <w:jc w:val="right"/>
      </w:pPr>
      <w:r>
        <w:t>хозяйства и потребительские</w:t>
      </w:r>
    </w:p>
    <w:p w:rsidR="000E052D" w:rsidRDefault="000E052D">
      <w:pPr>
        <w:pStyle w:val="ConsPlusNormal"/>
        <w:jc w:val="right"/>
      </w:pPr>
      <w:r>
        <w:lastRenderedPageBreak/>
        <w:t>кооперативы</w:t>
      </w:r>
    </w:p>
    <w:p w:rsidR="000E052D" w:rsidRDefault="000E052D">
      <w:pPr>
        <w:pStyle w:val="ConsPlusNormal"/>
        <w:jc w:val="right"/>
      </w:pPr>
    </w:p>
    <w:p w:rsidR="000E052D" w:rsidRDefault="000E052D">
      <w:pPr>
        <w:pStyle w:val="ConsPlusNormal"/>
        <w:jc w:val="center"/>
      </w:pPr>
      <w:bookmarkStart w:id="13" w:name="P195"/>
      <w:bookmarkEnd w:id="13"/>
      <w:r>
        <w:t>БИЗНЕС-ПРОЕКТ,</w:t>
      </w:r>
    </w:p>
    <w:p w:rsidR="000E052D" w:rsidRDefault="000E052D">
      <w:pPr>
        <w:pStyle w:val="ConsPlusNormal"/>
        <w:jc w:val="center"/>
      </w:pPr>
      <w:r>
        <w:t>ОТРАЖАЮЩИЙ ОСНОВНЫЕ ПРОИЗВОДСТВЕННЫЕ,</w:t>
      </w:r>
    </w:p>
    <w:p w:rsidR="000E052D" w:rsidRDefault="000E052D">
      <w:pPr>
        <w:pStyle w:val="ConsPlusNormal"/>
        <w:jc w:val="center"/>
      </w:pPr>
      <w:r>
        <w:t>ЭКОНОМИЧЕСКИЕ И СОЦИАЛЬНЫЕ ПОКАЗАТЕЛИ</w:t>
      </w:r>
    </w:p>
    <w:p w:rsidR="000E052D" w:rsidRDefault="000E052D">
      <w:pPr>
        <w:pStyle w:val="ConsPlusNormal"/>
        <w:jc w:val="center"/>
      </w:pPr>
    </w:p>
    <w:p w:rsidR="000E052D" w:rsidRDefault="000E052D">
      <w:pPr>
        <w:pStyle w:val="ConsPlusNormal"/>
        <w:jc w:val="center"/>
      </w:pPr>
      <w:r>
        <w:t>I. Титульный лист</w:t>
      </w:r>
    </w:p>
    <w:p w:rsidR="000E052D" w:rsidRDefault="000E052D">
      <w:pPr>
        <w:pStyle w:val="ConsPlusNormal"/>
        <w:ind w:firstLine="540"/>
        <w:jc w:val="both"/>
      </w:pPr>
    </w:p>
    <w:p w:rsidR="000E052D" w:rsidRDefault="000E052D">
      <w:pPr>
        <w:pStyle w:val="ConsPlusNormal"/>
        <w:ind w:firstLine="540"/>
        <w:jc w:val="both"/>
      </w:pPr>
      <w:r>
        <w:t xml:space="preserve">Наименование </w:t>
      </w:r>
      <w:proofErr w:type="gramStart"/>
      <w:r>
        <w:t>бизнес-проекта</w:t>
      </w:r>
      <w:proofErr w:type="gramEnd"/>
      <w:r>
        <w:t>.</w:t>
      </w:r>
    </w:p>
    <w:p w:rsidR="000E052D" w:rsidRDefault="000E052D">
      <w:pPr>
        <w:pStyle w:val="ConsPlusNormal"/>
        <w:ind w:firstLine="540"/>
        <w:jc w:val="both"/>
      </w:pPr>
      <w:r>
        <w:t>Наименование и адрес организации (индивидуального предпринимателя).</w:t>
      </w:r>
    </w:p>
    <w:p w:rsidR="000E052D" w:rsidRDefault="000E052D">
      <w:pPr>
        <w:pStyle w:val="ConsPlusNormal"/>
        <w:ind w:firstLine="540"/>
        <w:jc w:val="both"/>
      </w:pPr>
      <w:r>
        <w:t>Имена, адреса и телефоны основных учредителей с указанием доли в уставном капитале.</w:t>
      </w:r>
    </w:p>
    <w:p w:rsidR="000E052D" w:rsidRDefault="000E052D">
      <w:pPr>
        <w:pStyle w:val="ConsPlusNormal"/>
        <w:ind w:firstLine="540"/>
        <w:jc w:val="both"/>
      </w:pPr>
      <w:r>
        <w:t>Фамилия, имя, отчество руководителя организации (индивидуального предпринимателя), телефон, факс.</w:t>
      </w:r>
    </w:p>
    <w:p w:rsidR="000E052D" w:rsidRDefault="000E052D">
      <w:pPr>
        <w:pStyle w:val="ConsPlusNormal"/>
        <w:ind w:firstLine="540"/>
        <w:jc w:val="both"/>
      </w:pPr>
      <w:r>
        <w:t>Фамилия, имя, отчество лица для контакта, телефон, факс.</w:t>
      </w:r>
    </w:p>
    <w:p w:rsidR="000E052D" w:rsidRDefault="000E052D">
      <w:pPr>
        <w:pStyle w:val="ConsPlusNormal"/>
        <w:ind w:firstLine="540"/>
        <w:jc w:val="both"/>
      </w:pPr>
      <w:r>
        <w:t xml:space="preserve">Суть </w:t>
      </w:r>
      <w:proofErr w:type="gramStart"/>
      <w:r>
        <w:t>бизнес-проекта</w:t>
      </w:r>
      <w:proofErr w:type="gramEnd"/>
      <w:r>
        <w:t>.</w:t>
      </w:r>
    </w:p>
    <w:p w:rsidR="000E052D" w:rsidRDefault="000E052D">
      <w:pPr>
        <w:pStyle w:val="ConsPlusNormal"/>
        <w:ind w:firstLine="540"/>
        <w:jc w:val="both"/>
      </w:pPr>
      <w:r>
        <w:t>Направление инвестиций.</w:t>
      </w:r>
    </w:p>
    <w:p w:rsidR="000E052D" w:rsidRDefault="000E052D">
      <w:pPr>
        <w:pStyle w:val="ConsPlusNormal"/>
        <w:ind w:firstLine="540"/>
        <w:jc w:val="both"/>
      </w:pPr>
      <w:r>
        <w:t xml:space="preserve">Сметная стоимость </w:t>
      </w:r>
      <w:proofErr w:type="gramStart"/>
      <w:r>
        <w:t>бизнес-проекта</w:t>
      </w:r>
      <w:proofErr w:type="gramEnd"/>
      <w:r>
        <w:t>.</w:t>
      </w:r>
    </w:p>
    <w:p w:rsidR="000E052D" w:rsidRDefault="000E052D">
      <w:pPr>
        <w:pStyle w:val="ConsPlusNormal"/>
        <w:ind w:firstLine="540"/>
        <w:jc w:val="both"/>
      </w:pPr>
      <w:r>
        <w:t xml:space="preserve">Источники финансирования </w:t>
      </w:r>
      <w:proofErr w:type="gramStart"/>
      <w:r>
        <w:t>бизнес-проекта</w:t>
      </w:r>
      <w:proofErr w:type="gramEnd"/>
      <w:r>
        <w:t>:</w:t>
      </w:r>
    </w:p>
    <w:p w:rsidR="000E052D" w:rsidRDefault="000E052D">
      <w:pPr>
        <w:pStyle w:val="ConsPlusNormal"/>
        <w:ind w:firstLine="540"/>
        <w:jc w:val="both"/>
      </w:pPr>
      <w:r>
        <w:t>- собственные средства;</w:t>
      </w:r>
    </w:p>
    <w:p w:rsidR="000E052D" w:rsidRDefault="000E052D">
      <w:pPr>
        <w:pStyle w:val="ConsPlusNormal"/>
        <w:ind w:firstLine="540"/>
        <w:jc w:val="both"/>
      </w:pPr>
      <w:r>
        <w:t>- заемные средства (отдельно - отечественные и иностранные);</w:t>
      </w:r>
    </w:p>
    <w:p w:rsidR="000E052D" w:rsidRDefault="000E052D">
      <w:pPr>
        <w:pStyle w:val="ConsPlusNormal"/>
        <w:ind w:firstLine="540"/>
        <w:jc w:val="both"/>
      </w:pPr>
      <w:r>
        <w:t>- средства государственной поддержки, в том числе из бюджета Пензенской области.</w:t>
      </w:r>
    </w:p>
    <w:p w:rsidR="000E052D" w:rsidRDefault="000E052D">
      <w:pPr>
        <w:pStyle w:val="ConsPlusNormal"/>
        <w:ind w:firstLine="540"/>
        <w:jc w:val="both"/>
      </w:pPr>
      <w:r>
        <w:t xml:space="preserve">Форма государственной поддержки </w:t>
      </w:r>
      <w:proofErr w:type="gramStart"/>
      <w:r>
        <w:t>бизнес-проекта</w:t>
      </w:r>
      <w:proofErr w:type="gramEnd"/>
      <w:r>
        <w:t>.</w:t>
      </w:r>
    </w:p>
    <w:p w:rsidR="000E052D" w:rsidRDefault="000E052D">
      <w:pPr>
        <w:pStyle w:val="ConsPlusNormal"/>
        <w:ind w:firstLine="540"/>
        <w:jc w:val="both"/>
      </w:pPr>
      <w:r>
        <w:t xml:space="preserve">Сроки реализации </w:t>
      </w:r>
      <w:proofErr w:type="gramStart"/>
      <w:r>
        <w:t>бизнес-проекта</w:t>
      </w:r>
      <w:proofErr w:type="gramEnd"/>
      <w:r>
        <w:t>.</w:t>
      </w:r>
    </w:p>
    <w:p w:rsidR="000E052D" w:rsidRDefault="000E052D">
      <w:pPr>
        <w:pStyle w:val="ConsPlusNormal"/>
        <w:ind w:firstLine="540"/>
        <w:jc w:val="both"/>
      </w:pPr>
      <w:r>
        <w:t xml:space="preserve">Срок окупаемости </w:t>
      </w:r>
      <w:proofErr w:type="gramStart"/>
      <w:r>
        <w:t>бизнес-проекта</w:t>
      </w:r>
      <w:proofErr w:type="gramEnd"/>
      <w:r>
        <w:t>.</w:t>
      </w:r>
    </w:p>
    <w:p w:rsidR="000E052D" w:rsidRDefault="000E052D">
      <w:pPr>
        <w:pStyle w:val="ConsPlusNormal"/>
        <w:ind w:firstLine="540"/>
        <w:jc w:val="both"/>
      </w:pPr>
      <w:r>
        <w:t>Кем и когда разработана и утверждена проектно-сметная документация (для строительства и реконструкции).</w:t>
      </w:r>
    </w:p>
    <w:p w:rsidR="000E052D" w:rsidRDefault="000E052D">
      <w:pPr>
        <w:pStyle w:val="ConsPlusNormal"/>
        <w:ind w:firstLine="540"/>
        <w:jc w:val="both"/>
      </w:pPr>
      <w:r>
        <w:t>Наличие заключений государственной, а также экологической экспертизы (наименование организации (индивидуального предпринимателя) и даты утверждения).</w:t>
      </w:r>
    </w:p>
    <w:p w:rsidR="000E052D" w:rsidRDefault="000E052D">
      <w:pPr>
        <w:pStyle w:val="ConsPlusNormal"/>
        <w:ind w:firstLine="540"/>
        <w:jc w:val="both"/>
      </w:pPr>
      <w:r>
        <w:t>Заявление о конфиденциальности.</w:t>
      </w:r>
    </w:p>
    <w:p w:rsidR="000E052D" w:rsidRDefault="000E052D">
      <w:pPr>
        <w:pStyle w:val="ConsPlusNormal"/>
        <w:ind w:firstLine="540"/>
        <w:jc w:val="both"/>
      </w:pPr>
    </w:p>
    <w:p w:rsidR="000E052D" w:rsidRDefault="000E052D">
      <w:pPr>
        <w:pStyle w:val="ConsPlusNormal"/>
        <w:jc w:val="center"/>
      </w:pPr>
      <w:r>
        <w:t xml:space="preserve">II. Вводная часть или резюме </w:t>
      </w:r>
      <w:proofErr w:type="gramStart"/>
      <w:r>
        <w:t>бизнес-проекта</w:t>
      </w:r>
      <w:proofErr w:type="gramEnd"/>
    </w:p>
    <w:p w:rsidR="000E052D" w:rsidRDefault="000E052D">
      <w:pPr>
        <w:pStyle w:val="ConsPlusNormal"/>
        <w:ind w:firstLine="540"/>
        <w:jc w:val="both"/>
      </w:pPr>
    </w:p>
    <w:p w:rsidR="000E052D" w:rsidRDefault="000E052D">
      <w:pPr>
        <w:pStyle w:val="ConsPlusNormal"/>
        <w:ind w:firstLine="540"/>
        <w:jc w:val="both"/>
      </w:pPr>
      <w:r>
        <w:t xml:space="preserve">Краткое описание организации (индивидуального предпринимателя) - инициатора </w:t>
      </w:r>
      <w:proofErr w:type="gramStart"/>
      <w:r>
        <w:t>бизнес-проекта</w:t>
      </w:r>
      <w:proofErr w:type="gramEnd"/>
      <w:r>
        <w:t>.</w:t>
      </w:r>
    </w:p>
    <w:p w:rsidR="000E052D" w:rsidRDefault="000E052D">
      <w:pPr>
        <w:pStyle w:val="ConsPlusNormal"/>
        <w:ind w:firstLine="540"/>
        <w:jc w:val="both"/>
      </w:pPr>
      <w:r>
        <w:t>Краткое описание продукции или услуг.</w:t>
      </w:r>
    </w:p>
    <w:p w:rsidR="000E052D" w:rsidRDefault="000E052D">
      <w:pPr>
        <w:pStyle w:val="ConsPlusNormal"/>
        <w:ind w:firstLine="540"/>
        <w:jc w:val="both"/>
      </w:pPr>
      <w:r>
        <w:t>Общие сведения о потенциале рынка.</w:t>
      </w:r>
    </w:p>
    <w:p w:rsidR="000E052D" w:rsidRDefault="000E052D">
      <w:pPr>
        <w:pStyle w:val="ConsPlusNormal"/>
        <w:ind w:firstLine="540"/>
        <w:jc w:val="both"/>
      </w:pPr>
      <w:r>
        <w:t xml:space="preserve">Краткая характеристика участников </w:t>
      </w:r>
      <w:proofErr w:type="gramStart"/>
      <w:r>
        <w:t>бизнес-проекта</w:t>
      </w:r>
      <w:proofErr w:type="gramEnd"/>
      <w:r>
        <w:t>.</w:t>
      </w:r>
    </w:p>
    <w:p w:rsidR="000E052D" w:rsidRDefault="000E052D">
      <w:pPr>
        <w:pStyle w:val="ConsPlusNormal"/>
        <w:ind w:firstLine="540"/>
        <w:jc w:val="both"/>
      </w:pPr>
      <w:r>
        <w:t>Основные финансовые показатели организации (индивидуального предпринимателя) за период деятельности.</w:t>
      </w:r>
    </w:p>
    <w:p w:rsidR="000E052D" w:rsidRDefault="000E052D">
      <w:pPr>
        <w:pStyle w:val="ConsPlusNormal"/>
        <w:ind w:firstLine="540"/>
        <w:jc w:val="both"/>
      </w:pPr>
      <w:r>
        <w:t>Краткое описание стратегии развития бизнеса, рисков.</w:t>
      </w:r>
    </w:p>
    <w:p w:rsidR="000E052D" w:rsidRDefault="000E052D">
      <w:pPr>
        <w:pStyle w:val="ConsPlusNormal"/>
        <w:ind w:firstLine="540"/>
        <w:jc w:val="both"/>
      </w:pPr>
      <w:r>
        <w:t>Описание потребности в инвестициях, включая источники, объемы, сроки и направления их использования, сроки окупаемости.</w:t>
      </w:r>
    </w:p>
    <w:p w:rsidR="000E052D" w:rsidRDefault="000E052D">
      <w:pPr>
        <w:pStyle w:val="ConsPlusNormal"/>
        <w:ind w:firstLine="540"/>
        <w:jc w:val="both"/>
      </w:pPr>
      <w:r>
        <w:t xml:space="preserve">Бюджетная эффективность </w:t>
      </w:r>
      <w:proofErr w:type="gramStart"/>
      <w:r>
        <w:t>бизнес-проекта</w:t>
      </w:r>
      <w:proofErr w:type="gramEnd"/>
      <w:r>
        <w:t>.</w:t>
      </w:r>
    </w:p>
    <w:p w:rsidR="000E052D" w:rsidRDefault="000E052D">
      <w:pPr>
        <w:pStyle w:val="ConsPlusNormal"/>
        <w:ind w:firstLine="540"/>
        <w:jc w:val="both"/>
      </w:pPr>
      <w:r>
        <w:t xml:space="preserve">Экономическая эффективность </w:t>
      </w:r>
      <w:proofErr w:type="gramStart"/>
      <w:r>
        <w:t>бизнес-проекта</w:t>
      </w:r>
      <w:proofErr w:type="gramEnd"/>
      <w:r>
        <w:t>.</w:t>
      </w:r>
    </w:p>
    <w:p w:rsidR="000E052D" w:rsidRDefault="000E052D">
      <w:pPr>
        <w:pStyle w:val="ConsPlusNormal"/>
        <w:ind w:firstLine="540"/>
        <w:jc w:val="both"/>
      </w:pPr>
      <w:r>
        <w:t xml:space="preserve">Общественная полезность </w:t>
      </w:r>
      <w:proofErr w:type="gramStart"/>
      <w:r>
        <w:t>бизнес-проекта</w:t>
      </w:r>
      <w:proofErr w:type="gramEnd"/>
      <w:r>
        <w:t xml:space="preserve"> (например: создание новых рабочих мест, прокладка дорог и коммуникаций общего пользования, расширение жилищного фонда, использование труда инвалидов, другие).</w:t>
      </w:r>
    </w:p>
    <w:p w:rsidR="000E052D" w:rsidRDefault="000E052D">
      <w:pPr>
        <w:pStyle w:val="ConsPlusNormal"/>
        <w:ind w:firstLine="540"/>
        <w:jc w:val="both"/>
      </w:pPr>
    </w:p>
    <w:p w:rsidR="000E052D" w:rsidRDefault="000E052D">
      <w:pPr>
        <w:pStyle w:val="ConsPlusNormal"/>
        <w:jc w:val="center"/>
      </w:pPr>
      <w:r>
        <w:t>III. Анализ положения дел в отрасли</w:t>
      </w:r>
    </w:p>
    <w:p w:rsidR="000E052D" w:rsidRDefault="000E052D">
      <w:pPr>
        <w:pStyle w:val="ConsPlusNormal"/>
        <w:ind w:firstLine="540"/>
        <w:jc w:val="both"/>
      </w:pPr>
    </w:p>
    <w:p w:rsidR="000E052D" w:rsidRDefault="000E052D">
      <w:pPr>
        <w:pStyle w:val="ConsPlusNormal"/>
        <w:ind w:firstLine="540"/>
        <w:jc w:val="both"/>
      </w:pPr>
      <w:r>
        <w:t>Общая характеристика потребности и объем производства продукции в Пензенской области. Значимость данного производства для экономического и социального развития Пензенской области.</w:t>
      </w:r>
    </w:p>
    <w:p w:rsidR="000E052D" w:rsidRDefault="000E052D">
      <w:pPr>
        <w:pStyle w:val="ConsPlusNormal"/>
        <w:ind w:firstLine="540"/>
        <w:jc w:val="both"/>
      </w:pPr>
      <w:r>
        <w:t xml:space="preserve">Ожидаемая доля организации (индивидуального предпринимателя) в производстве </w:t>
      </w:r>
      <w:r>
        <w:lastRenderedPageBreak/>
        <w:t>продукции в Пензенской области.</w:t>
      </w:r>
    </w:p>
    <w:p w:rsidR="000E052D" w:rsidRDefault="000E052D">
      <w:pPr>
        <w:pStyle w:val="ConsPlusNormal"/>
        <w:ind w:firstLine="540"/>
        <w:jc w:val="both"/>
      </w:pPr>
      <w:r>
        <w:t>Потенциальные конкуренты (наименования и адреса основных производителей товара, их сильные и слабые стороны, доли конкурентов на рынке).</w:t>
      </w:r>
    </w:p>
    <w:p w:rsidR="000E052D" w:rsidRDefault="000E052D">
      <w:pPr>
        <w:pStyle w:val="ConsPlusNormal"/>
        <w:ind w:firstLine="540"/>
        <w:jc w:val="both"/>
      </w:pPr>
      <w:r>
        <w:t>Какие и где появились аналоги продукта за последние 3 года.</w:t>
      </w:r>
    </w:p>
    <w:p w:rsidR="000E052D" w:rsidRDefault="000E052D">
      <w:pPr>
        <w:pStyle w:val="ConsPlusNormal"/>
        <w:ind w:firstLine="540"/>
        <w:jc w:val="both"/>
      </w:pPr>
    </w:p>
    <w:p w:rsidR="000E052D" w:rsidRDefault="000E052D">
      <w:pPr>
        <w:pStyle w:val="ConsPlusNormal"/>
        <w:jc w:val="center"/>
      </w:pPr>
      <w:r>
        <w:t>IV. Производственный план</w:t>
      </w:r>
    </w:p>
    <w:p w:rsidR="000E052D" w:rsidRDefault="000E052D">
      <w:pPr>
        <w:pStyle w:val="ConsPlusNormal"/>
        <w:ind w:firstLine="540"/>
        <w:jc w:val="both"/>
      </w:pPr>
    </w:p>
    <w:p w:rsidR="000E052D" w:rsidRDefault="000E052D">
      <w:pPr>
        <w:pStyle w:val="ConsPlusNormal"/>
        <w:ind w:firstLine="540"/>
        <w:jc w:val="both"/>
      </w:pPr>
      <w:r>
        <w:t>Программа производства и реализации продукции.</w:t>
      </w:r>
    </w:p>
    <w:p w:rsidR="000E052D" w:rsidRDefault="000E052D">
      <w:pPr>
        <w:pStyle w:val="ConsPlusNormal"/>
        <w:ind w:firstLine="540"/>
        <w:jc w:val="both"/>
      </w:pPr>
      <w:r>
        <w:t>Влияние инвестиций на объемы производства.</w:t>
      </w:r>
    </w:p>
    <w:p w:rsidR="000E052D" w:rsidRDefault="000E052D">
      <w:pPr>
        <w:pStyle w:val="ConsPlusNormal"/>
        <w:ind w:firstLine="540"/>
        <w:jc w:val="both"/>
      </w:pPr>
      <w:r>
        <w:t>Действующая на предприятии технология производства и влияние внедрения новых технологий на объемы производства. Анализ основных средств.</w:t>
      </w:r>
    </w:p>
    <w:p w:rsidR="000E052D" w:rsidRDefault="000E052D">
      <w:pPr>
        <w:pStyle w:val="ConsPlusNormal"/>
        <w:ind w:firstLine="540"/>
        <w:jc w:val="both"/>
      </w:pPr>
      <w:r>
        <w:t>Потенциальные альтернативные источники снабжения сырьем и материалами в случае возникновения проблем у партнеров предприятия.</w:t>
      </w:r>
    </w:p>
    <w:p w:rsidR="000E052D" w:rsidRDefault="000E052D">
      <w:pPr>
        <w:pStyle w:val="ConsPlusNormal"/>
        <w:ind w:firstLine="540"/>
        <w:jc w:val="both"/>
      </w:pPr>
      <w:r>
        <w:t>Система управления персоналом на предприятии.</w:t>
      </w:r>
    </w:p>
    <w:p w:rsidR="000E052D" w:rsidRDefault="000E052D">
      <w:pPr>
        <w:pStyle w:val="ConsPlusNormal"/>
        <w:ind w:firstLine="540"/>
        <w:jc w:val="both"/>
      </w:pPr>
      <w:r>
        <w:t>Управленческий учет на предприятии.</w:t>
      </w:r>
    </w:p>
    <w:p w:rsidR="000E052D" w:rsidRDefault="000E052D">
      <w:pPr>
        <w:pStyle w:val="ConsPlusNormal"/>
        <w:ind w:firstLine="540"/>
        <w:jc w:val="both"/>
      </w:pPr>
      <w:r>
        <w:t>В случае, если бизнес-проект предусматривает строительство объектов недвижимости, в данный раздел включаются следующие пункты: стоимость строительства; структура капитальных вложений, предусмотренная в проектно-сметной документации (в том числе строительно-монтажные работы); затраты на оборудование; прочие затраты.</w:t>
      </w:r>
    </w:p>
    <w:p w:rsidR="000E052D" w:rsidRDefault="000E052D">
      <w:pPr>
        <w:pStyle w:val="ConsPlusNormal"/>
        <w:ind w:firstLine="540"/>
        <w:jc w:val="both"/>
      </w:pPr>
    </w:p>
    <w:p w:rsidR="000E052D" w:rsidRDefault="000E052D">
      <w:pPr>
        <w:pStyle w:val="ConsPlusNormal"/>
        <w:jc w:val="center"/>
      </w:pPr>
      <w:r>
        <w:t>V. План маркетинга</w:t>
      </w:r>
    </w:p>
    <w:p w:rsidR="000E052D" w:rsidRDefault="000E052D">
      <w:pPr>
        <w:pStyle w:val="ConsPlusNormal"/>
        <w:ind w:firstLine="540"/>
        <w:jc w:val="both"/>
      </w:pPr>
    </w:p>
    <w:p w:rsidR="000E052D" w:rsidRDefault="000E052D">
      <w:pPr>
        <w:pStyle w:val="ConsPlusNormal"/>
        <w:ind w:firstLine="540"/>
        <w:jc w:val="both"/>
      </w:pPr>
      <w:r>
        <w:t>1. Характеристика продукции.</w:t>
      </w:r>
    </w:p>
    <w:p w:rsidR="000E052D" w:rsidRDefault="000E052D">
      <w:pPr>
        <w:pStyle w:val="ConsPlusNormal"/>
        <w:ind w:firstLine="540"/>
        <w:jc w:val="both"/>
      </w:pPr>
      <w:r>
        <w:t>2. Оценка фактического объема и потенциальных возможностей рынка.</w:t>
      </w:r>
    </w:p>
    <w:p w:rsidR="000E052D" w:rsidRDefault="000E052D">
      <w:pPr>
        <w:pStyle w:val="ConsPlusNormal"/>
        <w:ind w:firstLine="540"/>
        <w:jc w:val="both"/>
      </w:pPr>
      <w:r>
        <w:t>3. Организация сбыта продукции, характеристика компаний, привлекаемых к ее реализации.</w:t>
      </w:r>
    </w:p>
    <w:p w:rsidR="000E052D" w:rsidRDefault="000E052D">
      <w:pPr>
        <w:pStyle w:val="ConsPlusNormal"/>
        <w:ind w:firstLine="540"/>
        <w:jc w:val="both"/>
      </w:pPr>
      <w:r>
        <w:t>4. Конкурентная политика.</w:t>
      </w:r>
    </w:p>
    <w:p w:rsidR="000E052D" w:rsidRDefault="000E052D">
      <w:pPr>
        <w:pStyle w:val="ConsPlusNormal"/>
        <w:ind w:firstLine="540"/>
        <w:jc w:val="both"/>
      </w:pPr>
      <w:r>
        <w:t>5. Расчет и прогноз оптовых и розничных цен на производимую продукцию.</w:t>
      </w:r>
    </w:p>
    <w:p w:rsidR="000E052D" w:rsidRDefault="000E052D">
      <w:pPr>
        <w:pStyle w:val="ConsPlusNormal"/>
        <w:ind w:firstLine="540"/>
        <w:jc w:val="both"/>
      </w:pPr>
      <w:r>
        <w:t>6. Организация рекламной кампании и ориентировочный объем затрат на ее проведение.</w:t>
      </w:r>
    </w:p>
    <w:p w:rsidR="000E052D" w:rsidRDefault="000E052D">
      <w:pPr>
        <w:pStyle w:val="ConsPlusNormal"/>
        <w:ind w:firstLine="540"/>
        <w:jc w:val="both"/>
      </w:pPr>
      <w:r>
        <w:t>7. Программа реализации продукции.</w:t>
      </w:r>
    </w:p>
    <w:p w:rsidR="000E052D" w:rsidRDefault="000E052D">
      <w:pPr>
        <w:pStyle w:val="ConsPlusNormal"/>
        <w:ind w:firstLine="540"/>
        <w:jc w:val="both"/>
      </w:pPr>
    </w:p>
    <w:p w:rsidR="000E052D" w:rsidRDefault="000E052D">
      <w:pPr>
        <w:pStyle w:val="ConsPlusNormal"/>
        <w:jc w:val="center"/>
      </w:pPr>
      <w:r>
        <w:t>VI. Организационный план</w:t>
      </w:r>
    </w:p>
    <w:p w:rsidR="000E052D" w:rsidRDefault="000E052D">
      <w:pPr>
        <w:pStyle w:val="ConsPlusNormal"/>
        <w:ind w:firstLine="540"/>
        <w:jc w:val="both"/>
      </w:pPr>
    </w:p>
    <w:p w:rsidR="000E052D" w:rsidRDefault="000E052D">
      <w:pPr>
        <w:pStyle w:val="ConsPlusNormal"/>
        <w:ind w:firstLine="540"/>
        <w:jc w:val="both"/>
      </w:pPr>
      <w:r>
        <w:t>1. Сведения о претенденте.</w:t>
      </w:r>
    </w:p>
    <w:p w:rsidR="000E052D" w:rsidRDefault="000E052D">
      <w:pPr>
        <w:pStyle w:val="ConsPlusNormal"/>
        <w:ind w:firstLine="540"/>
        <w:jc w:val="both"/>
      </w:pPr>
      <w:r>
        <w:t>2. Форма собственности претендента.</w:t>
      </w:r>
    </w:p>
    <w:p w:rsidR="000E052D" w:rsidRDefault="000E052D">
      <w:pPr>
        <w:pStyle w:val="ConsPlusNormal"/>
        <w:ind w:firstLine="540"/>
        <w:jc w:val="both"/>
      </w:pPr>
      <w:r>
        <w:t>3. По открытым акционерным обществам указывается объем выпущенных акций и объем их эмиссии.</w:t>
      </w:r>
    </w:p>
    <w:p w:rsidR="000E052D" w:rsidRDefault="000E052D">
      <w:pPr>
        <w:pStyle w:val="ConsPlusNormal"/>
        <w:ind w:firstLine="540"/>
        <w:jc w:val="both"/>
      </w:pPr>
      <w:r>
        <w:t>4. Члены совета директоров, краткие биографические справки.</w:t>
      </w:r>
    </w:p>
    <w:p w:rsidR="000E052D" w:rsidRDefault="000E052D">
      <w:pPr>
        <w:pStyle w:val="ConsPlusNormal"/>
        <w:ind w:firstLine="540"/>
        <w:jc w:val="both"/>
      </w:pPr>
      <w:r>
        <w:t>5. Обладатель права подписи финансовых документов.</w:t>
      </w:r>
    </w:p>
    <w:p w:rsidR="000E052D" w:rsidRDefault="000E052D">
      <w:pPr>
        <w:pStyle w:val="ConsPlusNormal"/>
        <w:ind w:firstLine="540"/>
        <w:jc w:val="both"/>
      </w:pPr>
      <w:r>
        <w:t>6. Распределение обязанностей между членами руководящего состава.</w:t>
      </w:r>
    </w:p>
    <w:p w:rsidR="000E052D" w:rsidRDefault="000E052D">
      <w:pPr>
        <w:pStyle w:val="ConsPlusNormal"/>
        <w:ind w:firstLine="540"/>
        <w:jc w:val="both"/>
      </w:pPr>
      <w:r>
        <w:t xml:space="preserve">7. Поддержка </w:t>
      </w:r>
      <w:proofErr w:type="gramStart"/>
      <w:r>
        <w:t>бизнес-проекта</w:t>
      </w:r>
      <w:proofErr w:type="gramEnd"/>
      <w:r>
        <w:t xml:space="preserve"> местной администрацией.</w:t>
      </w:r>
    </w:p>
    <w:p w:rsidR="000E052D" w:rsidRDefault="000E052D">
      <w:pPr>
        <w:pStyle w:val="ConsPlusNormal"/>
        <w:ind w:firstLine="540"/>
        <w:jc w:val="both"/>
      </w:pPr>
    </w:p>
    <w:p w:rsidR="000E052D" w:rsidRDefault="000E052D">
      <w:pPr>
        <w:pStyle w:val="ConsPlusNormal"/>
        <w:jc w:val="center"/>
      </w:pPr>
      <w:r>
        <w:t>VII. Финансовый план</w:t>
      </w:r>
    </w:p>
    <w:p w:rsidR="000E052D" w:rsidRDefault="000E052D">
      <w:pPr>
        <w:pStyle w:val="ConsPlusNormal"/>
        <w:ind w:firstLine="540"/>
        <w:jc w:val="both"/>
      </w:pPr>
    </w:p>
    <w:p w:rsidR="000E052D" w:rsidRDefault="000E052D">
      <w:pPr>
        <w:pStyle w:val="ConsPlusNormal"/>
        <w:ind w:firstLine="540"/>
        <w:jc w:val="both"/>
      </w:pPr>
      <w:r>
        <w:t xml:space="preserve">1. Объем финансирования </w:t>
      </w:r>
      <w:proofErr w:type="gramStart"/>
      <w:r>
        <w:t>бизнес-проекта</w:t>
      </w:r>
      <w:proofErr w:type="gramEnd"/>
      <w:r>
        <w:t xml:space="preserve"> по источникам.</w:t>
      </w:r>
    </w:p>
    <w:p w:rsidR="000E052D" w:rsidRDefault="000E052D">
      <w:pPr>
        <w:pStyle w:val="ConsPlusNormal"/>
        <w:ind w:firstLine="540"/>
        <w:jc w:val="both"/>
      </w:pPr>
      <w:r>
        <w:t xml:space="preserve">2. Финансовые результаты реализации </w:t>
      </w:r>
      <w:proofErr w:type="gramStart"/>
      <w:r>
        <w:t>бизнес-проекта</w:t>
      </w:r>
      <w:proofErr w:type="gramEnd"/>
      <w:r>
        <w:t>.</w:t>
      </w:r>
    </w:p>
    <w:p w:rsidR="000E052D" w:rsidRDefault="000E052D">
      <w:pPr>
        <w:pStyle w:val="ConsPlusNormal"/>
        <w:ind w:firstLine="540"/>
        <w:jc w:val="both"/>
      </w:pPr>
      <w:r>
        <w:t xml:space="preserve">3. Движение денежных средств на первые три года реализации </w:t>
      </w:r>
      <w:proofErr w:type="gramStart"/>
      <w:r>
        <w:t>бизнес-проекта</w:t>
      </w:r>
      <w:proofErr w:type="gramEnd"/>
      <w:r>
        <w:t>.</w:t>
      </w:r>
    </w:p>
    <w:p w:rsidR="000E052D" w:rsidRDefault="000E052D">
      <w:pPr>
        <w:pStyle w:val="ConsPlusNormal"/>
        <w:ind w:firstLine="540"/>
        <w:jc w:val="both"/>
      </w:pPr>
      <w:r>
        <w:t xml:space="preserve">4. Экономическая эффективность </w:t>
      </w:r>
      <w:proofErr w:type="gramStart"/>
      <w:r>
        <w:t>бизнес-проекта</w:t>
      </w:r>
      <w:proofErr w:type="gramEnd"/>
      <w:r>
        <w:t xml:space="preserve"> по показателям срока окупаемости, индекса рентабельности, внутренней нормы доходности, индекса доходности.</w:t>
      </w:r>
    </w:p>
    <w:p w:rsidR="000E052D" w:rsidRDefault="000E052D">
      <w:pPr>
        <w:pStyle w:val="ConsPlusNormal"/>
        <w:ind w:firstLine="540"/>
        <w:jc w:val="both"/>
      </w:pPr>
      <w:r>
        <w:t>5. Срок окупаемости.</w:t>
      </w:r>
    </w:p>
    <w:p w:rsidR="000E052D" w:rsidRDefault="000E052D">
      <w:pPr>
        <w:pStyle w:val="ConsPlusNormal"/>
        <w:ind w:firstLine="540"/>
        <w:jc w:val="both"/>
      </w:pPr>
      <w:r>
        <w:t>6. Прогноз баланса и отчета о прибылях и убытках.</w:t>
      </w:r>
    </w:p>
    <w:p w:rsidR="000E052D" w:rsidRDefault="000E052D">
      <w:pPr>
        <w:pStyle w:val="ConsPlusNormal"/>
        <w:ind w:firstLine="540"/>
        <w:jc w:val="both"/>
      </w:pPr>
      <w:r>
        <w:t xml:space="preserve">7. </w:t>
      </w:r>
      <w:proofErr w:type="gramStart"/>
      <w:r>
        <w:t>Расчет реализации инвестиционного бизнес-проекта без финансирования и с финансированием.</w:t>
      </w:r>
      <w:proofErr w:type="gramEnd"/>
    </w:p>
    <w:p w:rsidR="000E052D" w:rsidRDefault="000E052D">
      <w:pPr>
        <w:pStyle w:val="ConsPlusNormal"/>
        <w:ind w:firstLine="540"/>
        <w:jc w:val="both"/>
      </w:pPr>
      <w:r>
        <w:t>8. Определение точки безубыточности, которая соответствует объему реализации, начиная с которого выпуск продукции должен приносить прибыль.</w:t>
      </w:r>
    </w:p>
    <w:p w:rsidR="000E052D" w:rsidRDefault="000E052D">
      <w:pPr>
        <w:pStyle w:val="ConsPlusNormal"/>
        <w:ind w:firstLine="540"/>
        <w:jc w:val="both"/>
      </w:pPr>
      <w:r>
        <w:lastRenderedPageBreak/>
        <w:t xml:space="preserve">9. Бюджетный эффект </w:t>
      </w:r>
      <w:proofErr w:type="gramStart"/>
      <w:r>
        <w:t>бизнес-проекта</w:t>
      </w:r>
      <w:proofErr w:type="gramEnd"/>
      <w:r>
        <w:t>.</w:t>
      </w:r>
    </w:p>
    <w:p w:rsidR="000E052D" w:rsidRDefault="000E052D">
      <w:pPr>
        <w:pStyle w:val="ConsPlusNormal"/>
        <w:ind w:firstLine="540"/>
        <w:jc w:val="both"/>
      </w:pPr>
      <w:r>
        <w:t xml:space="preserve">10. Прогноз движения денежных средств на основе пессимистических и оптимистических значений основных показателей </w:t>
      </w:r>
      <w:proofErr w:type="gramStart"/>
      <w:r>
        <w:t>бизнес-проекта</w:t>
      </w:r>
      <w:proofErr w:type="gramEnd"/>
      <w:r>
        <w:t>.</w:t>
      </w:r>
    </w:p>
    <w:p w:rsidR="000E052D" w:rsidRDefault="000E052D">
      <w:pPr>
        <w:pStyle w:val="ConsPlusNormal"/>
        <w:ind w:firstLine="540"/>
        <w:jc w:val="both"/>
      </w:pPr>
    </w:p>
    <w:p w:rsidR="000E052D" w:rsidRDefault="000E052D">
      <w:pPr>
        <w:pStyle w:val="ConsPlusNormal"/>
        <w:jc w:val="center"/>
      </w:pPr>
      <w:r>
        <w:t>VIII. Оценка рисков</w:t>
      </w:r>
    </w:p>
    <w:p w:rsidR="000E052D" w:rsidRDefault="000E052D">
      <w:pPr>
        <w:pStyle w:val="ConsPlusNormal"/>
        <w:ind w:firstLine="540"/>
        <w:jc w:val="both"/>
      </w:pPr>
    </w:p>
    <w:p w:rsidR="000E052D" w:rsidRDefault="000E052D">
      <w:pPr>
        <w:pStyle w:val="ConsPlusNormal"/>
        <w:ind w:firstLine="540"/>
        <w:jc w:val="both"/>
      </w:pPr>
      <w:r>
        <w:t>Рыночные риски.</w:t>
      </w:r>
    </w:p>
    <w:p w:rsidR="000E052D" w:rsidRDefault="000E052D">
      <w:pPr>
        <w:pStyle w:val="ConsPlusNormal"/>
        <w:ind w:firstLine="540"/>
        <w:jc w:val="both"/>
      </w:pPr>
      <w:r>
        <w:t>Внешние риски.</w:t>
      </w:r>
    </w:p>
    <w:p w:rsidR="000E052D" w:rsidRDefault="000E052D">
      <w:pPr>
        <w:pStyle w:val="ConsPlusNormal"/>
        <w:ind w:firstLine="540"/>
        <w:jc w:val="both"/>
      </w:pPr>
      <w:r>
        <w:t>Внутренние или ресурсные риски.</w:t>
      </w:r>
    </w:p>
    <w:p w:rsidR="000E052D" w:rsidRDefault="000E052D">
      <w:pPr>
        <w:pStyle w:val="ConsPlusNormal"/>
        <w:ind w:firstLine="540"/>
        <w:jc w:val="both"/>
      </w:pPr>
    </w:p>
    <w:p w:rsidR="000E052D" w:rsidRDefault="000E052D">
      <w:pPr>
        <w:pStyle w:val="ConsPlusNormal"/>
        <w:jc w:val="center"/>
      </w:pPr>
      <w:r>
        <w:t>IX. Охрана окружающей среды</w:t>
      </w:r>
    </w:p>
    <w:p w:rsidR="000E052D" w:rsidRDefault="000E052D">
      <w:pPr>
        <w:pStyle w:val="ConsPlusNormal"/>
        <w:ind w:firstLine="540"/>
        <w:jc w:val="both"/>
      </w:pPr>
    </w:p>
    <w:p w:rsidR="000E052D" w:rsidRDefault="000E052D">
      <w:pPr>
        <w:pStyle w:val="ConsPlusNormal"/>
        <w:ind w:firstLine="540"/>
        <w:jc w:val="both"/>
      </w:pPr>
      <w:r>
        <w:t>Данный раздел разрабатывается при организации или расширении вредного производства. В нем описываются мероприятия, способствующие уменьшению воздействия вредного производства на окружающую среду.</w:t>
      </w:r>
    </w:p>
    <w:p w:rsidR="000E052D" w:rsidRDefault="000E052D">
      <w:pPr>
        <w:pStyle w:val="ConsPlusNormal"/>
        <w:ind w:firstLine="540"/>
        <w:jc w:val="both"/>
      </w:pPr>
    </w:p>
    <w:p w:rsidR="000E052D" w:rsidRDefault="000E052D">
      <w:pPr>
        <w:pStyle w:val="ConsPlusNormal"/>
        <w:jc w:val="center"/>
      </w:pPr>
      <w:r>
        <w:t>X. Приложения</w:t>
      </w:r>
    </w:p>
    <w:p w:rsidR="000E052D" w:rsidRDefault="000E052D">
      <w:pPr>
        <w:pStyle w:val="ConsPlusNormal"/>
        <w:ind w:firstLine="540"/>
        <w:jc w:val="both"/>
      </w:pPr>
    </w:p>
    <w:p w:rsidR="000E052D" w:rsidRDefault="000E052D">
      <w:pPr>
        <w:pStyle w:val="ConsPlusNormal"/>
        <w:ind w:firstLine="540"/>
        <w:jc w:val="both"/>
      </w:pPr>
      <w:r>
        <w:t xml:space="preserve">В качестве приложений к </w:t>
      </w:r>
      <w:proofErr w:type="gramStart"/>
      <w:r>
        <w:t>бизнес-проекту</w:t>
      </w:r>
      <w:proofErr w:type="gramEnd"/>
      <w:r>
        <w:t xml:space="preserve"> представляются:</w:t>
      </w:r>
    </w:p>
    <w:p w:rsidR="000E052D" w:rsidRDefault="000E052D">
      <w:pPr>
        <w:pStyle w:val="ConsPlusNormal"/>
        <w:ind w:firstLine="540"/>
        <w:jc w:val="both"/>
      </w:pPr>
      <w:r>
        <w:t>- бухгалтерские и финансовые отчеты;</w:t>
      </w:r>
    </w:p>
    <w:p w:rsidR="000E052D" w:rsidRDefault="000E052D">
      <w:pPr>
        <w:pStyle w:val="ConsPlusNormal"/>
        <w:ind w:firstLine="540"/>
        <w:jc w:val="both"/>
      </w:pPr>
      <w:r>
        <w:t>- аудиторские заключения;</w:t>
      </w:r>
    </w:p>
    <w:p w:rsidR="000E052D" w:rsidRDefault="000E052D">
      <w:pPr>
        <w:pStyle w:val="ConsPlusNormal"/>
        <w:ind w:firstLine="540"/>
        <w:jc w:val="both"/>
      </w:pPr>
      <w:r>
        <w:t>- данные по анализу рынка;</w:t>
      </w:r>
    </w:p>
    <w:p w:rsidR="000E052D" w:rsidRDefault="000E052D">
      <w:pPr>
        <w:pStyle w:val="ConsPlusNormal"/>
        <w:ind w:firstLine="540"/>
        <w:jc w:val="both"/>
      </w:pPr>
      <w:r>
        <w:t>- спецификации продукта, фотографии;</w:t>
      </w:r>
    </w:p>
    <w:p w:rsidR="000E052D" w:rsidRDefault="000E052D">
      <w:pPr>
        <w:pStyle w:val="ConsPlusNormal"/>
        <w:ind w:firstLine="540"/>
        <w:jc w:val="both"/>
      </w:pPr>
      <w:r>
        <w:t>- копии рекламных проспектов;</w:t>
      </w:r>
    </w:p>
    <w:p w:rsidR="000E052D" w:rsidRDefault="000E052D">
      <w:pPr>
        <w:pStyle w:val="ConsPlusNormal"/>
        <w:ind w:firstLine="540"/>
        <w:jc w:val="both"/>
      </w:pPr>
      <w:r>
        <w:t>- резюме владельцев и менеджеров;</w:t>
      </w:r>
    </w:p>
    <w:p w:rsidR="000E052D" w:rsidRDefault="000E052D">
      <w:pPr>
        <w:pStyle w:val="ConsPlusNormal"/>
        <w:ind w:firstLine="540"/>
        <w:jc w:val="both"/>
      </w:pPr>
      <w:r>
        <w:t xml:space="preserve">- копии лицензий, разрешений, свидетельств и иных документов, подтверждающих возможности инициатора </w:t>
      </w:r>
      <w:proofErr w:type="gramStart"/>
      <w:r>
        <w:t>бизнес-проекта</w:t>
      </w:r>
      <w:proofErr w:type="gramEnd"/>
      <w:r>
        <w:t xml:space="preserve"> реализовать бизнес-проект;</w:t>
      </w:r>
    </w:p>
    <w:p w:rsidR="000E052D" w:rsidRDefault="000E052D">
      <w:pPr>
        <w:pStyle w:val="ConsPlusNormal"/>
        <w:ind w:firstLine="540"/>
        <w:jc w:val="both"/>
      </w:pPr>
      <w:r>
        <w:t xml:space="preserve">- копии договоров и протоколов о намерениях, которые в перспективе будут способствовать реализации </w:t>
      </w:r>
      <w:proofErr w:type="gramStart"/>
      <w:r>
        <w:t>бизнес-проекта</w:t>
      </w:r>
      <w:proofErr w:type="gramEnd"/>
      <w:r>
        <w:t>;</w:t>
      </w:r>
    </w:p>
    <w:p w:rsidR="000E052D" w:rsidRDefault="000E052D">
      <w:pPr>
        <w:pStyle w:val="ConsPlusNormal"/>
        <w:ind w:firstLine="540"/>
        <w:jc w:val="both"/>
      </w:pPr>
      <w:r>
        <w:t>- рекомендательные письма;</w:t>
      </w:r>
    </w:p>
    <w:p w:rsidR="000E052D" w:rsidRDefault="000E052D">
      <w:pPr>
        <w:pStyle w:val="ConsPlusNormal"/>
        <w:ind w:firstLine="540"/>
        <w:jc w:val="both"/>
      </w:pPr>
      <w:r>
        <w:t>- необходимые чертежи, фотографии;</w:t>
      </w:r>
    </w:p>
    <w:p w:rsidR="000E052D" w:rsidRDefault="000E052D">
      <w:pPr>
        <w:pStyle w:val="ConsPlusNormal"/>
        <w:ind w:firstLine="540"/>
        <w:jc w:val="both"/>
      </w:pPr>
      <w:r>
        <w:t>- проектно-сметная документация.</w:t>
      </w: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p>
    <w:p w:rsidR="000E052D" w:rsidRDefault="000E052D">
      <w:pPr>
        <w:pStyle w:val="ConsPlusNormal"/>
        <w:jc w:val="right"/>
      </w:pPr>
      <w:r>
        <w:t>Приложение N 3</w:t>
      </w:r>
    </w:p>
    <w:p w:rsidR="000E052D" w:rsidRDefault="000E052D">
      <w:pPr>
        <w:pStyle w:val="ConsPlusNormal"/>
        <w:jc w:val="right"/>
      </w:pPr>
      <w:r>
        <w:t>к Порядку</w:t>
      </w:r>
    </w:p>
    <w:p w:rsidR="000E052D" w:rsidRDefault="000E052D">
      <w:pPr>
        <w:pStyle w:val="ConsPlusNormal"/>
        <w:jc w:val="right"/>
      </w:pPr>
      <w:r>
        <w:t>предоставления из бюджета</w:t>
      </w:r>
    </w:p>
    <w:p w:rsidR="000E052D" w:rsidRDefault="000E052D">
      <w:pPr>
        <w:pStyle w:val="ConsPlusNormal"/>
        <w:jc w:val="right"/>
      </w:pPr>
      <w:r>
        <w:t>города Пензы субсидий (грантов)</w:t>
      </w:r>
    </w:p>
    <w:p w:rsidR="000E052D" w:rsidRDefault="000E052D">
      <w:pPr>
        <w:pStyle w:val="ConsPlusNormal"/>
        <w:jc w:val="right"/>
      </w:pPr>
      <w:r>
        <w:t>вновь зарегистрированным и</w:t>
      </w:r>
    </w:p>
    <w:p w:rsidR="000E052D" w:rsidRDefault="000E052D">
      <w:pPr>
        <w:pStyle w:val="ConsPlusNormal"/>
        <w:jc w:val="right"/>
      </w:pPr>
      <w:proofErr w:type="gramStart"/>
      <w:r>
        <w:t>действующим</w:t>
      </w:r>
      <w:proofErr w:type="gramEnd"/>
      <w:r>
        <w:t xml:space="preserve"> менее одного года</w:t>
      </w:r>
    </w:p>
    <w:p w:rsidR="000E052D" w:rsidRDefault="000E052D">
      <w:pPr>
        <w:pStyle w:val="ConsPlusNormal"/>
        <w:jc w:val="right"/>
      </w:pPr>
      <w:r>
        <w:t>субъектам малого</w:t>
      </w:r>
    </w:p>
    <w:p w:rsidR="000E052D" w:rsidRDefault="000E052D">
      <w:pPr>
        <w:pStyle w:val="ConsPlusNormal"/>
        <w:jc w:val="right"/>
      </w:pPr>
      <w:r>
        <w:t>предпринимательства, включая</w:t>
      </w:r>
    </w:p>
    <w:p w:rsidR="000E052D" w:rsidRDefault="000E052D">
      <w:pPr>
        <w:pStyle w:val="ConsPlusNormal"/>
        <w:jc w:val="right"/>
      </w:pPr>
      <w:r>
        <w:t>крестьянские (фермерские)</w:t>
      </w:r>
    </w:p>
    <w:p w:rsidR="000E052D" w:rsidRDefault="000E052D">
      <w:pPr>
        <w:pStyle w:val="ConsPlusNormal"/>
        <w:jc w:val="right"/>
      </w:pPr>
      <w:r>
        <w:t>хозяйства и потребительские</w:t>
      </w:r>
    </w:p>
    <w:p w:rsidR="000E052D" w:rsidRDefault="000E052D">
      <w:pPr>
        <w:pStyle w:val="ConsPlusNormal"/>
        <w:jc w:val="right"/>
      </w:pPr>
      <w:r>
        <w:t>кооперативы</w:t>
      </w:r>
    </w:p>
    <w:p w:rsidR="000E052D" w:rsidRDefault="000E052D">
      <w:pPr>
        <w:pStyle w:val="ConsPlusNormal"/>
        <w:ind w:firstLine="540"/>
        <w:jc w:val="both"/>
      </w:pPr>
    </w:p>
    <w:p w:rsidR="000E052D" w:rsidRDefault="000E052D">
      <w:pPr>
        <w:pStyle w:val="ConsPlusNormal"/>
        <w:jc w:val="both"/>
      </w:pPr>
      <w:r>
        <w:t>Форма</w:t>
      </w:r>
    </w:p>
    <w:p w:rsidR="000E052D" w:rsidRDefault="000E052D">
      <w:pPr>
        <w:pStyle w:val="ConsPlusNormal"/>
        <w:ind w:firstLine="540"/>
        <w:jc w:val="both"/>
      </w:pPr>
    </w:p>
    <w:p w:rsidR="000E052D" w:rsidRDefault="000E052D">
      <w:pPr>
        <w:pStyle w:val="ConsPlusNormal"/>
        <w:jc w:val="center"/>
      </w:pPr>
      <w:bookmarkStart w:id="14" w:name="P326"/>
      <w:bookmarkEnd w:id="14"/>
      <w:r>
        <w:t>ИНФОРМАЦИЯ</w:t>
      </w:r>
    </w:p>
    <w:p w:rsidR="000E052D" w:rsidRDefault="000E052D">
      <w:pPr>
        <w:pStyle w:val="ConsPlusNormal"/>
        <w:jc w:val="center"/>
      </w:pPr>
      <w:r>
        <w:t xml:space="preserve">по реализации </w:t>
      </w:r>
      <w:proofErr w:type="gramStart"/>
      <w:r>
        <w:t>бизнес-проекта</w:t>
      </w:r>
      <w:proofErr w:type="gramEnd"/>
      <w:r>
        <w:t xml:space="preserve"> (тысяч рублей)</w:t>
      </w:r>
    </w:p>
    <w:p w:rsidR="000E052D" w:rsidRDefault="000E052D">
      <w:pPr>
        <w:sectPr w:rsidR="000E052D" w:rsidSect="00EC4FD2">
          <w:pgSz w:w="11906" w:h="16838"/>
          <w:pgMar w:top="1134" w:right="850" w:bottom="1134" w:left="1701" w:header="708" w:footer="708" w:gutter="0"/>
          <w:cols w:space="708"/>
          <w:docGrid w:linePitch="360"/>
        </w:sectPr>
      </w:pPr>
    </w:p>
    <w:p w:rsidR="000E052D" w:rsidRDefault="000E05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980"/>
        <w:gridCol w:w="1155"/>
        <w:gridCol w:w="825"/>
        <w:gridCol w:w="1155"/>
        <w:gridCol w:w="825"/>
        <w:gridCol w:w="1155"/>
        <w:gridCol w:w="825"/>
        <w:gridCol w:w="1155"/>
        <w:gridCol w:w="1485"/>
      </w:tblGrid>
      <w:tr w:rsidR="000E052D">
        <w:tc>
          <w:tcPr>
            <w:tcW w:w="1650" w:type="dxa"/>
            <w:vMerge w:val="restart"/>
          </w:tcPr>
          <w:p w:rsidR="000E052D" w:rsidRDefault="000E052D">
            <w:pPr>
              <w:pStyle w:val="ConsPlusNormal"/>
              <w:jc w:val="center"/>
            </w:pPr>
            <w:r>
              <w:t>Виды налогов</w:t>
            </w:r>
          </w:p>
        </w:tc>
        <w:tc>
          <w:tcPr>
            <w:tcW w:w="1980" w:type="dxa"/>
            <w:vMerge w:val="restart"/>
          </w:tcPr>
          <w:p w:rsidR="000E052D" w:rsidRDefault="000E052D">
            <w:pPr>
              <w:pStyle w:val="ConsPlusNormal"/>
              <w:jc w:val="center"/>
            </w:pPr>
            <w:r>
              <w:t xml:space="preserve">Отчет за 20___ год </w:t>
            </w:r>
            <w:hyperlink w:anchor="P408" w:history="1">
              <w:r>
                <w:rPr>
                  <w:color w:val="0000FF"/>
                </w:rPr>
                <w:t>&lt;*&gt;</w:t>
              </w:r>
            </w:hyperlink>
          </w:p>
        </w:tc>
        <w:tc>
          <w:tcPr>
            <w:tcW w:w="8580" w:type="dxa"/>
            <w:gridSpan w:val="8"/>
          </w:tcPr>
          <w:p w:rsidR="000E052D" w:rsidRDefault="000E052D">
            <w:pPr>
              <w:pStyle w:val="ConsPlusNormal"/>
              <w:jc w:val="center"/>
            </w:pPr>
            <w:r>
              <w:t>План по уплате налогов в период реализации бизнес-проекта 20___ года (</w:t>
            </w:r>
            <w:proofErr w:type="gramStart"/>
            <w:r>
              <w:t>за</w:t>
            </w:r>
            <w:proofErr w:type="gramEnd"/>
            <w:r>
              <w:t xml:space="preserve"> месяцев)</w:t>
            </w:r>
          </w:p>
        </w:tc>
      </w:tr>
      <w:tr w:rsidR="000E052D">
        <w:tc>
          <w:tcPr>
            <w:tcW w:w="1650" w:type="dxa"/>
            <w:vMerge/>
          </w:tcPr>
          <w:p w:rsidR="000E052D" w:rsidRDefault="000E052D"/>
        </w:tc>
        <w:tc>
          <w:tcPr>
            <w:tcW w:w="1980" w:type="dxa"/>
            <w:vMerge/>
          </w:tcPr>
          <w:p w:rsidR="000E052D" w:rsidRDefault="000E052D"/>
        </w:tc>
        <w:tc>
          <w:tcPr>
            <w:tcW w:w="1155" w:type="dxa"/>
            <w:vMerge w:val="restart"/>
          </w:tcPr>
          <w:p w:rsidR="000E052D" w:rsidRDefault="000E052D">
            <w:pPr>
              <w:pStyle w:val="ConsPlusNormal"/>
              <w:jc w:val="center"/>
            </w:pPr>
            <w:r>
              <w:t>Всего</w:t>
            </w:r>
          </w:p>
          <w:p w:rsidR="000E052D" w:rsidRDefault="000E052D">
            <w:pPr>
              <w:pStyle w:val="ConsPlusNormal"/>
              <w:jc w:val="center"/>
            </w:pPr>
            <w:r>
              <w:t>тыс. руб.</w:t>
            </w:r>
          </w:p>
        </w:tc>
        <w:tc>
          <w:tcPr>
            <w:tcW w:w="1980" w:type="dxa"/>
            <w:gridSpan w:val="2"/>
          </w:tcPr>
          <w:p w:rsidR="000E052D" w:rsidRDefault="000E052D">
            <w:pPr>
              <w:pStyle w:val="ConsPlusNormal"/>
              <w:jc w:val="center"/>
            </w:pPr>
            <w:r>
              <w:t>Федеральный бюджет</w:t>
            </w:r>
          </w:p>
        </w:tc>
        <w:tc>
          <w:tcPr>
            <w:tcW w:w="1980" w:type="dxa"/>
            <w:gridSpan w:val="2"/>
          </w:tcPr>
          <w:p w:rsidR="000E052D" w:rsidRDefault="000E052D">
            <w:pPr>
              <w:pStyle w:val="ConsPlusNormal"/>
              <w:jc w:val="center"/>
            </w:pPr>
            <w:r>
              <w:t>Бюджет</w:t>
            </w:r>
          </w:p>
          <w:p w:rsidR="000E052D" w:rsidRDefault="000E052D">
            <w:pPr>
              <w:pStyle w:val="ConsPlusNormal"/>
              <w:jc w:val="center"/>
            </w:pPr>
            <w:r>
              <w:t>Пензенской</w:t>
            </w:r>
          </w:p>
          <w:p w:rsidR="000E052D" w:rsidRDefault="000E052D">
            <w:pPr>
              <w:pStyle w:val="ConsPlusNormal"/>
              <w:jc w:val="center"/>
            </w:pPr>
            <w:r>
              <w:t>области</w:t>
            </w:r>
          </w:p>
        </w:tc>
        <w:tc>
          <w:tcPr>
            <w:tcW w:w="1980" w:type="dxa"/>
            <w:gridSpan w:val="2"/>
          </w:tcPr>
          <w:p w:rsidR="000E052D" w:rsidRDefault="000E052D">
            <w:pPr>
              <w:pStyle w:val="ConsPlusNormal"/>
              <w:jc w:val="center"/>
            </w:pPr>
            <w:r>
              <w:t>Местный бюджет</w:t>
            </w:r>
          </w:p>
        </w:tc>
        <w:tc>
          <w:tcPr>
            <w:tcW w:w="1485" w:type="dxa"/>
            <w:vMerge w:val="restart"/>
          </w:tcPr>
          <w:p w:rsidR="000E052D" w:rsidRDefault="000E052D">
            <w:pPr>
              <w:pStyle w:val="ConsPlusNormal"/>
              <w:jc w:val="center"/>
            </w:pPr>
            <w:r>
              <w:t>в % к 20___ году</w:t>
            </w:r>
          </w:p>
        </w:tc>
      </w:tr>
      <w:tr w:rsidR="000E052D">
        <w:tc>
          <w:tcPr>
            <w:tcW w:w="1650" w:type="dxa"/>
            <w:vMerge/>
          </w:tcPr>
          <w:p w:rsidR="000E052D" w:rsidRDefault="000E052D"/>
        </w:tc>
        <w:tc>
          <w:tcPr>
            <w:tcW w:w="1980" w:type="dxa"/>
            <w:vMerge/>
          </w:tcPr>
          <w:p w:rsidR="000E052D" w:rsidRDefault="000E052D"/>
        </w:tc>
        <w:tc>
          <w:tcPr>
            <w:tcW w:w="1155" w:type="dxa"/>
            <w:vMerge/>
          </w:tcPr>
          <w:p w:rsidR="000E052D" w:rsidRDefault="000E052D"/>
        </w:tc>
        <w:tc>
          <w:tcPr>
            <w:tcW w:w="825" w:type="dxa"/>
          </w:tcPr>
          <w:p w:rsidR="000E052D" w:rsidRDefault="000E052D">
            <w:pPr>
              <w:pStyle w:val="ConsPlusNormal"/>
              <w:jc w:val="center"/>
            </w:pPr>
            <w:r>
              <w:t>%</w:t>
            </w:r>
          </w:p>
        </w:tc>
        <w:tc>
          <w:tcPr>
            <w:tcW w:w="1155" w:type="dxa"/>
          </w:tcPr>
          <w:p w:rsidR="000E052D" w:rsidRDefault="000E052D">
            <w:pPr>
              <w:pStyle w:val="ConsPlusNormal"/>
              <w:jc w:val="center"/>
            </w:pPr>
            <w:r>
              <w:t>Сумма</w:t>
            </w:r>
          </w:p>
        </w:tc>
        <w:tc>
          <w:tcPr>
            <w:tcW w:w="825" w:type="dxa"/>
          </w:tcPr>
          <w:p w:rsidR="000E052D" w:rsidRDefault="000E052D">
            <w:pPr>
              <w:pStyle w:val="ConsPlusNormal"/>
              <w:jc w:val="center"/>
            </w:pPr>
            <w:r>
              <w:t>%</w:t>
            </w:r>
          </w:p>
        </w:tc>
        <w:tc>
          <w:tcPr>
            <w:tcW w:w="1155" w:type="dxa"/>
          </w:tcPr>
          <w:p w:rsidR="000E052D" w:rsidRDefault="000E052D">
            <w:pPr>
              <w:pStyle w:val="ConsPlusNormal"/>
              <w:jc w:val="center"/>
            </w:pPr>
            <w:r>
              <w:t>Сумма</w:t>
            </w:r>
          </w:p>
        </w:tc>
        <w:tc>
          <w:tcPr>
            <w:tcW w:w="825" w:type="dxa"/>
          </w:tcPr>
          <w:p w:rsidR="000E052D" w:rsidRDefault="000E052D">
            <w:pPr>
              <w:pStyle w:val="ConsPlusNormal"/>
              <w:jc w:val="center"/>
            </w:pPr>
            <w:r>
              <w:t>%</w:t>
            </w:r>
          </w:p>
        </w:tc>
        <w:tc>
          <w:tcPr>
            <w:tcW w:w="1155" w:type="dxa"/>
          </w:tcPr>
          <w:p w:rsidR="000E052D" w:rsidRDefault="000E052D">
            <w:pPr>
              <w:pStyle w:val="ConsPlusNormal"/>
              <w:jc w:val="center"/>
            </w:pPr>
            <w:r>
              <w:t>Сумма</w:t>
            </w:r>
          </w:p>
        </w:tc>
        <w:tc>
          <w:tcPr>
            <w:tcW w:w="1485" w:type="dxa"/>
            <w:vMerge/>
          </w:tcPr>
          <w:p w:rsidR="000E052D" w:rsidRDefault="000E052D"/>
        </w:tc>
      </w:tr>
      <w:tr w:rsidR="000E052D">
        <w:tc>
          <w:tcPr>
            <w:tcW w:w="1650" w:type="dxa"/>
          </w:tcPr>
          <w:p w:rsidR="000E052D" w:rsidRDefault="000E052D">
            <w:pPr>
              <w:pStyle w:val="ConsPlusNormal"/>
              <w:jc w:val="both"/>
            </w:pPr>
          </w:p>
        </w:tc>
        <w:tc>
          <w:tcPr>
            <w:tcW w:w="1980"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1485" w:type="dxa"/>
          </w:tcPr>
          <w:p w:rsidR="000E052D" w:rsidRDefault="000E052D">
            <w:pPr>
              <w:pStyle w:val="ConsPlusNormal"/>
              <w:jc w:val="both"/>
            </w:pPr>
          </w:p>
        </w:tc>
      </w:tr>
      <w:tr w:rsidR="000E052D">
        <w:tc>
          <w:tcPr>
            <w:tcW w:w="1650" w:type="dxa"/>
          </w:tcPr>
          <w:p w:rsidR="000E052D" w:rsidRDefault="000E052D">
            <w:pPr>
              <w:pStyle w:val="ConsPlusNormal"/>
              <w:jc w:val="both"/>
            </w:pPr>
          </w:p>
        </w:tc>
        <w:tc>
          <w:tcPr>
            <w:tcW w:w="1980"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1485" w:type="dxa"/>
          </w:tcPr>
          <w:p w:rsidR="000E052D" w:rsidRDefault="000E052D">
            <w:pPr>
              <w:pStyle w:val="ConsPlusNormal"/>
              <w:jc w:val="both"/>
            </w:pPr>
          </w:p>
        </w:tc>
      </w:tr>
      <w:tr w:rsidR="000E052D">
        <w:tc>
          <w:tcPr>
            <w:tcW w:w="1650" w:type="dxa"/>
          </w:tcPr>
          <w:p w:rsidR="000E052D" w:rsidRDefault="000E052D">
            <w:pPr>
              <w:pStyle w:val="ConsPlusNormal"/>
              <w:jc w:val="both"/>
            </w:pPr>
          </w:p>
        </w:tc>
        <w:tc>
          <w:tcPr>
            <w:tcW w:w="1980"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1485" w:type="dxa"/>
          </w:tcPr>
          <w:p w:rsidR="000E052D" w:rsidRDefault="000E052D">
            <w:pPr>
              <w:pStyle w:val="ConsPlusNormal"/>
              <w:jc w:val="both"/>
            </w:pPr>
          </w:p>
        </w:tc>
      </w:tr>
      <w:tr w:rsidR="000E052D">
        <w:tc>
          <w:tcPr>
            <w:tcW w:w="1650" w:type="dxa"/>
          </w:tcPr>
          <w:p w:rsidR="000E052D" w:rsidRDefault="000E052D">
            <w:pPr>
              <w:pStyle w:val="ConsPlusNormal"/>
              <w:jc w:val="both"/>
            </w:pPr>
          </w:p>
        </w:tc>
        <w:tc>
          <w:tcPr>
            <w:tcW w:w="1980"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1485" w:type="dxa"/>
          </w:tcPr>
          <w:p w:rsidR="000E052D" w:rsidRDefault="000E052D">
            <w:pPr>
              <w:pStyle w:val="ConsPlusNormal"/>
              <w:jc w:val="both"/>
            </w:pPr>
          </w:p>
        </w:tc>
      </w:tr>
      <w:tr w:rsidR="000E052D">
        <w:tc>
          <w:tcPr>
            <w:tcW w:w="1650" w:type="dxa"/>
          </w:tcPr>
          <w:p w:rsidR="000E052D" w:rsidRDefault="000E052D">
            <w:pPr>
              <w:pStyle w:val="ConsPlusNormal"/>
              <w:jc w:val="both"/>
            </w:pPr>
          </w:p>
        </w:tc>
        <w:tc>
          <w:tcPr>
            <w:tcW w:w="1980"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1485" w:type="dxa"/>
          </w:tcPr>
          <w:p w:rsidR="000E052D" w:rsidRDefault="000E052D">
            <w:pPr>
              <w:pStyle w:val="ConsPlusNormal"/>
              <w:jc w:val="both"/>
            </w:pPr>
          </w:p>
        </w:tc>
      </w:tr>
      <w:tr w:rsidR="000E052D">
        <w:tc>
          <w:tcPr>
            <w:tcW w:w="1650" w:type="dxa"/>
          </w:tcPr>
          <w:p w:rsidR="000E052D" w:rsidRDefault="000E052D">
            <w:pPr>
              <w:pStyle w:val="ConsPlusNormal"/>
              <w:jc w:val="both"/>
            </w:pPr>
          </w:p>
        </w:tc>
        <w:tc>
          <w:tcPr>
            <w:tcW w:w="1980"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825" w:type="dxa"/>
          </w:tcPr>
          <w:p w:rsidR="000E052D" w:rsidRDefault="000E052D">
            <w:pPr>
              <w:pStyle w:val="ConsPlusNormal"/>
              <w:jc w:val="both"/>
            </w:pPr>
          </w:p>
        </w:tc>
        <w:tc>
          <w:tcPr>
            <w:tcW w:w="1155" w:type="dxa"/>
          </w:tcPr>
          <w:p w:rsidR="000E052D" w:rsidRDefault="000E052D">
            <w:pPr>
              <w:pStyle w:val="ConsPlusNormal"/>
              <w:jc w:val="both"/>
            </w:pPr>
          </w:p>
        </w:tc>
        <w:tc>
          <w:tcPr>
            <w:tcW w:w="1485" w:type="dxa"/>
          </w:tcPr>
          <w:p w:rsidR="000E052D" w:rsidRDefault="000E052D">
            <w:pPr>
              <w:pStyle w:val="ConsPlusNormal"/>
              <w:jc w:val="both"/>
            </w:pPr>
          </w:p>
        </w:tc>
      </w:tr>
    </w:tbl>
    <w:p w:rsidR="000E052D" w:rsidRDefault="000E052D">
      <w:pPr>
        <w:pStyle w:val="ConsPlusNormal"/>
        <w:ind w:firstLine="540"/>
        <w:jc w:val="both"/>
      </w:pPr>
    </w:p>
    <w:p w:rsidR="000E052D" w:rsidRDefault="000E052D">
      <w:pPr>
        <w:pStyle w:val="ConsPlusNormal"/>
        <w:ind w:firstLine="540"/>
        <w:jc w:val="both"/>
      </w:pPr>
      <w:r>
        <w:t>--------------------------------</w:t>
      </w:r>
    </w:p>
    <w:p w:rsidR="000E052D" w:rsidRDefault="000E052D">
      <w:pPr>
        <w:pStyle w:val="ConsPlusNormal"/>
        <w:ind w:firstLine="540"/>
        <w:jc w:val="both"/>
      </w:pPr>
      <w:bookmarkStart w:id="15" w:name="P408"/>
      <w:bookmarkEnd w:id="15"/>
      <w:r>
        <w:t>&lt;*&gt; Отчет об уплате налогов за предынвестиционный период (</w:t>
      </w:r>
      <w:proofErr w:type="gramStart"/>
      <w:r>
        <w:t>за</w:t>
      </w:r>
      <w:proofErr w:type="gramEnd"/>
      <w:r>
        <w:t xml:space="preserve"> _____ месяцев _______ 20 года).</w:t>
      </w:r>
    </w:p>
    <w:p w:rsidR="000E052D" w:rsidRDefault="000E052D">
      <w:pPr>
        <w:pStyle w:val="ConsPlusNormal"/>
        <w:ind w:firstLine="540"/>
        <w:jc w:val="both"/>
      </w:pPr>
    </w:p>
    <w:p w:rsidR="000E052D" w:rsidRDefault="000E052D">
      <w:pPr>
        <w:pStyle w:val="ConsPlusNormal"/>
        <w:jc w:val="center"/>
      </w:pPr>
      <w:r>
        <w:t>ПЕРЕЧЕНЬ</w:t>
      </w:r>
    </w:p>
    <w:p w:rsidR="000E052D" w:rsidRDefault="000E052D">
      <w:pPr>
        <w:pStyle w:val="ConsPlusNormal"/>
        <w:jc w:val="center"/>
      </w:pPr>
      <w:r>
        <w:t>сохраненных и дополнительно созданных рабочих мест</w:t>
      </w:r>
    </w:p>
    <w:p w:rsidR="000E052D" w:rsidRDefault="000E052D">
      <w:pPr>
        <w:sectPr w:rsidR="000E052D">
          <w:pgSz w:w="16838" w:h="11905"/>
          <w:pgMar w:top="1701" w:right="1134" w:bottom="850" w:left="1134" w:header="0" w:footer="0" w:gutter="0"/>
          <w:cols w:space="720"/>
        </w:sectPr>
      </w:pPr>
    </w:p>
    <w:p w:rsidR="000E052D" w:rsidRDefault="000E05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061"/>
        <w:gridCol w:w="1701"/>
        <w:gridCol w:w="1757"/>
        <w:gridCol w:w="1984"/>
      </w:tblGrid>
      <w:tr w:rsidR="000E052D">
        <w:tc>
          <w:tcPr>
            <w:tcW w:w="825" w:type="dxa"/>
          </w:tcPr>
          <w:p w:rsidR="000E052D" w:rsidRDefault="000E052D">
            <w:pPr>
              <w:pStyle w:val="ConsPlusNormal"/>
              <w:jc w:val="center"/>
            </w:pPr>
            <w:r>
              <w:t>N</w:t>
            </w:r>
          </w:p>
          <w:p w:rsidR="000E052D" w:rsidRDefault="000E052D">
            <w:pPr>
              <w:pStyle w:val="ConsPlusNormal"/>
              <w:jc w:val="center"/>
            </w:pPr>
            <w:proofErr w:type="gramStart"/>
            <w:r>
              <w:t>п</w:t>
            </w:r>
            <w:proofErr w:type="gramEnd"/>
            <w:r>
              <w:t>/п</w:t>
            </w:r>
          </w:p>
        </w:tc>
        <w:tc>
          <w:tcPr>
            <w:tcW w:w="3061" w:type="dxa"/>
          </w:tcPr>
          <w:p w:rsidR="000E052D" w:rsidRDefault="000E052D">
            <w:pPr>
              <w:pStyle w:val="ConsPlusNormal"/>
              <w:jc w:val="center"/>
            </w:pPr>
            <w:r>
              <w:t>Наименование</w:t>
            </w:r>
          </w:p>
        </w:tc>
        <w:tc>
          <w:tcPr>
            <w:tcW w:w="1701" w:type="dxa"/>
          </w:tcPr>
          <w:p w:rsidR="000E052D" w:rsidRDefault="000E052D">
            <w:pPr>
              <w:pStyle w:val="ConsPlusNormal"/>
              <w:jc w:val="center"/>
            </w:pPr>
            <w:r>
              <w:t>Количество</w:t>
            </w:r>
          </w:p>
          <w:p w:rsidR="000E052D" w:rsidRDefault="000E052D">
            <w:pPr>
              <w:pStyle w:val="ConsPlusNormal"/>
              <w:jc w:val="center"/>
            </w:pPr>
            <w:r>
              <w:t>единиц (чел.)</w:t>
            </w:r>
          </w:p>
        </w:tc>
        <w:tc>
          <w:tcPr>
            <w:tcW w:w="1757" w:type="dxa"/>
          </w:tcPr>
          <w:p w:rsidR="000E052D" w:rsidRDefault="000E052D">
            <w:pPr>
              <w:pStyle w:val="ConsPlusNormal"/>
              <w:jc w:val="center"/>
            </w:pPr>
            <w:r>
              <w:t>Оклад по штатному расписанию (руб.)</w:t>
            </w:r>
          </w:p>
        </w:tc>
        <w:tc>
          <w:tcPr>
            <w:tcW w:w="1984" w:type="dxa"/>
          </w:tcPr>
          <w:p w:rsidR="000E052D" w:rsidRDefault="000E052D">
            <w:pPr>
              <w:pStyle w:val="ConsPlusNormal"/>
              <w:jc w:val="center"/>
            </w:pPr>
            <w:r>
              <w:t>Годовой фонд оплаты труда</w:t>
            </w:r>
          </w:p>
          <w:p w:rsidR="000E052D" w:rsidRDefault="000E052D">
            <w:pPr>
              <w:pStyle w:val="ConsPlusNormal"/>
              <w:jc w:val="center"/>
            </w:pPr>
            <w:r>
              <w:t>(руб.)</w:t>
            </w:r>
          </w:p>
        </w:tc>
      </w:tr>
      <w:tr w:rsidR="000E052D">
        <w:tc>
          <w:tcPr>
            <w:tcW w:w="9328" w:type="dxa"/>
            <w:gridSpan w:val="5"/>
          </w:tcPr>
          <w:p w:rsidR="000E052D" w:rsidRDefault="000E052D">
            <w:pPr>
              <w:pStyle w:val="ConsPlusNormal"/>
            </w:pPr>
            <w:r>
              <w:t>сохраненные рабочие места в 20___ году</w:t>
            </w:r>
          </w:p>
        </w:tc>
      </w:tr>
      <w:tr w:rsidR="000E052D">
        <w:tc>
          <w:tcPr>
            <w:tcW w:w="825" w:type="dxa"/>
          </w:tcPr>
          <w:p w:rsidR="000E052D" w:rsidRDefault="000E052D">
            <w:pPr>
              <w:pStyle w:val="ConsPlusNormal"/>
              <w:jc w:val="both"/>
            </w:pPr>
          </w:p>
        </w:tc>
        <w:tc>
          <w:tcPr>
            <w:tcW w:w="3061" w:type="dxa"/>
          </w:tcPr>
          <w:p w:rsidR="000E052D" w:rsidRDefault="000E052D">
            <w:pPr>
              <w:pStyle w:val="ConsPlusNormal"/>
              <w:jc w:val="both"/>
            </w:pPr>
          </w:p>
        </w:tc>
        <w:tc>
          <w:tcPr>
            <w:tcW w:w="1701" w:type="dxa"/>
          </w:tcPr>
          <w:p w:rsidR="000E052D" w:rsidRDefault="000E052D">
            <w:pPr>
              <w:pStyle w:val="ConsPlusNormal"/>
              <w:jc w:val="both"/>
            </w:pPr>
          </w:p>
        </w:tc>
        <w:tc>
          <w:tcPr>
            <w:tcW w:w="1757" w:type="dxa"/>
          </w:tcPr>
          <w:p w:rsidR="000E052D" w:rsidRDefault="000E052D">
            <w:pPr>
              <w:pStyle w:val="ConsPlusNormal"/>
              <w:jc w:val="both"/>
            </w:pPr>
          </w:p>
        </w:tc>
        <w:tc>
          <w:tcPr>
            <w:tcW w:w="1984" w:type="dxa"/>
          </w:tcPr>
          <w:p w:rsidR="000E052D" w:rsidRDefault="000E052D">
            <w:pPr>
              <w:pStyle w:val="ConsPlusNormal"/>
              <w:jc w:val="both"/>
            </w:pPr>
          </w:p>
        </w:tc>
      </w:tr>
      <w:tr w:rsidR="000E052D">
        <w:tc>
          <w:tcPr>
            <w:tcW w:w="825" w:type="dxa"/>
          </w:tcPr>
          <w:p w:rsidR="000E052D" w:rsidRDefault="000E052D">
            <w:pPr>
              <w:pStyle w:val="ConsPlusNormal"/>
              <w:jc w:val="both"/>
            </w:pPr>
          </w:p>
        </w:tc>
        <w:tc>
          <w:tcPr>
            <w:tcW w:w="3061" w:type="dxa"/>
          </w:tcPr>
          <w:p w:rsidR="000E052D" w:rsidRDefault="000E052D">
            <w:pPr>
              <w:pStyle w:val="ConsPlusNormal"/>
              <w:jc w:val="both"/>
            </w:pPr>
          </w:p>
        </w:tc>
        <w:tc>
          <w:tcPr>
            <w:tcW w:w="1701" w:type="dxa"/>
          </w:tcPr>
          <w:p w:rsidR="000E052D" w:rsidRDefault="000E052D">
            <w:pPr>
              <w:pStyle w:val="ConsPlusNormal"/>
              <w:jc w:val="both"/>
            </w:pPr>
          </w:p>
        </w:tc>
        <w:tc>
          <w:tcPr>
            <w:tcW w:w="1757" w:type="dxa"/>
          </w:tcPr>
          <w:p w:rsidR="000E052D" w:rsidRDefault="000E052D">
            <w:pPr>
              <w:pStyle w:val="ConsPlusNormal"/>
              <w:jc w:val="both"/>
            </w:pPr>
          </w:p>
        </w:tc>
        <w:tc>
          <w:tcPr>
            <w:tcW w:w="1984" w:type="dxa"/>
          </w:tcPr>
          <w:p w:rsidR="000E052D" w:rsidRDefault="000E052D">
            <w:pPr>
              <w:pStyle w:val="ConsPlusNormal"/>
              <w:jc w:val="both"/>
            </w:pPr>
          </w:p>
        </w:tc>
      </w:tr>
      <w:tr w:rsidR="000E052D">
        <w:tc>
          <w:tcPr>
            <w:tcW w:w="9328" w:type="dxa"/>
            <w:gridSpan w:val="5"/>
          </w:tcPr>
          <w:p w:rsidR="000E052D" w:rsidRDefault="000E052D">
            <w:pPr>
              <w:pStyle w:val="ConsPlusNormal"/>
            </w:pPr>
            <w:r>
              <w:t>дополнительно созданные рабочие места в 20___ году</w:t>
            </w:r>
          </w:p>
        </w:tc>
      </w:tr>
      <w:tr w:rsidR="000E052D">
        <w:tc>
          <w:tcPr>
            <w:tcW w:w="825" w:type="dxa"/>
          </w:tcPr>
          <w:p w:rsidR="000E052D" w:rsidRDefault="000E052D">
            <w:pPr>
              <w:pStyle w:val="ConsPlusNormal"/>
              <w:jc w:val="both"/>
            </w:pPr>
          </w:p>
        </w:tc>
        <w:tc>
          <w:tcPr>
            <w:tcW w:w="3061" w:type="dxa"/>
          </w:tcPr>
          <w:p w:rsidR="000E052D" w:rsidRDefault="000E052D">
            <w:pPr>
              <w:pStyle w:val="ConsPlusNormal"/>
              <w:jc w:val="both"/>
            </w:pPr>
          </w:p>
        </w:tc>
        <w:tc>
          <w:tcPr>
            <w:tcW w:w="1701" w:type="dxa"/>
          </w:tcPr>
          <w:p w:rsidR="000E052D" w:rsidRDefault="000E052D">
            <w:pPr>
              <w:pStyle w:val="ConsPlusNormal"/>
              <w:jc w:val="both"/>
            </w:pPr>
          </w:p>
        </w:tc>
        <w:tc>
          <w:tcPr>
            <w:tcW w:w="1757" w:type="dxa"/>
          </w:tcPr>
          <w:p w:rsidR="000E052D" w:rsidRDefault="000E052D">
            <w:pPr>
              <w:pStyle w:val="ConsPlusNormal"/>
              <w:jc w:val="both"/>
            </w:pPr>
          </w:p>
        </w:tc>
        <w:tc>
          <w:tcPr>
            <w:tcW w:w="1984" w:type="dxa"/>
          </w:tcPr>
          <w:p w:rsidR="000E052D" w:rsidRDefault="000E052D">
            <w:pPr>
              <w:pStyle w:val="ConsPlusNormal"/>
              <w:jc w:val="both"/>
            </w:pPr>
          </w:p>
        </w:tc>
      </w:tr>
      <w:tr w:rsidR="000E052D">
        <w:tc>
          <w:tcPr>
            <w:tcW w:w="825" w:type="dxa"/>
          </w:tcPr>
          <w:p w:rsidR="000E052D" w:rsidRDefault="000E052D">
            <w:pPr>
              <w:pStyle w:val="ConsPlusNormal"/>
              <w:jc w:val="both"/>
            </w:pPr>
          </w:p>
        </w:tc>
        <w:tc>
          <w:tcPr>
            <w:tcW w:w="3061" w:type="dxa"/>
          </w:tcPr>
          <w:p w:rsidR="000E052D" w:rsidRDefault="000E052D">
            <w:pPr>
              <w:pStyle w:val="ConsPlusNormal"/>
            </w:pPr>
            <w:r>
              <w:t>Итого:</w:t>
            </w:r>
          </w:p>
        </w:tc>
        <w:tc>
          <w:tcPr>
            <w:tcW w:w="1701" w:type="dxa"/>
          </w:tcPr>
          <w:p w:rsidR="000E052D" w:rsidRDefault="000E052D">
            <w:pPr>
              <w:pStyle w:val="ConsPlusNormal"/>
              <w:jc w:val="both"/>
            </w:pPr>
          </w:p>
        </w:tc>
        <w:tc>
          <w:tcPr>
            <w:tcW w:w="1757" w:type="dxa"/>
          </w:tcPr>
          <w:p w:rsidR="000E052D" w:rsidRDefault="000E052D">
            <w:pPr>
              <w:pStyle w:val="ConsPlusNormal"/>
              <w:jc w:val="both"/>
            </w:pPr>
          </w:p>
        </w:tc>
        <w:tc>
          <w:tcPr>
            <w:tcW w:w="1984" w:type="dxa"/>
          </w:tcPr>
          <w:p w:rsidR="000E052D" w:rsidRDefault="000E052D">
            <w:pPr>
              <w:pStyle w:val="ConsPlusNormal"/>
              <w:jc w:val="both"/>
            </w:pPr>
          </w:p>
        </w:tc>
      </w:tr>
    </w:tbl>
    <w:p w:rsidR="000E052D" w:rsidRDefault="000E052D">
      <w:pPr>
        <w:pStyle w:val="ConsPlusNormal"/>
        <w:ind w:firstLine="540"/>
        <w:jc w:val="both"/>
      </w:pPr>
    </w:p>
    <w:p w:rsidR="000E052D" w:rsidRDefault="000E052D">
      <w:pPr>
        <w:pStyle w:val="ConsPlusNonformat"/>
        <w:jc w:val="both"/>
      </w:pPr>
      <w:r>
        <w:t>Руководитель организации - заявитель</w:t>
      </w:r>
    </w:p>
    <w:p w:rsidR="000E052D" w:rsidRDefault="000E052D">
      <w:pPr>
        <w:pStyle w:val="ConsPlusNonformat"/>
        <w:jc w:val="both"/>
      </w:pPr>
      <w:r>
        <w:t>(индивидуальный предприниматель)     ______________________ (Ф.И.О.)</w:t>
      </w:r>
    </w:p>
    <w:p w:rsidR="000E052D" w:rsidRDefault="000E052D">
      <w:pPr>
        <w:pStyle w:val="ConsPlusNonformat"/>
        <w:jc w:val="both"/>
      </w:pPr>
      <w:r>
        <w:t xml:space="preserve">                                           (подпись)</w:t>
      </w:r>
    </w:p>
    <w:p w:rsidR="000E052D" w:rsidRDefault="000E052D">
      <w:pPr>
        <w:pStyle w:val="ConsPlusNonformat"/>
        <w:jc w:val="both"/>
      </w:pPr>
      <w:r>
        <w:t>М.П.</w:t>
      </w:r>
    </w:p>
    <w:p w:rsidR="000E052D" w:rsidRDefault="000E052D">
      <w:pPr>
        <w:pStyle w:val="ConsPlusNormal"/>
        <w:ind w:firstLine="540"/>
        <w:jc w:val="both"/>
      </w:pPr>
    </w:p>
    <w:p w:rsidR="000E052D" w:rsidRDefault="000E052D">
      <w:pPr>
        <w:pStyle w:val="ConsPlusNormal"/>
        <w:ind w:firstLine="540"/>
        <w:jc w:val="both"/>
      </w:pPr>
    </w:p>
    <w:p w:rsidR="000E052D" w:rsidRDefault="000E052D">
      <w:pPr>
        <w:pStyle w:val="ConsPlusNormal"/>
        <w:pBdr>
          <w:top w:val="single" w:sz="6" w:space="0" w:color="auto"/>
        </w:pBdr>
        <w:spacing w:before="100" w:after="100"/>
        <w:jc w:val="both"/>
        <w:rPr>
          <w:sz w:val="2"/>
          <w:szCs w:val="2"/>
        </w:rPr>
      </w:pPr>
    </w:p>
    <w:p w:rsidR="00C94F14" w:rsidRDefault="00C94F14"/>
    <w:sectPr w:rsidR="00C94F14" w:rsidSect="00975BF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2D"/>
    <w:rsid w:val="000E052D"/>
    <w:rsid w:val="00C9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05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05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E228997A86A8BA494C508A84FAA0188B47B751CF2FEB084CA4DF71A8123DE8C3D504B30BAFDF2EjC2BM" TargetMode="External"/><Relationship Id="rId13" Type="http://schemas.openxmlformats.org/officeDocument/2006/relationships/hyperlink" Target="consultantplus://offline/ref=9AE228997A86A8BA494C4E879296FE178B44E85BCF2FE05817FB842CFF1B37BF849A5DF14FA2DF2BC21070j923M" TargetMode="External"/><Relationship Id="rId18" Type="http://schemas.openxmlformats.org/officeDocument/2006/relationships/hyperlink" Target="consultantplus://offline/ref=9AE228997A86A8BA494C4E879296FE178B44E85BCE24E85C18FB842CFF1B37BF849A5DF14FA2DF2BC3157Bj920M" TargetMode="External"/><Relationship Id="rId26" Type="http://schemas.openxmlformats.org/officeDocument/2006/relationships/hyperlink" Target="consultantplus://offline/ref=9AE228997A86A8BA494C4E879296FE178B44E85BCF2BE45711FB842CFF1B37BF849A5DF14FA2DF2BC21478j922M" TargetMode="External"/><Relationship Id="rId39" Type="http://schemas.openxmlformats.org/officeDocument/2006/relationships/hyperlink" Target="consultantplus://offline/ref=9AE228997A86A8BA494C4E879296FE178B44E85BCF2CE25F16FB842CFF1B37BF849A5DF14FA2DF2BC21478j92DM" TargetMode="External"/><Relationship Id="rId3" Type="http://schemas.openxmlformats.org/officeDocument/2006/relationships/settings" Target="settings.xml"/><Relationship Id="rId21" Type="http://schemas.openxmlformats.org/officeDocument/2006/relationships/hyperlink" Target="consultantplus://offline/ref=9AE228997A86A8BA494C508A84FAA0188B47B751CF2FEB084CA4DF71A8123DE8C3D504B30BAFDF2FjC26M" TargetMode="External"/><Relationship Id="rId34" Type="http://schemas.openxmlformats.org/officeDocument/2006/relationships/hyperlink" Target="consultantplus://offline/ref=9AE228997A86A8BA494C508A84FAA018834FB25FCE26B60244FDD373AF1D62FFC49C08B20BAFDCj22BM" TargetMode="External"/><Relationship Id="rId42" Type="http://schemas.openxmlformats.org/officeDocument/2006/relationships/fontTable" Target="fontTable.xml"/><Relationship Id="rId7" Type="http://schemas.openxmlformats.org/officeDocument/2006/relationships/hyperlink" Target="consultantplus://offline/ref=9AE228997A86A8BA494C4E879296FE178B44E85BCF2CE25F16FB842CFF1B37BF849A5DF14FA2DF2BC21478j921M" TargetMode="External"/><Relationship Id="rId12" Type="http://schemas.openxmlformats.org/officeDocument/2006/relationships/hyperlink" Target="consultantplus://offline/ref=9AE228997A86A8BA494C4E879296FE178B44E85BCF2FE05817FB842CFF1B37BF849A5DF14FA2DF2BC2107Bj920M" TargetMode="External"/><Relationship Id="rId17" Type="http://schemas.openxmlformats.org/officeDocument/2006/relationships/hyperlink" Target="consultantplus://offline/ref=9AE228997A86A8BA494C508A84FAA0188B47B751CF2FEB084CA4DF71A8123DE8C3D504B30BAFDE2AjC2BM" TargetMode="External"/><Relationship Id="rId25" Type="http://schemas.openxmlformats.org/officeDocument/2006/relationships/hyperlink" Target="consultantplus://offline/ref=9AE228997A86A8BA494C508A84FAA0188B49BE52CE2DEB084CA4DF71A8123DE8C3D504B30BAFDE29jC20M" TargetMode="External"/><Relationship Id="rId33" Type="http://schemas.openxmlformats.org/officeDocument/2006/relationships/hyperlink" Target="consultantplus://offline/ref=9AE228997A86A8BA494C508A84FAA0188B49BE52CE2DEB084CA4DF71A8123DE8C3D504B30BAFDE29jC20M" TargetMode="External"/><Relationship Id="rId38" Type="http://schemas.openxmlformats.org/officeDocument/2006/relationships/hyperlink" Target="consultantplus://offline/ref=9AE228997A86A8BA494C4E879296FE178B44E85BCF2CE25F16FB842CFF1B37BF849A5DF14FA2DF2BC21478j923M" TargetMode="External"/><Relationship Id="rId2" Type="http://schemas.microsoft.com/office/2007/relationships/stylesWithEffects" Target="stylesWithEffects.xml"/><Relationship Id="rId16" Type="http://schemas.openxmlformats.org/officeDocument/2006/relationships/hyperlink" Target="consultantplus://offline/ref=9AE228997A86A8BA494C4E879296FE178B44E85BC12EE15E18FB842CFF1B37BF849A5DF14FA2DF2BC21479j921M" TargetMode="External"/><Relationship Id="rId20" Type="http://schemas.openxmlformats.org/officeDocument/2006/relationships/hyperlink" Target="consultantplus://offline/ref=9AE228997A86A8BA494C508A84FAA0188B47B751CF2FEB084CA4DF71A8123DE8C3D504B30BAFDF2FjC21M" TargetMode="External"/><Relationship Id="rId29" Type="http://schemas.openxmlformats.org/officeDocument/2006/relationships/hyperlink" Target="consultantplus://offline/ref=9AE228997A86A8BA494C4E879296FE178B44E85BCF2BE45711FB842CFF1B37BF849A5DF14FA2DF2BC2147Aj92CM" TargetMode="External"/><Relationship Id="rId41" Type="http://schemas.openxmlformats.org/officeDocument/2006/relationships/hyperlink" Target="consultantplus://offline/ref=9AE228997A86A8BA494C4E879296FE178B44E85BCF2BE45711FB842CFF1B37BF849A5DF14FA2DF2BC2147Bj92CM" TargetMode="External"/><Relationship Id="rId1" Type="http://schemas.openxmlformats.org/officeDocument/2006/relationships/styles" Target="styles.xml"/><Relationship Id="rId6" Type="http://schemas.openxmlformats.org/officeDocument/2006/relationships/hyperlink" Target="consultantplus://offline/ref=9AE228997A86A8BA494C4E879296FE178B44E85BCF2BE45711FB842CFF1B37BF849A5DF14FA2DF2BC21478j921M" TargetMode="External"/><Relationship Id="rId11" Type="http://schemas.openxmlformats.org/officeDocument/2006/relationships/hyperlink" Target="consultantplus://offline/ref=9AE228997A86A8BA494C4E879296FE178B44E85BC029E75C15FB842CFF1B37BF849A5DF14FA2DF2BC21479j924M" TargetMode="External"/><Relationship Id="rId24" Type="http://schemas.openxmlformats.org/officeDocument/2006/relationships/hyperlink" Target="consultantplus://offline/ref=9AE228997A86A8BA494C508A84FAA0188B48B756C524EB084CA4DF71A8123DE8C3D504B30BAFDE29jC20M" TargetMode="External"/><Relationship Id="rId32" Type="http://schemas.openxmlformats.org/officeDocument/2006/relationships/hyperlink" Target="consultantplus://offline/ref=9AE228997A86A8BA494C508A84FAA0188B48B756C524EB084CA4DF71A8123DE8C3D504B30BAFDE29jC20M" TargetMode="External"/><Relationship Id="rId37" Type="http://schemas.openxmlformats.org/officeDocument/2006/relationships/hyperlink" Target="consultantplus://offline/ref=9AE228997A86A8BA494C4E879296FE178B44E85BCF2BE45711FB842CFF1B37BF849A5DF14FA2DF2BC2147Bj925M" TargetMode="External"/><Relationship Id="rId40" Type="http://schemas.openxmlformats.org/officeDocument/2006/relationships/hyperlink" Target="consultantplus://offline/ref=9AE228997A86A8BA494C4E879296FE178B44E85BCF2CE25F16FB842CFF1B37BF849A5DF14FA2DF2BC21479j925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AE228997A86A8BA494C4E879296FE178B44E85BCF2CE25F16FB842CFF1B37BF849A5DF14FA2DF2BC21478j921M" TargetMode="External"/><Relationship Id="rId23" Type="http://schemas.openxmlformats.org/officeDocument/2006/relationships/hyperlink" Target="consultantplus://offline/ref=9AE228997A86A8BA494C508A84FAA0188B48BF54C72CEB084CA4DF71A8123DE8C3D504B30BAFDE22jC23M" TargetMode="External"/><Relationship Id="rId28" Type="http://schemas.openxmlformats.org/officeDocument/2006/relationships/hyperlink" Target="consultantplus://offline/ref=9AE228997A86A8BA494C4E879296FE178B44E85BCF2CE25F16FB842CFF1B37BF849A5DF14FA2DF2BC21478j922M" TargetMode="External"/><Relationship Id="rId36" Type="http://schemas.openxmlformats.org/officeDocument/2006/relationships/hyperlink" Target="consultantplus://offline/ref=9AE228997A86A8BA494C508A84FAA0188B47B550C529EB084CA4DF71A8123DE8C3D504B30BAFDE2AjC24M" TargetMode="External"/><Relationship Id="rId10" Type="http://schemas.openxmlformats.org/officeDocument/2006/relationships/hyperlink" Target="consultantplus://offline/ref=9AE228997A86A8BA494C4E879296FE178B44E85BC02CE25817FB842CFF1B37BFj824M" TargetMode="External"/><Relationship Id="rId19" Type="http://schemas.openxmlformats.org/officeDocument/2006/relationships/hyperlink" Target="consultantplus://offline/ref=9AE228997A86A8BA494C508A84FAA0188B47B751CF2FEB084CA4DF71A8123DE8C3D504B30BAFDF28jC2AM" TargetMode="External"/><Relationship Id="rId31" Type="http://schemas.openxmlformats.org/officeDocument/2006/relationships/hyperlink" Target="consultantplus://offline/ref=9AE228997A86A8BA494C508A84FAA0188C48BE53C526B60244FDD373AF1D62FFC49C08B20BAFDFj22EM" TargetMode="External"/><Relationship Id="rId4" Type="http://schemas.openxmlformats.org/officeDocument/2006/relationships/webSettings" Target="webSettings.xml"/><Relationship Id="rId9" Type="http://schemas.openxmlformats.org/officeDocument/2006/relationships/hyperlink" Target="consultantplus://offline/ref=9AE228997A86A8BA494C508A84FAA0188B48B055C12BEB084CA4DF71A8j122M" TargetMode="External"/><Relationship Id="rId14" Type="http://schemas.openxmlformats.org/officeDocument/2006/relationships/hyperlink" Target="consultantplus://offline/ref=9AE228997A86A8BA494C4E879296FE178B44E85BCF2BE45711FB842CFF1B37BF849A5DF14FA2DF2BC21478j922M" TargetMode="External"/><Relationship Id="rId22" Type="http://schemas.openxmlformats.org/officeDocument/2006/relationships/hyperlink" Target="consultantplus://offline/ref=9AE228997A86A8BA494C508A84FAA0188B48BF54C72CEB084CA4DF71A8123DE8C3D504B30BAFDE29jC2AM" TargetMode="External"/><Relationship Id="rId27" Type="http://schemas.openxmlformats.org/officeDocument/2006/relationships/hyperlink" Target="consultantplus://offline/ref=9AE228997A86A8BA494C4E879296FE178B44E85BCF2BE45711FB842CFF1B37BF849A5DF14FA2DF2BC2147Aj921M" TargetMode="External"/><Relationship Id="rId30" Type="http://schemas.openxmlformats.org/officeDocument/2006/relationships/hyperlink" Target="consultantplus://offline/ref=9AE228997A86A8BA494C4E879296FE178B44E85BC12FE45A17FB842CFF1B37BF849A5DF14FA2DF2BC21479j924M" TargetMode="External"/><Relationship Id="rId35" Type="http://schemas.openxmlformats.org/officeDocument/2006/relationships/hyperlink" Target="consultantplus://offline/ref=9AE228997A86A8BA494C508A84FAA0188B48B25EC428EB084CA4DF71A8123DE8C3D504B30BAFDE29jC21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5278</Words>
  <Characters>30086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Миропольцева</dc:creator>
  <cp:lastModifiedBy>Елена Миропольцева</cp:lastModifiedBy>
  <cp:revision>1</cp:revision>
  <dcterms:created xsi:type="dcterms:W3CDTF">2015-10-02T12:54:00Z</dcterms:created>
  <dcterms:modified xsi:type="dcterms:W3CDTF">2015-10-02T12:55:00Z</dcterms:modified>
</cp:coreProperties>
</file>