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BC" w:rsidRPr="004A42CE" w:rsidRDefault="007635BC" w:rsidP="007C5BF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635BC" w:rsidRPr="00F04C71" w:rsidRDefault="007635BC" w:rsidP="00F04C7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4C71">
        <w:rPr>
          <w:rFonts w:ascii="Times New Roman" w:hAnsi="Times New Roman" w:cs="Times New Roman"/>
          <w:sz w:val="28"/>
          <w:szCs w:val="28"/>
        </w:rPr>
        <w:t>ПРОТОКОЛ</w:t>
      </w:r>
      <w:r w:rsidR="00A6228F">
        <w:rPr>
          <w:rFonts w:ascii="Times New Roman" w:hAnsi="Times New Roman" w:cs="Times New Roman"/>
          <w:sz w:val="28"/>
          <w:szCs w:val="28"/>
        </w:rPr>
        <w:t xml:space="preserve"> № </w:t>
      </w:r>
      <w:r w:rsidR="00224F67">
        <w:rPr>
          <w:rFonts w:ascii="Times New Roman" w:hAnsi="Times New Roman" w:cs="Times New Roman"/>
          <w:sz w:val="28"/>
          <w:szCs w:val="28"/>
        </w:rPr>
        <w:t>5</w:t>
      </w:r>
    </w:p>
    <w:p w:rsidR="007635BC" w:rsidRDefault="00224F67" w:rsidP="00F04C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проведения открытого конкурса на право заключения концессионного соглашения</w:t>
      </w:r>
    </w:p>
    <w:p w:rsidR="007635BC" w:rsidRDefault="007635BC" w:rsidP="00F04C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192609">
        <w:rPr>
          <w:rFonts w:ascii="Times New Roman" w:hAnsi="Times New Roman" w:cs="Times New Roman"/>
          <w:sz w:val="28"/>
          <w:szCs w:val="28"/>
        </w:rPr>
        <w:t>Пенза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«</w:t>
      </w:r>
      <w:r w:rsidR="008F5917">
        <w:rPr>
          <w:rFonts w:ascii="Times New Roman" w:hAnsi="Times New Roman" w:cs="Times New Roman"/>
          <w:sz w:val="28"/>
          <w:szCs w:val="28"/>
        </w:rPr>
        <w:t>1</w:t>
      </w:r>
      <w:r w:rsidR="002C1351">
        <w:rPr>
          <w:rFonts w:ascii="Times New Roman" w:hAnsi="Times New Roman" w:cs="Times New Roman"/>
          <w:sz w:val="28"/>
          <w:szCs w:val="28"/>
        </w:rPr>
        <w:t>4</w:t>
      </w:r>
      <w:r w:rsidRPr="008F5917">
        <w:rPr>
          <w:rFonts w:ascii="Times New Roman" w:hAnsi="Times New Roman" w:cs="Times New Roman"/>
          <w:sz w:val="28"/>
          <w:szCs w:val="28"/>
        </w:rPr>
        <w:t xml:space="preserve">» </w:t>
      </w:r>
      <w:r w:rsidR="00192609" w:rsidRPr="008F5917">
        <w:rPr>
          <w:rFonts w:ascii="Times New Roman" w:hAnsi="Times New Roman" w:cs="Times New Roman"/>
          <w:sz w:val="28"/>
          <w:szCs w:val="28"/>
        </w:rPr>
        <w:t>декабря</w:t>
      </w:r>
      <w:r w:rsidRPr="008F5917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635BC" w:rsidRPr="00F04C71" w:rsidRDefault="007635BC" w:rsidP="00837D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C71">
        <w:rPr>
          <w:rFonts w:ascii="Times New Roman" w:hAnsi="Times New Roman" w:cs="Times New Roman"/>
          <w:sz w:val="28"/>
          <w:szCs w:val="28"/>
        </w:rPr>
        <w:t>1. Заказчик:</w:t>
      </w:r>
    </w:p>
    <w:p w:rsidR="007635BC" w:rsidRPr="00F04C71" w:rsidRDefault="00192609" w:rsidP="007E54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город Пенза</w:t>
      </w:r>
    </w:p>
    <w:p w:rsidR="007635BC" w:rsidRPr="00F04C71" w:rsidRDefault="0039469C" w:rsidP="000923B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35BC" w:rsidRPr="00F04C71">
        <w:rPr>
          <w:rFonts w:ascii="Times New Roman" w:hAnsi="Times New Roman" w:cs="Times New Roman"/>
          <w:sz w:val="28"/>
          <w:szCs w:val="28"/>
        </w:rPr>
        <w:t>2. Предмет конкурса:</w:t>
      </w:r>
    </w:p>
    <w:p w:rsidR="007635BC" w:rsidRPr="00A41400" w:rsidRDefault="007635BC" w:rsidP="00092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400">
        <w:rPr>
          <w:rFonts w:ascii="Times New Roman" w:hAnsi="Times New Roman" w:cs="Times New Roman"/>
          <w:sz w:val="28"/>
          <w:szCs w:val="28"/>
        </w:rPr>
        <w:t xml:space="preserve">Открытый  конкурс  на  право  заключения  концессионного соглашения в отношении объектов теплоснабжения, </w:t>
      </w:r>
      <w:r w:rsidR="00192609"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  <w:r w:rsidRPr="00A414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город</w:t>
      </w:r>
      <w:r w:rsidR="00192609">
        <w:rPr>
          <w:rFonts w:ascii="Times New Roman" w:hAnsi="Times New Roman" w:cs="Times New Roman"/>
          <w:sz w:val="28"/>
          <w:szCs w:val="28"/>
        </w:rPr>
        <w:t>а</w:t>
      </w:r>
      <w:r w:rsidRPr="00A41400">
        <w:rPr>
          <w:rFonts w:ascii="Times New Roman" w:hAnsi="Times New Roman" w:cs="Times New Roman"/>
          <w:sz w:val="28"/>
          <w:szCs w:val="28"/>
        </w:rPr>
        <w:t xml:space="preserve"> </w:t>
      </w:r>
      <w:r w:rsidR="00192609">
        <w:rPr>
          <w:rFonts w:ascii="Times New Roman" w:hAnsi="Times New Roman" w:cs="Times New Roman"/>
          <w:sz w:val="28"/>
          <w:szCs w:val="28"/>
        </w:rPr>
        <w:t>Пензы,</w:t>
      </w:r>
      <w:r w:rsidR="00192609" w:rsidRPr="00192609">
        <w:rPr>
          <w:sz w:val="28"/>
          <w:szCs w:val="28"/>
        </w:rPr>
        <w:t xml:space="preserve"> </w:t>
      </w:r>
      <w:r w:rsidR="00192609" w:rsidRPr="00192609">
        <w:rPr>
          <w:rFonts w:ascii="Times New Roman" w:hAnsi="Times New Roman" w:cs="Times New Roman"/>
          <w:sz w:val="28"/>
          <w:szCs w:val="28"/>
        </w:rPr>
        <w:t>в целях реконструкции, модернизации и эксплуатации объектов теплоснабжения (производство, передача, распределение и сбыт тепловой энергии гражданам и иным потребителям)</w:t>
      </w:r>
    </w:p>
    <w:p w:rsidR="007635BC" w:rsidRPr="007E542B" w:rsidRDefault="00726E9E" w:rsidP="000923B8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3A3">
        <w:rPr>
          <w:rFonts w:ascii="Times New Roman" w:hAnsi="Times New Roman" w:cs="Times New Roman"/>
          <w:sz w:val="28"/>
          <w:szCs w:val="28"/>
        </w:rPr>
        <w:t xml:space="preserve">Сообщение о </w:t>
      </w:r>
      <w:r w:rsidR="007635BC" w:rsidRPr="00D753A3">
        <w:rPr>
          <w:rFonts w:ascii="Times New Roman" w:hAnsi="Times New Roman" w:cs="Times New Roman"/>
          <w:sz w:val="28"/>
          <w:szCs w:val="28"/>
        </w:rPr>
        <w:t>проведении  настоящего</w:t>
      </w:r>
      <w:r w:rsidR="007635BC" w:rsidRPr="00A63C37">
        <w:rPr>
          <w:rFonts w:ascii="Times New Roman" w:hAnsi="Times New Roman" w:cs="Times New Roman"/>
          <w:sz w:val="28"/>
          <w:szCs w:val="28"/>
        </w:rPr>
        <w:t xml:space="preserve">  конкурса  было размещено на официальном сайте Российской Федерации</w:t>
      </w:r>
      <w:r w:rsidR="007635BC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hyperlink r:id="rId5" w:history="1">
        <w:r w:rsidR="007635BC" w:rsidRPr="007E542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www.torgi.gov.ru</w:t>
        </w:r>
      </w:hyperlink>
      <w:r w:rsidR="000C5C18">
        <w:t xml:space="preserve"> </w:t>
      </w:r>
      <w:r w:rsidR="007635BC" w:rsidRPr="00A63C37">
        <w:rPr>
          <w:rFonts w:ascii="Times New Roman" w:hAnsi="Times New Roman" w:cs="Times New Roman"/>
          <w:sz w:val="28"/>
          <w:szCs w:val="28"/>
        </w:rPr>
        <w:t xml:space="preserve">и официальном </w:t>
      </w:r>
      <w:r w:rsidR="007635BC" w:rsidRPr="00A63C37">
        <w:rPr>
          <w:rFonts w:ascii="Times New Roman" w:eastAsia="MS Mincho" w:hAnsi="Times New Roman" w:cs="Times New Roman"/>
          <w:sz w:val="28"/>
          <w:szCs w:val="28"/>
          <w:lang w:eastAsia="ja-JP"/>
        </w:rPr>
        <w:t>сайте</w:t>
      </w:r>
      <w:r w:rsidR="000C5C1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администрации </w:t>
      </w:r>
      <w:proofErr w:type="gramStart"/>
      <w:r w:rsidR="000C5C18">
        <w:rPr>
          <w:rFonts w:ascii="Times New Roman" w:eastAsia="MS Mincho" w:hAnsi="Times New Roman" w:cs="Times New Roman"/>
          <w:sz w:val="28"/>
          <w:szCs w:val="28"/>
          <w:lang w:eastAsia="ja-JP"/>
        </w:rPr>
        <w:t>г</w:t>
      </w:r>
      <w:proofErr w:type="gramEnd"/>
      <w:r w:rsidR="000C5C1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Пензы </w:t>
      </w:r>
      <w:r w:rsidR="007635BC" w:rsidRPr="00A63C3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C5C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="000C5C18" w:rsidRPr="000C5C1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www.</w:t>
        </w:r>
        <w:r w:rsidR="000C5C18" w:rsidRPr="000C5C1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penza</w:t>
        </w:r>
        <w:r w:rsidR="000C5C18" w:rsidRPr="000C5C1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-</w:t>
        </w:r>
        <w:r w:rsidR="000C5C18" w:rsidRPr="000C5C1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gorod</w:t>
        </w:r>
        <w:r w:rsidR="000C5C18" w:rsidRPr="000C5C1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0C5C18" w:rsidRPr="000C5C1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ru</w:t>
        </w:r>
        <w:proofErr w:type="spellEnd"/>
      </w:hyperlink>
    </w:p>
    <w:p w:rsidR="007635BC" w:rsidRPr="007E542B" w:rsidRDefault="007635BC" w:rsidP="000923B8">
      <w:pPr>
        <w:tabs>
          <w:tab w:val="left" w:pos="9072"/>
        </w:tabs>
        <w:spacing w:after="0" w:line="240" w:lineRule="auto"/>
        <w:ind w:firstLine="567"/>
        <w:jc w:val="both"/>
        <w:rPr>
          <w:b/>
          <w:bCs/>
          <w:sz w:val="24"/>
          <w:szCs w:val="24"/>
        </w:rPr>
      </w:pPr>
    </w:p>
    <w:p w:rsidR="007635BC" w:rsidRDefault="007635BC" w:rsidP="00D31EE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4C71">
        <w:rPr>
          <w:rFonts w:ascii="Times New Roman" w:hAnsi="Times New Roman" w:cs="Times New Roman"/>
          <w:sz w:val="28"/>
          <w:szCs w:val="28"/>
        </w:rPr>
        <w:t xml:space="preserve">3. </w:t>
      </w:r>
      <w:r w:rsidR="00224F67">
        <w:rPr>
          <w:rFonts w:ascii="Times New Roman" w:hAnsi="Times New Roman" w:cs="Times New Roman"/>
          <w:sz w:val="28"/>
          <w:szCs w:val="28"/>
        </w:rPr>
        <w:t>Заседание конкурсной комиссии проводилось в следующем составе</w:t>
      </w:r>
      <w:r w:rsidR="00D31EE6">
        <w:rPr>
          <w:rFonts w:ascii="Times New Roman" w:hAnsi="Times New Roman" w:cs="Times New Roman"/>
          <w:sz w:val="28"/>
          <w:szCs w:val="28"/>
        </w:rPr>
        <w:t>:</w:t>
      </w:r>
    </w:p>
    <w:p w:rsidR="008F5917" w:rsidRDefault="008F5917" w:rsidP="000923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F5917" w:rsidRPr="00844DFE" w:rsidRDefault="008F5917" w:rsidP="008F59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DFE">
        <w:rPr>
          <w:rFonts w:ascii="Times New Roman" w:hAnsi="Times New Roman" w:cs="Times New Roman"/>
          <w:b/>
          <w:sz w:val="28"/>
          <w:szCs w:val="28"/>
        </w:rPr>
        <w:t>Председатель конкурсной комиссии</w:t>
      </w:r>
    </w:p>
    <w:p w:rsidR="008F5917" w:rsidRPr="00844DFE" w:rsidRDefault="008F5917" w:rsidP="008F5917">
      <w:pPr>
        <w:jc w:val="both"/>
        <w:rPr>
          <w:rFonts w:ascii="Times New Roman" w:hAnsi="Times New Roman" w:cs="Times New Roman"/>
          <w:sz w:val="28"/>
          <w:szCs w:val="28"/>
        </w:rPr>
      </w:pPr>
      <w:r w:rsidRPr="00844DF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44DFE">
        <w:rPr>
          <w:rFonts w:ascii="Times New Roman" w:hAnsi="Times New Roman" w:cs="Times New Roman"/>
          <w:sz w:val="28"/>
          <w:szCs w:val="28"/>
        </w:rPr>
        <w:t>Ильин Юрий Олегович – заместитель главы администрации города Пензы</w:t>
      </w:r>
    </w:p>
    <w:p w:rsidR="008F5917" w:rsidRPr="00844DFE" w:rsidRDefault="008F5917" w:rsidP="008F59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DFE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844DFE">
        <w:rPr>
          <w:rFonts w:ascii="Times New Roman" w:hAnsi="Times New Roman" w:cs="Times New Roman"/>
          <w:sz w:val="28"/>
          <w:szCs w:val="28"/>
        </w:rPr>
        <w:t xml:space="preserve">  </w:t>
      </w:r>
      <w:r w:rsidRPr="00844DFE">
        <w:rPr>
          <w:rFonts w:ascii="Times New Roman" w:hAnsi="Times New Roman" w:cs="Times New Roman"/>
          <w:b/>
          <w:sz w:val="28"/>
          <w:szCs w:val="28"/>
        </w:rPr>
        <w:t>конкурсной комиссии</w:t>
      </w:r>
    </w:p>
    <w:p w:rsidR="008F5917" w:rsidRPr="00844DFE" w:rsidRDefault="008F5917" w:rsidP="008F5917">
      <w:pPr>
        <w:jc w:val="both"/>
        <w:rPr>
          <w:rFonts w:ascii="Times New Roman" w:hAnsi="Times New Roman" w:cs="Times New Roman"/>
          <w:sz w:val="28"/>
          <w:szCs w:val="28"/>
        </w:rPr>
      </w:pPr>
      <w:r w:rsidRPr="00844DF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44DFE">
        <w:rPr>
          <w:rFonts w:ascii="Times New Roman" w:hAnsi="Times New Roman" w:cs="Times New Roman"/>
          <w:sz w:val="28"/>
          <w:szCs w:val="28"/>
        </w:rPr>
        <w:t>Еремина Юлия Евгеньевна – начальник Управления муниципального  имущества администрации города Пензы</w:t>
      </w:r>
    </w:p>
    <w:p w:rsidR="008F5917" w:rsidRPr="00844DFE" w:rsidRDefault="008F5917" w:rsidP="008F59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DFE">
        <w:rPr>
          <w:rFonts w:ascii="Times New Roman" w:hAnsi="Times New Roman" w:cs="Times New Roman"/>
          <w:b/>
          <w:sz w:val="28"/>
          <w:szCs w:val="28"/>
        </w:rPr>
        <w:t>Члены</w:t>
      </w:r>
      <w:r w:rsidRPr="00844DFE">
        <w:rPr>
          <w:rFonts w:ascii="Times New Roman" w:hAnsi="Times New Roman" w:cs="Times New Roman"/>
          <w:sz w:val="28"/>
          <w:szCs w:val="28"/>
        </w:rPr>
        <w:t xml:space="preserve"> </w:t>
      </w:r>
      <w:r w:rsidRPr="00844DFE">
        <w:rPr>
          <w:rFonts w:ascii="Times New Roman" w:hAnsi="Times New Roman" w:cs="Times New Roman"/>
          <w:b/>
          <w:sz w:val="28"/>
          <w:szCs w:val="28"/>
        </w:rPr>
        <w:t>конкурсной комиссии:</w:t>
      </w:r>
    </w:p>
    <w:p w:rsidR="008F5917" w:rsidRPr="00844DFE" w:rsidRDefault="008F5917" w:rsidP="008F5917">
      <w:pPr>
        <w:jc w:val="both"/>
        <w:rPr>
          <w:rFonts w:ascii="Times New Roman" w:hAnsi="Times New Roman" w:cs="Times New Roman"/>
          <w:sz w:val="28"/>
          <w:szCs w:val="28"/>
        </w:rPr>
      </w:pPr>
      <w:r w:rsidRPr="00844DF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44DFE">
        <w:rPr>
          <w:rFonts w:ascii="Times New Roman" w:hAnsi="Times New Roman" w:cs="Times New Roman"/>
          <w:sz w:val="28"/>
          <w:szCs w:val="28"/>
        </w:rPr>
        <w:t>Овсянникова Галина Викторовна</w:t>
      </w:r>
      <w:r w:rsidRPr="00844DFE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Pr="00844DFE">
        <w:rPr>
          <w:rFonts w:ascii="Times New Roman" w:hAnsi="Times New Roman" w:cs="Times New Roman"/>
          <w:sz w:val="28"/>
          <w:szCs w:val="28"/>
        </w:rPr>
        <w:t>начальник отдела Финансового управления города Пензы;</w:t>
      </w:r>
    </w:p>
    <w:p w:rsidR="008F5917" w:rsidRPr="00844DFE" w:rsidRDefault="008F5917" w:rsidP="008F5917">
      <w:pPr>
        <w:jc w:val="both"/>
        <w:rPr>
          <w:rFonts w:ascii="Times New Roman" w:hAnsi="Times New Roman" w:cs="Times New Roman"/>
          <w:sz w:val="28"/>
          <w:szCs w:val="28"/>
        </w:rPr>
      </w:pPr>
      <w:r w:rsidRPr="00844DF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44DFE">
        <w:rPr>
          <w:rFonts w:ascii="Times New Roman" w:hAnsi="Times New Roman" w:cs="Times New Roman"/>
          <w:sz w:val="28"/>
          <w:szCs w:val="28"/>
        </w:rPr>
        <w:t>Юманкулов</w:t>
      </w:r>
      <w:proofErr w:type="spellEnd"/>
      <w:r w:rsidRPr="00844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FE">
        <w:rPr>
          <w:rFonts w:ascii="Times New Roman" w:hAnsi="Times New Roman" w:cs="Times New Roman"/>
          <w:sz w:val="28"/>
          <w:szCs w:val="28"/>
        </w:rPr>
        <w:t>Рашид</w:t>
      </w:r>
      <w:proofErr w:type="spellEnd"/>
      <w:r w:rsidRPr="00844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FE">
        <w:rPr>
          <w:rFonts w:ascii="Times New Roman" w:hAnsi="Times New Roman" w:cs="Times New Roman"/>
          <w:sz w:val="28"/>
          <w:szCs w:val="28"/>
        </w:rPr>
        <w:t>Хусяинович</w:t>
      </w:r>
      <w:proofErr w:type="spellEnd"/>
      <w:r w:rsidRPr="00844DFE">
        <w:rPr>
          <w:rFonts w:ascii="Times New Roman" w:hAnsi="Times New Roman" w:cs="Times New Roman"/>
          <w:sz w:val="28"/>
          <w:szCs w:val="28"/>
        </w:rPr>
        <w:t xml:space="preserve"> – заместитель </w:t>
      </w:r>
      <w:proofErr w:type="gramStart"/>
      <w:r w:rsidRPr="00844DFE">
        <w:rPr>
          <w:rFonts w:ascii="Times New Roman" w:hAnsi="Times New Roman" w:cs="Times New Roman"/>
          <w:sz w:val="28"/>
          <w:szCs w:val="28"/>
        </w:rPr>
        <w:t>начальника Управления экономического развития администрации города Пензы</w:t>
      </w:r>
      <w:proofErr w:type="gramEnd"/>
      <w:r w:rsidRPr="00844DFE">
        <w:rPr>
          <w:rFonts w:ascii="Times New Roman" w:hAnsi="Times New Roman" w:cs="Times New Roman"/>
          <w:sz w:val="28"/>
          <w:szCs w:val="28"/>
        </w:rPr>
        <w:t>;</w:t>
      </w:r>
    </w:p>
    <w:p w:rsidR="008F5917" w:rsidRPr="00844DFE" w:rsidRDefault="008F5917" w:rsidP="008F5917">
      <w:pPr>
        <w:jc w:val="both"/>
        <w:rPr>
          <w:rFonts w:ascii="Times New Roman" w:hAnsi="Times New Roman" w:cs="Times New Roman"/>
          <w:sz w:val="28"/>
          <w:szCs w:val="28"/>
        </w:rPr>
      </w:pPr>
      <w:r w:rsidRPr="00844DFE">
        <w:rPr>
          <w:rFonts w:ascii="Times New Roman" w:hAnsi="Times New Roman" w:cs="Times New Roman"/>
          <w:sz w:val="28"/>
          <w:szCs w:val="28"/>
        </w:rPr>
        <w:t>- Глушков Михаил Николаевич – заместитель начальника Управления жилищно-коммунального хозяйства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844DFE">
        <w:rPr>
          <w:rFonts w:ascii="Times New Roman" w:hAnsi="Times New Roman" w:cs="Times New Roman"/>
          <w:sz w:val="28"/>
          <w:szCs w:val="28"/>
        </w:rPr>
        <w:t xml:space="preserve"> Пензы;</w:t>
      </w:r>
    </w:p>
    <w:p w:rsidR="008F5917" w:rsidRPr="00844DFE" w:rsidRDefault="008F5917" w:rsidP="008F5917">
      <w:pPr>
        <w:jc w:val="both"/>
        <w:rPr>
          <w:rFonts w:ascii="Times New Roman" w:hAnsi="Times New Roman" w:cs="Times New Roman"/>
          <w:sz w:val="28"/>
          <w:szCs w:val="28"/>
        </w:rPr>
      </w:pPr>
      <w:r w:rsidRPr="00844DF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44DFE">
        <w:rPr>
          <w:rFonts w:ascii="Times New Roman" w:hAnsi="Times New Roman" w:cs="Times New Roman"/>
          <w:sz w:val="28"/>
          <w:szCs w:val="28"/>
        </w:rPr>
        <w:t>Мурзина</w:t>
      </w:r>
      <w:proofErr w:type="spellEnd"/>
      <w:r w:rsidRPr="00844DFE">
        <w:rPr>
          <w:rFonts w:ascii="Times New Roman" w:hAnsi="Times New Roman" w:cs="Times New Roman"/>
          <w:sz w:val="28"/>
          <w:szCs w:val="28"/>
        </w:rPr>
        <w:t xml:space="preserve"> Евгения Сергеевна – начальник </w:t>
      </w:r>
      <w:proofErr w:type="gramStart"/>
      <w:r w:rsidRPr="00844DFE">
        <w:rPr>
          <w:rFonts w:ascii="Times New Roman" w:hAnsi="Times New Roman" w:cs="Times New Roman"/>
          <w:sz w:val="28"/>
          <w:szCs w:val="28"/>
        </w:rPr>
        <w:t>отдела Правового управления администрации города Пензы</w:t>
      </w:r>
      <w:proofErr w:type="gramEnd"/>
      <w:r w:rsidRPr="00844DFE">
        <w:rPr>
          <w:rFonts w:ascii="Times New Roman" w:hAnsi="Times New Roman" w:cs="Times New Roman"/>
          <w:sz w:val="28"/>
          <w:szCs w:val="28"/>
        </w:rPr>
        <w:t>;</w:t>
      </w:r>
    </w:p>
    <w:p w:rsidR="008F5917" w:rsidRPr="00844DFE" w:rsidRDefault="008F5917" w:rsidP="008F5917">
      <w:pPr>
        <w:jc w:val="both"/>
        <w:rPr>
          <w:rFonts w:ascii="Times New Roman" w:hAnsi="Times New Roman" w:cs="Times New Roman"/>
          <w:sz w:val="28"/>
          <w:szCs w:val="28"/>
        </w:rPr>
      </w:pPr>
      <w:r w:rsidRPr="00844DFE">
        <w:rPr>
          <w:rFonts w:ascii="Times New Roman" w:hAnsi="Times New Roman" w:cs="Times New Roman"/>
          <w:sz w:val="28"/>
          <w:szCs w:val="28"/>
        </w:rPr>
        <w:lastRenderedPageBreak/>
        <w:t>- Леонтьев Денис Вячеславович – начальник отдела обеспечения функционирования городского хозяйства;</w:t>
      </w:r>
    </w:p>
    <w:p w:rsidR="005E29EC" w:rsidRDefault="008F5917" w:rsidP="008F5917">
      <w:pPr>
        <w:jc w:val="both"/>
        <w:rPr>
          <w:rFonts w:ascii="Times New Roman" w:hAnsi="Times New Roman" w:cs="Times New Roman"/>
          <w:sz w:val="28"/>
          <w:szCs w:val="28"/>
        </w:rPr>
      </w:pPr>
      <w:r w:rsidRPr="00844DF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44DFE">
        <w:rPr>
          <w:rFonts w:ascii="Times New Roman" w:hAnsi="Times New Roman" w:cs="Times New Roman"/>
          <w:sz w:val="28"/>
          <w:szCs w:val="28"/>
        </w:rPr>
        <w:t>Резяпкин</w:t>
      </w:r>
      <w:proofErr w:type="spellEnd"/>
      <w:r w:rsidRPr="00844DFE">
        <w:rPr>
          <w:rFonts w:ascii="Times New Roman" w:hAnsi="Times New Roman" w:cs="Times New Roman"/>
          <w:sz w:val="28"/>
          <w:szCs w:val="28"/>
        </w:rPr>
        <w:t xml:space="preserve"> Виктор Федорович – начальник </w:t>
      </w:r>
      <w:proofErr w:type="gramStart"/>
      <w:r w:rsidRPr="00844DFE">
        <w:rPr>
          <w:rFonts w:ascii="Times New Roman" w:hAnsi="Times New Roman" w:cs="Times New Roman"/>
          <w:sz w:val="28"/>
          <w:szCs w:val="28"/>
        </w:rPr>
        <w:t>отдела муниципальной собственности Управления муниципального имущества администрации города Пензы</w:t>
      </w:r>
      <w:proofErr w:type="gramEnd"/>
    </w:p>
    <w:p w:rsidR="007635BC" w:rsidRDefault="007635BC" w:rsidP="00092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5E29EC" w:rsidRPr="00565B6E">
        <w:rPr>
          <w:rFonts w:ascii="Times New Roman" w:hAnsi="Times New Roman" w:cs="Times New Roman"/>
          <w:sz w:val="28"/>
          <w:szCs w:val="28"/>
        </w:rPr>
        <w:t xml:space="preserve">9 </w:t>
      </w:r>
      <w:r w:rsidRPr="00565B6E">
        <w:rPr>
          <w:rFonts w:ascii="Times New Roman" w:hAnsi="Times New Roman" w:cs="Times New Roman"/>
          <w:sz w:val="28"/>
          <w:szCs w:val="28"/>
        </w:rPr>
        <w:t>(</w:t>
      </w:r>
      <w:r w:rsidR="005E29EC" w:rsidRPr="00565B6E">
        <w:rPr>
          <w:rFonts w:ascii="Times New Roman" w:hAnsi="Times New Roman" w:cs="Times New Roman"/>
          <w:sz w:val="28"/>
          <w:szCs w:val="28"/>
        </w:rPr>
        <w:t>девять</w:t>
      </w:r>
      <w:r w:rsidRPr="00565B6E">
        <w:rPr>
          <w:rFonts w:ascii="Times New Roman" w:hAnsi="Times New Roman" w:cs="Times New Roman"/>
          <w:sz w:val="28"/>
          <w:szCs w:val="28"/>
        </w:rPr>
        <w:t>)</w:t>
      </w:r>
      <w:r w:rsidRPr="00F04C71">
        <w:rPr>
          <w:rFonts w:ascii="Times New Roman" w:hAnsi="Times New Roman" w:cs="Times New Roman"/>
          <w:sz w:val="28"/>
          <w:szCs w:val="28"/>
        </w:rPr>
        <w:t xml:space="preserve"> членов комиссии. Кворум имеется, заседание правомочно.</w:t>
      </w:r>
    </w:p>
    <w:p w:rsidR="00F01046" w:rsidRDefault="005E29EC" w:rsidP="00F010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265">
        <w:rPr>
          <w:rFonts w:ascii="Times New Roman" w:hAnsi="Times New Roman" w:cs="Times New Roman"/>
          <w:sz w:val="28"/>
          <w:szCs w:val="28"/>
        </w:rPr>
        <w:t>Представители не присутствовали</w:t>
      </w:r>
      <w:r w:rsidR="00F239E0">
        <w:rPr>
          <w:rFonts w:ascii="Times New Roman" w:hAnsi="Times New Roman" w:cs="Times New Roman"/>
          <w:sz w:val="28"/>
          <w:szCs w:val="28"/>
        </w:rPr>
        <w:t>.</w:t>
      </w:r>
    </w:p>
    <w:p w:rsidR="00F01046" w:rsidRDefault="00F01046" w:rsidP="00092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5BC" w:rsidRDefault="009C0586" w:rsidP="009C058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35BC">
        <w:rPr>
          <w:rFonts w:ascii="Times New Roman" w:hAnsi="Times New Roman" w:cs="Times New Roman"/>
          <w:sz w:val="28"/>
          <w:szCs w:val="28"/>
        </w:rPr>
        <w:t xml:space="preserve">4. </w:t>
      </w:r>
      <w:r w:rsidRPr="009C0586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9C0586">
        <w:rPr>
          <w:rFonts w:ascii="Times New Roman" w:hAnsi="Times New Roman" w:cs="Times New Roman"/>
          <w:color w:val="000000"/>
          <w:sz w:val="28"/>
          <w:szCs w:val="28"/>
        </w:rPr>
        <w:t>концессионного соглашения</w:t>
      </w:r>
      <w:r w:rsidRPr="009C0586">
        <w:rPr>
          <w:rFonts w:ascii="Times New Roman" w:hAnsi="Times New Roman" w:cs="Times New Roman"/>
          <w:sz w:val="28"/>
          <w:szCs w:val="28"/>
        </w:rPr>
        <w:t>:</w:t>
      </w:r>
      <w:r w:rsidRPr="009C05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586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C0586">
        <w:rPr>
          <w:rFonts w:ascii="Times New Roman" w:hAnsi="Times New Roman" w:cs="Times New Roman"/>
          <w:sz w:val="28"/>
          <w:szCs w:val="28"/>
        </w:rPr>
        <w:t xml:space="preserve"> теплоснабжения, расположенн</w:t>
      </w:r>
      <w:r w:rsidR="00EA32F2">
        <w:rPr>
          <w:rFonts w:ascii="Times New Roman" w:hAnsi="Times New Roman" w:cs="Times New Roman"/>
          <w:sz w:val="28"/>
          <w:szCs w:val="28"/>
        </w:rPr>
        <w:t>ые</w:t>
      </w:r>
      <w:r w:rsidRPr="009C058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города Пензы,</w:t>
      </w:r>
      <w:r w:rsidRPr="009C0586">
        <w:rPr>
          <w:rFonts w:ascii="Times New Roman" w:hAnsi="Times New Roman" w:cs="Times New Roman"/>
          <w:sz w:val="28"/>
          <w:szCs w:val="28"/>
        </w:rPr>
        <w:t xml:space="preserve"> </w:t>
      </w:r>
      <w:r w:rsidRPr="00192609">
        <w:rPr>
          <w:rFonts w:ascii="Times New Roman" w:hAnsi="Times New Roman" w:cs="Times New Roman"/>
          <w:sz w:val="28"/>
          <w:szCs w:val="28"/>
        </w:rPr>
        <w:t>в целях реконструкции, модернизации и эксплуатации объектов теплоснабжения (производство, передача, распределение и сбыт тепловой энергии гражданам и иным потребителям)</w:t>
      </w:r>
      <w:r>
        <w:rPr>
          <w:rFonts w:ascii="Times New Roman" w:hAnsi="Times New Roman" w:cs="Times New Roman"/>
          <w:sz w:val="28"/>
          <w:szCs w:val="28"/>
        </w:rPr>
        <w:t xml:space="preserve">, согласно приложениям, утвержденным постановлением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Пензы от </w:t>
      </w:r>
      <w:r w:rsidR="00EB24E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.10.2015 </w:t>
      </w:r>
      <w:r w:rsidR="00F15C2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B24EA">
        <w:rPr>
          <w:rFonts w:ascii="Times New Roman" w:hAnsi="Times New Roman" w:cs="Times New Roman"/>
          <w:sz w:val="28"/>
          <w:szCs w:val="28"/>
        </w:rPr>
        <w:t>1766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открытого конкурса на право заключения концессионного соглашения» и конкурсной документации</w:t>
      </w:r>
    </w:p>
    <w:p w:rsidR="009C0586" w:rsidRPr="002649B9" w:rsidRDefault="009C0586" w:rsidP="009C058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5BC" w:rsidRDefault="009C0586" w:rsidP="00092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 действия концессионного соглашения – 3 года</w:t>
      </w:r>
    </w:p>
    <w:p w:rsidR="0099316C" w:rsidRDefault="0099316C" w:rsidP="00561C5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1C52" w:rsidRPr="0099316C" w:rsidRDefault="00561C52" w:rsidP="00561C5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16C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вопросу повестки дня:</w:t>
      </w:r>
    </w:p>
    <w:p w:rsidR="00561C52" w:rsidRDefault="00561C52" w:rsidP="00561C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993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99316C" w:rsidRPr="00993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99316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99316C" w:rsidRPr="0099316C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993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99316C" w:rsidRPr="0099316C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993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</w:t>
      </w:r>
      <w:r w:rsidR="0099316C" w:rsidRPr="0099316C">
        <w:rPr>
          <w:rFonts w:ascii="Times New Roman" w:hAnsi="Times New Roman" w:cs="Times New Roman"/>
          <w:color w:val="000000" w:themeColor="text1"/>
          <w:sz w:val="28"/>
          <w:szCs w:val="28"/>
        </w:rPr>
        <w:t>.07.</w:t>
      </w:r>
      <w:r w:rsidRPr="00993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2005 № 115-ФЗ «О концессионных соглашениях», принято </w:t>
      </w:r>
      <w:r w:rsidR="0000200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города Пензы от 23.10.2015 № 1766 «О</w:t>
      </w:r>
      <w:r w:rsidRPr="00993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проведении открытого конкурса на право заключения концессионного соглашения в отношении </w:t>
      </w:r>
      <w:r w:rsidRPr="0099316C">
        <w:rPr>
          <w:rFonts w:ascii="Times New Roman" w:hAnsi="Times New Roman" w:cs="Times New Roman"/>
          <w:sz w:val="28"/>
          <w:szCs w:val="28"/>
        </w:rPr>
        <w:t>объектов теплоснабжения</w:t>
      </w:r>
      <w:r w:rsidR="0099316C" w:rsidRPr="0099316C">
        <w:rPr>
          <w:rFonts w:ascii="Times New Roman" w:hAnsi="Times New Roman" w:cs="Times New Roman"/>
          <w:sz w:val="28"/>
          <w:szCs w:val="28"/>
        </w:rPr>
        <w:t>, расположенных на территории муниципального образования города Пензы</w:t>
      </w:r>
      <w:r w:rsidR="0099316C">
        <w:rPr>
          <w:rFonts w:ascii="Times New Roman" w:hAnsi="Times New Roman" w:cs="Times New Roman"/>
          <w:sz w:val="28"/>
          <w:szCs w:val="28"/>
        </w:rPr>
        <w:t xml:space="preserve">, </w:t>
      </w:r>
      <w:r w:rsidR="0099316C" w:rsidRPr="00192609">
        <w:rPr>
          <w:rFonts w:ascii="Times New Roman" w:hAnsi="Times New Roman" w:cs="Times New Roman"/>
          <w:sz w:val="28"/>
          <w:szCs w:val="28"/>
        </w:rPr>
        <w:t>в целях реконструкции, модернизации и эксплуатации объектов теплоснабжения (производство, передача, распределение и сбыт тепловой энергии гражданам и иным потребителям)</w:t>
      </w:r>
      <w:r w:rsidR="0000200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61C52" w:rsidRPr="002F754E" w:rsidRDefault="00561C52" w:rsidP="00561C5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Сообщение о проведении открытого конкурса было </w:t>
      </w:r>
      <w:r w:rsidR="00685BD5" w:rsidRPr="002F754E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размещено</w:t>
      </w:r>
      <w:r w:rsidR="0099316C" w:rsidRPr="002F7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754E">
        <w:rPr>
          <w:rFonts w:ascii="Times New Roman" w:hAnsi="Times New Roman" w:cs="Times New Roman"/>
          <w:color w:val="000000" w:themeColor="text1"/>
          <w:sz w:val="28"/>
          <w:szCs w:val="28"/>
        </w:rPr>
        <w:t>концедентом</w:t>
      </w:r>
      <w:proofErr w:type="spellEnd"/>
      <w:r w:rsidRPr="002F7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85BD5" w:rsidRPr="002F754E">
        <w:rPr>
          <w:rFonts w:ascii="Times New Roman" w:hAnsi="Times New Roman" w:cs="Times New Roman"/>
          <w:color w:val="000000" w:themeColor="text1"/>
          <w:sz w:val="28"/>
          <w:szCs w:val="28"/>
        </w:rPr>
        <w:t>23.10.2015</w:t>
      </w:r>
      <w:r w:rsidRPr="002F7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РФ</w:t>
      </w:r>
      <w:r w:rsidR="002F754E" w:rsidRPr="002F7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размещения информации о проведении торгов</w:t>
      </w:r>
      <w:r w:rsidRPr="002F7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2F754E" w:rsidRPr="002F754E">
        <w:rPr>
          <w:rFonts w:ascii="Times New Roman" w:hAnsi="Times New Roman" w:cs="Times New Roman"/>
          <w:sz w:val="28"/>
          <w:szCs w:val="28"/>
        </w:rPr>
        <w:t>http://</w:t>
      </w:r>
      <w:hyperlink r:id="rId7" w:history="1">
        <w:r w:rsidRPr="002F75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F75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F75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torgi</w:t>
        </w:r>
        <w:r w:rsidRPr="002F75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F75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2F75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F75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685BD5" w:rsidRPr="002F754E">
        <w:rPr>
          <w:rFonts w:ascii="Times New Roman" w:hAnsi="Times New Roman" w:cs="Times New Roman"/>
          <w:sz w:val="28"/>
          <w:szCs w:val="28"/>
        </w:rPr>
        <w:t xml:space="preserve"> </w:t>
      </w:r>
      <w:r w:rsidRPr="002F7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официальном сайте </w:t>
      </w:r>
      <w:r w:rsidR="002F754E" w:rsidRPr="002F754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Пензы</w:t>
      </w:r>
      <w:r w:rsidRPr="002F7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754E" w:rsidRPr="002F754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F7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754E" w:rsidRPr="002F754E">
        <w:rPr>
          <w:rFonts w:ascii="Times New Roman" w:hAnsi="Times New Roman" w:cs="Times New Roman"/>
          <w:sz w:val="28"/>
          <w:szCs w:val="28"/>
        </w:rPr>
        <w:t>http://www.penza-gorod.ru</w:t>
      </w:r>
    </w:p>
    <w:p w:rsidR="00561C52" w:rsidRPr="00EA32F2" w:rsidRDefault="00561C52" w:rsidP="00561C5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2F2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44727" w:rsidRPr="00EA3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84E" w:rsidRPr="00EA32F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EA3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 на право заключения концессионного соглашения в отношении </w:t>
      </w:r>
      <w:r w:rsidRPr="00EA32F2">
        <w:rPr>
          <w:rFonts w:ascii="Times New Roman" w:hAnsi="Times New Roman" w:cs="Times New Roman"/>
          <w:sz w:val="28"/>
          <w:szCs w:val="28"/>
        </w:rPr>
        <w:t xml:space="preserve">объектов теплоснабжения находящихся в собственности муниципального образования </w:t>
      </w:r>
      <w:r w:rsidR="0058284E" w:rsidRPr="00EA32F2">
        <w:rPr>
          <w:rFonts w:ascii="Times New Roman" w:hAnsi="Times New Roman" w:cs="Times New Roman"/>
          <w:sz w:val="28"/>
          <w:szCs w:val="28"/>
        </w:rPr>
        <w:t>города Пензы</w:t>
      </w:r>
      <w:r w:rsidRPr="00EA32F2">
        <w:rPr>
          <w:rFonts w:ascii="Times New Roman" w:hAnsi="Times New Roman" w:cs="Times New Roman"/>
          <w:sz w:val="28"/>
          <w:szCs w:val="28"/>
        </w:rPr>
        <w:t xml:space="preserve"> является открытым. В соответствии со </w:t>
      </w:r>
      <w:r w:rsidR="0058284E" w:rsidRPr="00EA32F2">
        <w:rPr>
          <w:rFonts w:ascii="Times New Roman" w:hAnsi="Times New Roman" w:cs="Times New Roman"/>
          <w:sz w:val="28"/>
          <w:szCs w:val="28"/>
        </w:rPr>
        <w:t>ст.</w:t>
      </w:r>
      <w:r w:rsidRPr="00EA32F2">
        <w:rPr>
          <w:rFonts w:ascii="Times New Roman" w:hAnsi="Times New Roman" w:cs="Times New Roman"/>
          <w:sz w:val="28"/>
          <w:szCs w:val="28"/>
        </w:rPr>
        <w:t xml:space="preserve"> 26 </w:t>
      </w:r>
      <w:r w:rsidRPr="00EA3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</w:t>
      </w:r>
      <w:r w:rsidR="0058284E" w:rsidRPr="00EA32F2">
        <w:rPr>
          <w:rFonts w:ascii="Times New Roman" w:hAnsi="Times New Roman" w:cs="Times New Roman"/>
          <w:color w:val="000000" w:themeColor="text1"/>
          <w:sz w:val="28"/>
          <w:szCs w:val="28"/>
        </w:rPr>
        <w:t>21.07.2015</w:t>
      </w:r>
      <w:r w:rsidRPr="00EA3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115-ФЗ «О концессионных соглашениях» сообщение о проведении открытого конкурса было опубликовано для информации неограниченному кругу лиц.</w:t>
      </w:r>
    </w:p>
    <w:p w:rsidR="00930DAA" w:rsidRDefault="00561C52" w:rsidP="00561C5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2F2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EA32F2" w:rsidRPr="00EA3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0CB8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в конкурсную документацию не вносились.</w:t>
      </w:r>
    </w:p>
    <w:p w:rsidR="00561C52" w:rsidRPr="00EA32F2" w:rsidRDefault="00930DAA" w:rsidP="00561C5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 </w:t>
      </w:r>
      <w:r w:rsidR="00EA32F2" w:rsidRPr="00EA32F2">
        <w:rPr>
          <w:rFonts w:ascii="Times New Roman" w:hAnsi="Times New Roman" w:cs="Times New Roman"/>
          <w:color w:val="000000" w:themeColor="text1"/>
          <w:sz w:val="28"/>
          <w:szCs w:val="28"/>
        </w:rPr>
        <w:t>В адрес Конкурсной комиссии запрос участника конкурса о разъяснении положений конкурсной документации не поступал.</w:t>
      </w:r>
    </w:p>
    <w:p w:rsidR="00561C52" w:rsidRDefault="00FD0CB8" w:rsidP="00561C5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A32F2" w:rsidRPr="00EA32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61C52" w:rsidRPr="00EA32F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gramStart"/>
      <w:r w:rsidR="00EA32F2" w:rsidRPr="00EA32F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Протоколом вскрытия конвертов с заявками на участие в открытом конкурсе</w:t>
      </w:r>
      <w:proofErr w:type="gramEnd"/>
      <w:r w:rsidR="00EA32F2" w:rsidRPr="00EA3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право заключения концессионного соглашения в отношении объектов теплоснабжения, расположенных на территории муниципального образования города Пензы в целях реконструкции, модернизации и эксплуатации в адрес Конкурсной комиссии была подана заявка от следующего Заявителя:</w:t>
      </w:r>
    </w:p>
    <w:tbl>
      <w:tblPr>
        <w:tblStyle w:val="a6"/>
        <w:tblW w:w="4888" w:type="pct"/>
        <w:tblInd w:w="108" w:type="dxa"/>
        <w:tblLayout w:type="fixed"/>
        <w:tblLook w:val="04A0"/>
      </w:tblPr>
      <w:tblGrid>
        <w:gridCol w:w="969"/>
        <w:gridCol w:w="8388"/>
      </w:tblGrid>
      <w:tr w:rsidR="00EA32F2" w:rsidRPr="00857F42" w:rsidTr="00EA32F2">
        <w:tc>
          <w:tcPr>
            <w:tcW w:w="518" w:type="pct"/>
          </w:tcPr>
          <w:p w:rsidR="00EA32F2" w:rsidRPr="00857F42" w:rsidRDefault="00EA32F2" w:rsidP="00EA32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7F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57F42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57F42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57F42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82" w:type="pct"/>
          </w:tcPr>
          <w:p w:rsidR="00EA32F2" w:rsidRPr="00857F42" w:rsidRDefault="00EA32F2" w:rsidP="00EA32F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7F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Сведения об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857F42">
              <w:rPr>
                <w:rFonts w:ascii="Times New Roman" w:hAnsi="Times New Roman"/>
                <w:sz w:val="28"/>
                <w:szCs w:val="28"/>
                <w:lang w:eastAsia="ru-RU"/>
              </w:rPr>
              <w:t>частнике торгов: наименование и местонахождение</w:t>
            </w:r>
          </w:p>
        </w:tc>
      </w:tr>
      <w:tr w:rsidR="00EA32F2" w:rsidRPr="00857F42" w:rsidTr="00EA32F2">
        <w:tc>
          <w:tcPr>
            <w:tcW w:w="518" w:type="pct"/>
          </w:tcPr>
          <w:p w:rsidR="00EA32F2" w:rsidRPr="00857F42" w:rsidRDefault="00EA32F2" w:rsidP="00EA32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7F4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82" w:type="pct"/>
          </w:tcPr>
          <w:p w:rsidR="00EA32F2" w:rsidRDefault="00EA32F2" w:rsidP="00EA32F2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Пензтеплоснабжение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EA32F2" w:rsidRPr="00857F42" w:rsidRDefault="00EA32F2" w:rsidP="00EA32F2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D4C">
              <w:rPr>
                <w:rFonts w:ascii="Times New Roman" w:hAnsi="Times New Roman" w:cs="Times New Roman"/>
                <w:sz w:val="28"/>
                <w:szCs w:val="28"/>
              </w:rPr>
              <w:t xml:space="preserve">Россия,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440008</w:t>
            </w:r>
            <w:r w:rsidRPr="00B74D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Пенза</w:t>
            </w:r>
            <w:r w:rsidRPr="00B74D4C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Космодемьянской</w:t>
            </w:r>
            <w:r w:rsidRPr="00B74D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5</w:t>
            </w:r>
          </w:p>
        </w:tc>
      </w:tr>
    </w:tbl>
    <w:p w:rsidR="00561C52" w:rsidRPr="0027301E" w:rsidRDefault="00561C52" w:rsidP="00561C5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Копия протокола вскрытия конвертов </w:t>
      </w:r>
      <w:proofErr w:type="gramStart"/>
      <w:r w:rsidRPr="0027301E">
        <w:rPr>
          <w:rFonts w:ascii="Times New Roman" w:hAnsi="Times New Roman" w:cs="Times New Roman"/>
          <w:color w:val="000000" w:themeColor="text1"/>
          <w:sz w:val="28"/>
          <w:szCs w:val="28"/>
        </w:rPr>
        <w:t>с заявками на участие в открытом конкурсе на право заключения концессионного соглашения в отношении</w:t>
      </w:r>
      <w:proofErr w:type="gramEnd"/>
      <w:r w:rsidRPr="00273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теплоснабжения, </w:t>
      </w:r>
      <w:r w:rsidR="0027301E" w:rsidRPr="0027301E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расположенных на территории муниципального образования города Пензы в целях реконструкции, модернизации и эксплуатации</w:t>
      </w:r>
      <w:r w:rsidRPr="00273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включена в настоящий Протокол о результатах проведения конкурса.</w:t>
      </w:r>
    </w:p>
    <w:p w:rsidR="00561C52" w:rsidRDefault="00561C52" w:rsidP="00561C5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27301E" w:rsidRPr="00C71AB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C71AB6">
        <w:rPr>
          <w:rFonts w:ascii="Times New Roman" w:hAnsi="Times New Roman" w:cs="Times New Roman"/>
          <w:color w:val="000000" w:themeColor="text1"/>
          <w:sz w:val="28"/>
          <w:szCs w:val="28"/>
        </w:rPr>
        <w:t>аявк</w:t>
      </w:r>
      <w:r w:rsidR="0027301E" w:rsidRPr="00C71A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71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участие в конкурсе, представленная в Конкурсную комиссию от </w:t>
      </w:r>
      <w:r w:rsidR="0027301E" w:rsidRPr="00C71AB6">
        <w:rPr>
          <w:rFonts w:ascii="Times New Roman" w:hAnsi="Times New Roman" w:cs="Times New Roman"/>
          <w:color w:val="000000" w:themeColor="text1"/>
          <w:sz w:val="28"/>
          <w:szCs w:val="28"/>
        </w:rPr>
        <w:t>ОАО «</w:t>
      </w:r>
      <w:proofErr w:type="spellStart"/>
      <w:r w:rsidR="0027301E" w:rsidRPr="00C71AB6">
        <w:rPr>
          <w:rFonts w:ascii="Times New Roman" w:hAnsi="Times New Roman" w:cs="Times New Roman"/>
          <w:color w:val="000000" w:themeColor="text1"/>
          <w:sz w:val="28"/>
          <w:szCs w:val="28"/>
        </w:rPr>
        <w:t>Пензтеплоснабжение</w:t>
      </w:r>
      <w:proofErr w:type="spellEnd"/>
      <w:r w:rsidR="0027301E" w:rsidRPr="00C71AB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71AB6">
        <w:rPr>
          <w:rFonts w:ascii="Times New Roman" w:hAnsi="Times New Roman" w:cs="Times New Roman"/>
          <w:color w:val="000000" w:themeColor="text1"/>
          <w:sz w:val="28"/>
          <w:szCs w:val="28"/>
        </w:rPr>
        <w:t>, включена в настоящий протокол о результатах проведения конкурса.</w:t>
      </w:r>
    </w:p>
    <w:p w:rsidR="009007CF" w:rsidRDefault="00EF52D3" w:rsidP="00561C5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AB6">
        <w:rPr>
          <w:rFonts w:ascii="Times New Roman" w:hAnsi="Times New Roman" w:cs="Times New Roman"/>
          <w:color w:val="000000" w:themeColor="text1"/>
          <w:sz w:val="28"/>
          <w:szCs w:val="28"/>
        </w:rPr>
        <w:t>8. По результатам проведения предварительного отбора участников конкурса, на право заключения концессионного соглашения в отношении объектов теплоснабжения, находящихся в собственности муниципального образования города Пензы, допу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 w:rsidRPr="00C71AB6">
        <w:rPr>
          <w:rFonts w:ascii="Times New Roman" w:hAnsi="Times New Roman" w:cs="Times New Roman"/>
          <w:color w:val="000000" w:themeColor="text1"/>
          <w:sz w:val="28"/>
          <w:szCs w:val="28"/>
        </w:rPr>
        <w:t>ен к участию в конкурсе следующий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– ОАО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Пензтеплоснабжение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9007CF" w:rsidRDefault="009007CF" w:rsidP="00561C5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Pr="00900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с предложением представить конкурсное предложение </w:t>
      </w:r>
      <w:proofErr w:type="gramStart"/>
      <w:r w:rsidRPr="009007C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протоколом вскрытия конвертов с заявками на участие в открытом конкурсе</w:t>
      </w:r>
      <w:proofErr w:type="gramEnd"/>
      <w:r w:rsidRPr="00900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право заключения концессионного соглашения в отношении объектов теплоснабжения, расположенных на территории муниципального образования город Пенза, было направлено единственному участнику конкурса – ОАО «</w:t>
      </w:r>
      <w:proofErr w:type="spellStart"/>
      <w:r w:rsidRPr="009007CF">
        <w:rPr>
          <w:rFonts w:ascii="Times New Roman" w:hAnsi="Times New Roman" w:cs="Times New Roman"/>
          <w:color w:val="000000" w:themeColor="text1"/>
          <w:sz w:val="28"/>
          <w:szCs w:val="28"/>
        </w:rPr>
        <w:t>Пензтеплоснабжение</w:t>
      </w:r>
      <w:proofErr w:type="spellEnd"/>
      <w:r w:rsidRPr="009007C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0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(письмо от 10.12.2015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9007CF">
        <w:rPr>
          <w:rFonts w:ascii="Times New Roman" w:hAnsi="Times New Roman" w:cs="Times New Roman"/>
          <w:color w:val="000000" w:themeColor="text1"/>
          <w:sz w:val="28"/>
          <w:szCs w:val="28"/>
        </w:rPr>
        <w:t>№ 12/4841)</w:t>
      </w:r>
      <w:r w:rsidRPr="00C71A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0CB8" w:rsidRPr="00C71AB6" w:rsidRDefault="00FD0CB8" w:rsidP="00561C5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proofErr w:type="gramStart"/>
      <w:r w:rsidRPr="009007C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протоколом вскрытия конвертов с конкурсными предложениями к открытому конкурсу на право</w:t>
      </w:r>
      <w:proofErr w:type="gramEnd"/>
      <w:r w:rsidRPr="00900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заключения концессионного соглашения в отношении объектов теплоснабжения, расположенных на территории муниципального образования города Пензы, в адрес Конкурсной комиссии было представлено конкурсное предложение от ОАО «</w:t>
      </w:r>
      <w:proofErr w:type="spellStart"/>
      <w:r w:rsidRPr="009007CF">
        <w:rPr>
          <w:rFonts w:ascii="Times New Roman" w:hAnsi="Times New Roman" w:cs="Times New Roman"/>
          <w:color w:val="000000" w:themeColor="text1"/>
          <w:sz w:val="28"/>
          <w:szCs w:val="28"/>
        </w:rPr>
        <w:t>Пензтеплоснабжение</w:t>
      </w:r>
      <w:proofErr w:type="spellEnd"/>
      <w:r w:rsidRPr="009007C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7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вскрытия конверта </w:t>
      </w:r>
      <w:proofErr w:type="gramStart"/>
      <w:r w:rsidRPr="00F47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конкурсным предложением к открытому конкурсу на право заключения концессионного </w:t>
      </w:r>
      <w:r w:rsidRPr="00F47B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соглашения в отношении объектов теплоснабжения включен в настоящий протокол</w:t>
      </w:r>
      <w:proofErr w:type="gramEnd"/>
      <w:r w:rsidRPr="00F47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результатах проведения конкурса</w:t>
      </w:r>
    </w:p>
    <w:p w:rsidR="00FD0CB8" w:rsidRPr="00FD0CB8" w:rsidRDefault="00FD0CB8" w:rsidP="00FD0CB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CB8">
        <w:rPr>
          <w:rFonts w:ascii="Times New Roman" w:hAnsi="Times New Roman" w:cs="Times New Roman"/>
          <w:color w:val="000000" w:themeColor="text1"/>
          <w:sz w:val="28"/>
          <w:szCs w:val="28"/>
        </w:rPr>
        <w:t>11. По результатам рассмотрения и оценки Конкурсного предложения, оформленного Протоколом рассмотрения и оценки конкурсных предложений участника конкурса на право заключения концессионного соглашения в отношении объектов теплоснабжения, расположенных на территории муниципального образования города Пензы, в целях реконструкции, модернизации и эксплуатации, конкурсная комиссия приняла решение:</w:t>
      </w:r>
    </w:p>
    <w:p w:rsidR="00FD0CB8" w:rsidRDefault="00FD0CB8" w:rsidP="00FD0CB8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B34215">
        <w:rPr>
          <w:color w:val="000000"/>
          <w:sz w:val="28"/>
          <w:szCs w:val="28"/>
        </w:rPr>
        <w:t>Признать конкурсное предложение единственного участника (</w:t>
      </w:r>
      <w:r>
        <w:rPr>
          <w:color w:val="000000"/>
          <w:sz w:val="28"/>
          <w:szCs w:val="28"/>
        </w:rPr>
        <w:t>ОАО «</w:t>
      </w:r>
      <w:proofErr w:type="spellStart"/>
      <w:r>
        <w:rPr>
          <w:color w:val="000000"/>
          <w:sz w:val="28"/>
          <w:szCs w:val="28"/>
        </w:rPr>
        <w:t>Пензтеплоснабжение</w:t>
      </w:r>
      <w:proofErr w:type="spellEnd"/>
      <w:r>
        <w:rPr>
          <w:color w:val="000000"/>
          <w:sz w:val="28"/>
          <w:szCs w:val="28"/>
        </w:rPr>
        <w:t>»</w:t>
      </w:r>
      <w:r w:rsidRPr="00B34215">
        <w:rPr>
          <w:color w:val="000000"/>
          <w:sz w:val="28"/>
          <w:szCs w:val="28"/>
        </w:rPr>
        <w:t>) соответствующим требованиям конкурсной документации</w:t>
      </w:r>
      <w:r>
        <w:rPr>
          <w:color w:val="000000"/>
          <w:sz w:val="28"/>
          <w:szCs w:val="28"/>
        </w:rPr>
        <w:t>;</w:t>
      </w:r>
      <w:r w:rsidRPr="00B34215">
        <w:rPr>
          <w:color w:val="000000"/>
          <w:sz w:val="28"/>
          <w:szCs w:val="28"/>
        </w:rPr>
        <w:t xml:space="preserve"> </w:t>
      </w:r>
    </w:p>
    <w:p w:rsidR="00561C52" w:rsidRPr="0005289B" w:rsidRDefault="00FD0CB8" w:rsidP="00FD0CB8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89B">
        <w:rPr>
          <w:rFonts w:ascii="Times New Roman" w:hAnsi="Times New Roman" w:cs="Times New Roman"/>
          <w:color w:val="000000"/>
          <w:sz w:val="28"/>
          <w:szCs w:val="28"/>
        </w:rPr>
        <w:t>2) Заключить Концессионное соглашение  в отношении объектов теплоснабжения, находящихся в собственности муниципального образования города Пензы, с единственным участником конкурса – ОАО «</w:t>
      </w:r>
      <w:proofErr w:type="spellStart"/>
      <w:r w:rsidRPr="0005289B">
        <w:rPr>
          <w:rFonts w:ascii="Times New Roman" w:hAnsi="Times New Roman" w:cs="Times New Roman"/>
          <w:color w:val="000000"/>
          <w:sz w:val="28"/>
          <w:szCs w:val="28"/>
        </w:rPr>
        <w:t>Пензтеплоснабжение</w:t>
      </w:r>
      <w:proofErr w:type="spellEnd"/>
      <w:r w:rsidRPr="0005289B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F7566" w:rsidRPr="0005289B" w:rsidRDefault="000F7566" w:rsidP="0005289B">
      <w:pPr>
        <w:pStyle w:val="ae"/>
        <w:spacing w:before="0" w:beforeAutospacing="0" w:after="39" w:afterAutospacing="0" w:line="216" w:lineRule="atLeast"/>
        <w:ind w:firstLine="709"/>
        <w:jc w:val="both"/>
        <w:rPr>
          <w:color w:val="000000"/>
          <w:sz w:val="28"/>
          <w:szCs w:val="28"/>
        </w:rPr>
      </w:pPr>
      <w:r w:rsidRPr="0005289B">
        <w:rPr>
          <w:color w:val="000000"/>
          <w:sz w:val="28"/>
          <w:szCs w:val="28"/>
        </w:rPr>
        <w:t>Настоящий протокол подлежит хранению в течение срока действия концессионного соглашения</w:t>
      </w:r>
      <w:r w:rsidR="008514DD">
        <w:rPr>
          <w:color w:val="000000"/>
          <w:sz w:val="28"/>
          <w:szCs w:val="28"/>
        </w:rPr>
        <w:t xml:space="preserve"> (три года)</w:t>
      </w:r>
      <w:r w:rsidRPr="0005289B">
        <w:rPr>
          <w:color w:val="000000"/>
          <w:sz w:val="28"/>
          <w:szCs w:val="28"/>
        </w:rPr>
        <w:t>.</w:t>
      </w:r>
    </w:p>
    <w:p w:rsidR="000F7566" w:rsidRDefault="000F7566" w:rsidP="00561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5C61" w:rsidRDefault="00325C61" w:rsidP="00561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4215" w:rsidRPr="009568C5" w:rsidRDefault="00B34215" w:rsidP="00B115EA">
      <w:pPr>
        <w:pStyle w:val="a7"/>
        <w:ind w:left="0"/>
        <w:jc w:val="both"/>
        <w:outlineLvl w:val="0"/>
        <w:rPr>
          <w:sz w:val="24"/>
          <w:szCs w:val="24"/>
        </w:rPr>
      </w:pPr>
    </w:p>
    <w:p w:rsidR="00BB2605" w:rsidRPr="002C5E32" w:rsidRDefault="00BB2605" w:rsidP="00F33B06">
      <w:pPr>
        <w:jc w:val="both"/>
        <w:rPr>
          <w:rFonts w:ascii="Times New Roman" w:hAnsi="Times New Roman" w:cs="Times New Roman"/>
          <w:sz w:val="28"/>
          <w:szCs w:val="28"/>
        </w:rPr>
      </w:pPr>
      <w:r w:rsidRPr="002C5E32">
        <w:rPr>
          <w:rFonts w:ascii="Times New Roman" w:hAnsi="Times New Roman" w:cs="Times New Roman"/>
          <w:sz w:val="28"/>
          <w:szCs w:val="28"/>
        </w:rPr>
        <w:t>Подписи членов Комиссии, присутствующих на заседании:</w:t>
      </w:r>
    </w:p>
    <w:p w:rsidR="00BB2605" w:rsidRPr="009568C5" w:rsidRDefault="00BB2605" w:rsidP="00BB2605">
      <w:pPr>
        <w:widowControl w:val="0"/>
        <w:jc w:val="both"/>
        <w:rPr>
          <w:sz w:val="24"/>
          <w:szCs w:val="24"/>
        </w:rPr>
      </w:pPr>
    </w:p>
    <w:tbl>
      <w:tblPr>
        <w:tblW w:w="0" w:type="auto"/>
        <w:jc w:val="center"/>
        <w:tblInd w:w="-432" w:type="dxa"/>
        <w:tblLayout w:type="fixed"/>
        <w:tblLook w:val="0000"/>
      </w:tblPr>
      <w:tblGrid>
        <w:gridCol w:w="3622"/>
        <w:gridCol w:w="3190"/>
        <w:gridCol w:w="3190"/>
      </w:tblGrid>
      <w:tr w:rsidR="00BB2605" w:rsidRPr="009568C5" w:rsidTr="00845EB0">
        <w:trPr>
          <w:trHeight w:val="962"/>
          <w:jc w:val="center"/>
        </w:trPr>
        <w:tc>
          <w:tcPr>
            <w:tcW w:w="3622" w:type="dxa"/>
          </w:tcPr>
          <w:p w:rsidR="00BB2605" w:rsidRPr="002C5E32" w:rsidRDefault="00BB2605" w:rsidP="00F33B06">
            <w:pPr>
              <w:pStyle w:val="a9"/>
              <w:widowControl w:val="0"/>
              <w:ind w:firstLine="216"/>
              <w:jc w:val="left"/>
              <w:rPr>
                <w:sz w:val="28"/>
                <w:szCs w:val="28"/>
              </w:rPr>
            </w:pPr>
            <w:r w:rsidRPr="002C5E32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3190" w:type="dxa"/>
          </w:tcPr>
          <w:p w:rsidR="00BB2605" w:rsidRPr="002C5E32" w:rsidRDefault="00BB2605" w:rsidP="00845EB0">
            <w:pPr>
              <w:pStyle w:val="a9"/>
              <w:widowControl w:val="0"/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BB2605" w:rsidRPr="00C975B8" w:rsidRDefault="00BB2605" w:rsidP="00845EB0">
            <w:pPr>
              <w:pStyle w:val="a9"/>
              <w:widowControl w:val="0"/>
              <w:jc w:val="center"/>
              <w:rPr>
                <w:i/>
                <w:sz w:val="22"/>
                <w:szCs w:val="22"/>
              </w:rPr>
            </w:pPr>
            <w:r w:rsidRPr="00C975B8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3190" w:type="dxa"/>
          </w:tcPr>
          <w:p w:rsidR="00BB2605" w:rsidRPr="002C5E32" w:rsidRDefault="002C5E32" w:rsidP="00845EB0">
            <w:pPr>
              <w:pStyle w:val="a9"/>
              <w:widowControl w:val="0"/>
              <w:pBdr>
                <w:bottom w:val="single" w:sz="12" w:space="1" w:color="auto"/>
              </w:pBdr>
              <w:jc w:val="center"/>
              <w:rPr>
                <w:iCs/>
                <w:sz w:val="28"/>
                <w:szCs w:val="28"/>
              </w:rPr>
            </w:pPr>
            <w:r w:rsidRPr="002C5E32">
              <w:rPr>
                <w:iCs/>
                <w:sz w:val="28"/>
                <w:szCs w:val="28"/>
              </w:rPr>
              <w:t>Ю.О. Ильин</w:t>
            </w:r>
          </w:p>
          <w:p w:rsidR="00BB2605" w:rsidRPr="00C975B8" w:rsidRDefault="00BB2605" w:rsidP="00845EB0">
            <w:pPr>
              <w:pStyle w:val="a9"/>
              <w:widowControl w:val="0"/>
              <w:jc w:val="center"/>
              <w:rPr>
                <w:i/>
                <w:sz w:val="22"/>
                <w:szCs w:val="22"/>
              </w:rPr>
            </w:pPr>
            <w:r w:rsidRPr="00C975B8">
              <w:rPr>
                <w:i/>
                <w:sz w:val="22"/>
                <w:szCs w:val="22"/>
              </w:rPr>
              <w:t>(расшифровка подписи)</w:t>
            </w:r>
          </w:p>
        </w:tc>
      </w:tr>
      <w:tr w:rsidR="00BB2605" w:rsidRPr="009568C5" w:rsidTr="00845EB0">
        <w:trPr>
          <w:jc w:val="center"/>
        </w:trPr>
        <w:tc>
          <w:tcPr>
            <w:tcW w:w="3622" w:type="dxa"/>
          </w:tcPr>
          <w:p w:rsidR="00BB2605" w:rsidRPr="002C5E32" w:rsidRDefault="00BB2605" w:rsidP="00F33B06">
            <w:pPr>
              <w:pStyle w:val="a9"/>
              <w:widowControl w:val="0"/>
              <w:ind w:left="216"/>
              <w:jc w:val="left"/>
              <w:rPr>
                <w:bCs/>
                <w:sz w:val="28"/>
                <w:szCs w:val="28"/>
              </w:rPr>
            </w:pPr>
            <w:r w:rsidRPr="002C5E32">
              <w:rPr>
                <w:bCs/>
                <w:sz w:val="28"/>
                <w:szCs w:val="28"/>
              </w:rPr>
              <w:t>Зам</w:t>
            </w:r>
            <w:r w:rsidR="002C5E32" w:rsidRPr="002C5E32">
              <w:rPr>
                <w:bCs/>
                <w:sz w:val="28"/>
                <w:szCs w:val="28"/>
              </w:rPr>
              <w:t>еститель</w:t>
            </w:r>
            <w:r w:rsidRPr="002C5E32">
              <w:rPr>
                <w:bCs/>
                <w:sz w:val="28"/>
                <w:szCs w:val="28"/>
              </w:rPr>
              <w:t xml:space="preserve"> пред</w:t>
            </w:r>
            <w:r w:rsidR="002C5E32" w:rsidRPr="002C5E32">
              <w:rPr>
                <w:bCs/>
                <w:sz w:val="28"/>
                <w:szCs w:val="28"/>
              </w:rPr>
              <w:t>седателя</w:t>
            </w:r>
            <w:r w:rsidRPr="002C5E32">
              <w:rPr>
                <w:bCs/>
                <w:sz w:val="28"/>
                <w:szCs w:val="28"/>
              </w:rPr>
              <w:t xml:space="preserve"> комиссии</w:t>
            </w:r>
          </w:p>
        </w:tc>
        <w:tc>
          <w:tcPr>
            <w:tcW w:w="3190" w:type="dxa"/>
          </w:tcPr>
          <w:p w:rsidR="00BB2605" w:rsidRDefault="00BB2605" w:rsidP="00845EB0">
            <w:pPr>
              <w:pStyle w:val="a9"/>
              <w:widowControl w:val="0"/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2C5E32" w:rsidRPr="002C5E32" w:rsidRDefault="002C5E32" w:rsidP="00845EB0">
            <w:pPr>
              <w:pStyle w:val="a9"/>
              <w:widowControl w:val="0"/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BB2605" w:rsidRPr="00C975B8" w:rsidRDefault="00BB2605" w:rsidP="00845EB0">
            <w:pPr>
              <w:pStyle w:val="a9"/>
              <w:widowControl w:val="0"/>
              <w:jc w:val="center"/>
              <w:rPr>
                <w:i/>
                <w:sz w:val="22"/>
                <w:szCs w:val="22"/>
              </w:rPr>
            </w:pPr>
            <w:r w:rsidRPr="00C975B8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3190" w:type="dxa"/>
          </w:tcPr>
          <w:p w:rsidR="002C5E32" w:rsidRDefault="002C5E32" w:rsidP="00845EB0">
            <w:pPr>
              <w:pStyle w:val="a9"/>
              <w:widowControl w:val="0"/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</w:p>
          <w:p w:rsidR="00BB2605" w:rsidRPr="002C5E32" w:rsidRDefault="002C5E32" w:rsidP="00845EB0">
            <w:pPr>
              <w:pStyle w:val="a9"/>
              <w:widowControl w:val="0"/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 w:rsidRPr="002C5E32">
              <w:rPr>
                <w:sz w:val="28"/>
                <w:szCs w:val="28"/>
              </w:rPr>
              <w:t>Ю.Е. Еремина</w:t>
            </w:r>
          </w:p>
          <w:p w:rsidR="00BB2605" w:rsidRPr="00C975B8" w:rsidRDefault="00BB2605" w:rsidP="00845EB0">
            <w:pPr>
              <w:pStyle w:val="a9"/>
              <w:widowControl w:val="0"/>
              <w:jc w:val="center"/>
              <w:rPr>
                <w:i/>
                <w:sz w:val="22"/>
                <w:szCs w:val="22"/>
              </w:rPr>
            </w:pPr>
            <w:r w:rsidRPr="00C975B8">
              <w:rPr>
                <w:i/>
                <w:sz w:val="22"/>
                <w:szCs w:val="22"/>
              </w:rPr>
              <w:t>(расшифровка подписи)</w:t>
            </w:r>
          </w:p>
        </w:tc>
      </w:tr>
      <w:tr w:rsidR="00BB2605" w:rsidRPr="009568C5" w:rsidTr="00845EB0">
        <w:trPr>
          <w:jc w:val="center"/>
        </w:trPr>
        <w:tc>
          <w:tcPr>
            <w:tcW w:w="3622" w:type="dxa"/>
          </w:tcPr>
          <w:p w:rsidR="00BB2605" w:rsidRPr="002C5E32" w:rsidRDefault="002C5E32" w:rsidP="00F33B06">
            <w:pPr>
              <w:pStyle w:val="a9"/>
              <w:widowControl w:val="0"/>
              <w:ind w:first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3190" w:type="dxa"/>
          </w:tcPr>
          <w:p w:rsidR="00BB2605" w:rsidRPr="002C5E32" w:rsidRDefault="00BB2605" w:rsidP="00845EB0">
            <w:pPr>
              <w:pStyle w:val="a9"/>
              <w:widowControl w:val="0"/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BB2605" w:rsidRPr="00C975B8" w:rsidRDefault="00BB2605" w:rsidP="00845EB0">
            <w:pPr>
              <w:pStyle w:val="a9"/>
              <w:widowControl w:val="0"/>
              <w:jc w:val="center"/>
              <w:rPr>
                <w:i/>
                <w:sz w:val="22"/>
                <w:szCs w:val="22"/>
              </w:rPr>
            </w:pPr>
            <w:r w:rsidRPr="00C975B8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3190" w:type="dxa"/>
          </w:tcPr>
          <w:p w:rsidR="00BB2605" w:rsidRPr="002C5E32" w:rsidRDefault="002C5E32" w:rsidP="00845EB0">
            <w:pPr>
              <w:pStyle w:val="a9"/>
              <w:widowControl w:val="0"/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 w:rsidRPr="002C5E32">
              <w:rPr>
                <w:sz w:val="28"/>
                <w:szCs w:val="28"/>
              </w:rPr>
              <w:t>Г.В. Овсянникова</w:t>
            </w:r>
            <w:r w:rsidR="00BB2605" w:rsidRPr="002C5E32">
              <w:rPr>
                <w:sz w:val="28"/>
                <w:szCs w:val="28"/>
              </w:rPr>
              <w:t xml:space="preserve"> </w:t>
            </w:r>
          </w:p>
          <w:p w:rsidR="00BB2605" w:rsidRPr="00C975B8" w:rsidRDefault="00BB2605" w:rsidP="00845EB0">
            <w:pPr>
              <w:pStyle w:val="a9"/>
              <w:widowControl w:val="0"/>
              <w:jc w:val="center"/>
              <w:rPr>
                <w:i/>
                <w:sz w:val="22"/>
                <w:szCs w:val="22"/>
              </w:rPr>
            </w:pPr>
            <w:r w:rsidRPr="00C975B8">
              <w:rPr>
                <w:i/>
                <w:sz w:val="22"/>
                <w:szCs w:val="22"/>
              </w:rPr>
              <w:t>(расшифровка подписи)</w:t>
            </w:r>
          </w:p>
        </w:tc>
      </w:tr>
      <w:tr w:rsidR="00BB2605" w:rsidRPr="009568C5" w:rsidTr="00845EB0">
        <w:trPr>
          <w:trHeight w:val="794"/>
          <w:jc w:val="center"/>
        </w:trPr>
        <w:tc>
          <w:tcPr>
            <w:tcW w:w="3622" w:type="dxa"/>
          </w:tcPr>
          <w:p w:rsidR="002C5E32" w:rsidRDefault="002C5E32" w:rsidP="00845EB0">
            <w:pPr>
              <w:pStyle w:val="a9"/>
              <w:widowControl w:val="0"/>
              <w:rPr>
                <w:b/>
                <w:sz w:val="28"/>
                <w:szCs w:val="28"/>
              </w:rPr>
            </w:pPr>
          </w:p>
          <w:p w:rsidR="002C5E32" w:rsidRDefault="002C5E32" w:rsidP="00845EB0">
            <w:pPr>
              <w:pStyle w:val="a9"/>
              <w:widowControl w:val="0"/>
              <w:rPr>
                <w:b/>
                <w:sz w:val="28"/>
                <w:szCs w:val="28"/>
              </w:rPr>
            </w:pPr>
          </w:p>
          <w:p w:rsidR="002C5E32" w:rsidRDefault="002C5E32" w:rsidP="00845EB0">
            <w:pPr>
              <w:pStyle w:val="a9"/>
              <w:widowControl w:val="0"/>
              <w:rPr>
                <w:b/>
                <w:sz w:val="28"/>
                <w:szCs w:val="28"/>
              </w:rPr>
            </w:pPr>
          </w:p>
          <w:p w:rsidR="002C5E32" w:rsidRDefault="002C5E32" w:rsidP="00845EB0">
            <w:pPr>
              <w:pStyle w:val="a9"/>
              <w:widowControl w:val="0"/>
              <w:rPr>
                <w:b/>
                <w:sz w:val="28"/>
                <w:szCs w:val="28"/>
              </w:rPr>
            </w:pPr>
          </w:p>
          <w:p w:rsidR="002C5E32" w:rsidRDefault="002C5E32" w:rsidP="00845EB0">
            <w:pPr>
              <w:pStyle w:val="a9"/>
              <w:widowControl w:val="0"/>
              <w:rPr>
                <w:b/>
                <w:sz w:val="28"/>
                <w:szCs w:val="28"/>
              </w:rPr>
            </w:pPr>
          </w:p>
          <w:p w:rsidR="002C5E32" w:rsidRDefault="002C5E32" w:rsidP="00845EB0">
            <w:pPr>
              <w:pStyle w:val="a9"/>
              <w:widowControl w:val="0"/>
              <w:rPr>
                <w:b/>
                <w:sz w:val="28"/>
                <w:szCs w:val="28"/>
              </w:rPr>
            </w:pPr>
          </w:p>
          <w:p w:rsidR="002C5E32" w:rsidRDefault="002C5E32" w:rsidP="00845EB0">
            <w:pPr>
              <w:pStyle w:val="a9"/>
              <w:widowControl w:val="0"/>
              <w:rPr>
                <w:b/>
                <w:sz w:val="28"/>
                <w:szCs w:val="28"/>
              </w:rPr>
            </w:pPr>
          </w:p>
          <w:p w:rsidR="002C5E32" w:rsidRDefault="002C5E32" w:rsidP="00845EB0">
            <w:pPr>
              <w:pStyle w:val="a9"/>
              <w:widowControl w:val="0"/>
              <w:rPr>
                <w:b/>
                <w:sz w:val="28"/>
                <w:szCs w:val="28"/>
              </w:rPr>
            </w:pPr>
          </w:p>
          <w:p w:rsidR="002C5E32" w:rsidRDefault="002C5E32" w:rsidP="00845EB0">
            <w:pPr>
              <w:pStyle w:val="a9"/>
              <w:widowControl w:val="0"/>
              <w:rPr>
                <w:b/>
                <w:sz w:val="28"/>
                <w:szCs w:val="28"/>
              </w:rPr>
            </w:pPr>
          </w:p>
          <w:p w:rsidR="002C5E32" w:rsidRDefault="002C5E32" w:rsidP="00845EB0">
            <w:pPr>
              <w:pStyle w:val="a9"/>
              <w:widowControl w:val="0"/>
              <w:rPr>
                <w:b/>
                <w:sz w:val="28"/>
                <w:szCs w:val="28"/>
              </w:rPr>
            </w:pPr>
          </w:p>
          <w:p w:rsidR="002C5E32" w:rsidRDefault="002C5E32" w:rsidP="00845EB0">
            <w:pPr>
              <w:pStyle w:val="a9"/>
              <w:widowControl w:val="0"/>
              <w:rPr>
                <w:b/>
                <w:sz w:val="28"/>
                <w:szCs w:val="28"/>
              </w:rPr>
            </w:pPr>
          </w:p>
          <w:p w:rsidR="00BB2605" w:rsidRPr="00432AFA" w:rsidRDefault="009754DD" w:rsidP="00F33B06">
            <w:pPr>
              <w:pStyle w:val="a9"/>
              <w:widowControl w:val="0"/>
              <w:ind w:first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B2605" w:rsidRPr="00432AFA">
              <w:rPr>
                <w:sz w:val="28"/>
                <w:szCs w:val="28"/>
              </w:rPr>
              <w:t>екретарь</w:t>
            </w:r>
          </w:p>
        </w:tc>
        <w:tc>
          <w:tcPr>
            <w:tcW w:w="3190" w:type="dxa"/>
          </w:tcPr>
          <w:p w:rsidR="00BB2605" w:rsidRPr="002C5E32" w:rsidRDefault="00BB2605" w:rsidP="00845EB0">
            <w:pPr>
              <w:pStyle w:val="a9"/>
              <w:widowControl w:val="0"/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2C5E32" w:rsidRPr="00C975B8" w:rsidRDefault="00BB2605" w:rsidP="00845EB0">
            <w:pPr>
              <w:jc w:val="center"/>
              <w:rPr>
                <w:rFonts w:ascii="Times New Roman" w:hAnsi="Times New Roman" w:cs="Times New Roman"/>
              </w:rPr>
            </w:pPr>
            <w:r w:rsidRPr="00C975B8">
              <w:rPr>
                <w:rFonts w:ascii="Times New Roman" w:hAnsi="Times New Roman" w:cs="Times New Roman"/>
                <w:i/>
              </w:rPr>
              <w:t>(подпись)</w:t>
            </w:r>
          </w:p>
          <w:p w:rsidR="002C5E32" w:rsidRPr="002C5E32" w:rsidRDefault="002C5E32" w:rsidP="002C5E32">
            <w:pPr>
              <w:pStyle w:val="a9"/>
              <w:widowControl w:val="0"/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2C5E32" w:rsidRPr="00C975B8" w:rsidRDefault="002C5E32" w:rsidP="002C5E32">
            <w:pPr>
              <w:jc w:val="center"/>
              <w:rPr>
                <w:rFonts w:ascii="Times New Roman" w:hAnsi="Times New Roman" w:cs="Times New Roman"/>
              </w:rPr>
            </w:pPr>
            <w:r w:rsidRPr="00C975B8">
              <w:rPr>
                <w:rFonts w:ascii="Times New Roman" w:hAnsi="Times New Roman" w:cs="Times New Roman"/>
                <w:i/>
              </w:rPr>
              <w:t>(подпись)</w:t>
            </w:r>
          </w:p>
          <w:p w:rsidR="002C5E32" w:rsidRPr="002C5E32" w:rsidRDefault="002C5E32" w:rsidP="002C5E32">
            <w:pPr>
              <w:pStyle w:val="a9"/>
              <w:widowControl w:val="0"/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2C5E32" w:rsidRPr="00C975B8" w:rsidRDefault="002C5E32" w:rsidP="002C5E32">
            <w:pPr>
              <w:jc w:val="center"/>
              <w:rPr>
                <w:rFonts w:ascii="Times New Roman" w:hAnsi="Times New Roman" w:cs="Times New Roman"/>
              </w:rPr>
            </w:pPr>
            <w:r w:rsidRPr="00C975B8">
              <w:rPr>
                <w:rFonts w:ascii="Times New Roman" w:hAnsi="Times New Roman" w:cs="Times New Roman"/>
                <w:i/>
              </w:rPr>
              <w:t>(подпись)</w:t>
            </w:r>
          </w:p>
          <w:p w:rsidR="002C5E32" w:rsidRPr="002C5E32" w:rsidRDefault="002C5E32" w:rsidP="002C5E32">
            <w:pPr>
              <w:pStyle w:val="a9"/>
              <w:widowControl w:val="0"/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432AFA" w:rsidRPr="00C975B8" w:rsidRDefault="00432AFA" w:rsidP="002C5E32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2C5E32" w:rsidRPr="00C975B8">
              <w:rPr>
                <w:rFonts w:ascii="Times New Roman" w:hAnsi="Times New Roman" w:cs="Times New Roman"/>
                <w:i/>
              </w:rPr>
              <w:t>(подпись)</w:t>
            </w:r>
          </w:p>
          <w:p w:rsidR="00432AFA" w:rsidRPr="002C5E32" w:rsidRDefault="00432AFA" w:rsidP="00432AFA">
            <w:pPr>
              <w:pStyle w:val="a9"/>
              <w:widowControl w:val="0"/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BB2605" w:rsidRPr="00C975B8" w:rsidRDefault="00432AFA" w:rsidP="00432AFA">
            <w:pPr>
              <w:tabs>
                <w:tab w:val="left" w:pos="982"/>
              </w:tabs>
              <w:jc w:val="center"/>
              <w:rPr>
                <w:rFonts w:ascii="Times New Roman" w:hAnsi="Times New Roman" w:cs="Times New Roman"/>
              </w:rPr>
            </w:pPr>
            <w:r w:rsidRPr="00C975B8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3190" w:type="dxa"/>
          </w:tcPr>
          <w:p w:rsidR="00BB2605" w:rsidRPr="002C5E32" w:rsidRDefault="002C5E32" w:rsidP="00845EB0">
            <w:pPr>
              <w:pStyle w:val="a9"/>
              <w:widowControl w:val="0"/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 w:rsidRPr="002C5E32">
              <w:rPr>
                <w:sz w:val="28"/>
                <w:szCs w:val="28"/>
              </w:rPr>
              <w:lastRenderedPageBreak/>
              <w:t xml:space="preserve">Р.Х. </w:t>
            </w:r>
            <w:proofErr w:type="spellStart"/>
            <w:r w:rsidRPr="002C5E32">
              <w:rPr>
                <w:sz w:val="28"/>
                <w:szCs w:val="28"/>
              </w:rPr>
              <w:t>Юманкулов</w:t>
            </w:r>
            <w:proofErr w:type="spellEnd"/>
          </w:p>
          <w:p w:rsidR="002C5E32" w:rsidRPr="00C975B8" w:rsidRDefault="00BB2605" w:rsidP="00845EB0">
            <w:pPr>
              <w:jc w:val="center"/>
              <w:rPr>
                <w:rFonts w:ascii="Times New Roman" w:hAnsi="Times New Roman" w:cs="Times New Roman"/>
              </w:rPr>
            </w:pPr>
            <w:r w:rsidRPr="00C975B8">
              <w:rPr>
                <w:rFonts w:ascii="Times New Roman" w:hAnsi="Times New Roman" w:cs="Times New Roman"/>
                <w:i/>
              </w:rPr>
              <w:t>(расшифровка подписи)</w:t>
            </w:r>
          </w:p>
          <w:p w:rsidR="002C5E32" w:rsidRPr="002C5E32" w:rsidRDefault="00432AFA" w:rsidP="002C5E32">
            <w:pPr>
              <w:pStyle w:val="a9"/>
              <w:widowControl w:val="0"/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Глушков</w:t>
            </w:r>
          </w:p>
          <w:p w:rsidR="002C5E32" w:rsidRPr="00C975B8" w:rsidRDefault="002C5E32" w:rsidP="002C5E32">
            <w:pPr>
              <w:rPr>
                <w:rFonts w:ascii="Times New Roman" w:hAnsi="Times New Roman" w:cs="Times New Roman"/>
              </w:rPr>
            </w:pPr>
            <w:r w:rsidRPr="00C975B8">
              <w:rPr>
                <w:rFonts w:ascii="Times New Roman" w:hAnsi="Times New Roman" w:cs="Times New Roman"/>
                <w:i/>
              </w:rPr>
              <w:t>(расшифровка подписи)</w:t>
            </w:r>
          </w:p>
          <w:p w:rsidR="002C5E32" w:rsidRPr="002C5E32" w:rsidRDefault="00432AFA" w:rsidP="002C5E32">
            <w:pPr>
              <w:pStyle w:val="a9"/>
              <w:widowControl w:val="0"/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Е.С. </w:t>
            </w:r>
            <w:proofErr w:type="spellStart"/>
            <w:r>
              <w:rPr>
                <w:sz w:val="28"/>
                <w:szCs w:val="28"/>
              </w:rPr>
              <w:t>Мурзина</w:t>
            </w:r>
            <w:proofErr w:type="spellEnd"/>
          </w:p>
          <w:p w:rsidR="002C5E32" w:rsidRPr="00C975B8" w:rsidRDefault="002C5E32" w:rsidP="002C5E32">
            <w:pPr>
              <w:rPr>
                <w:rFonts w:ascii="Times New Roman" w:hAnsi="Times New Roman" w:cs="Times New Roman"/>
              </w:rPr>
            </w:pPr>
            <w:r w:rsidRPr="00C975B8">
              <w:rPr>
                <w:rFonts w:ascii="Times New Roman" w:hAnsi="Times New Roman" w:cs="Times New Roman"/>
                <w:i/>
              </w:rPr>
              <w:t>(расшифровка подписи)</w:t>
            </w:r>
          </w:p>
          <w:p w:rsidR="002C5E32" w:rsidRPr="002C5E32" w:rsidRDefault="00432AFA" w:rsidP="002C5E32">
            <w:pPr>
              <w:pStyle w:val="a9"/>
              <w:widowControl w:val="0"/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Д.В. Леонтьев</w:t>
            </w:r>
          </w:p>
          <w:p w:rsidR="00432AFA" w:rsidRPr="00C975B8" w:rsidRDefault="002C5E32" w:rsidP="002C5E32">
            <w:pPr>
              <w:rPr>
                <w:rFonts w:ascii="Times New Roman" w:hAnsi="Times New Roman" w:cs="Times New Roman"/>
              </w:rPr>
            </w:pPr>
            <w:r w:rsidRPr="00C975B8">
              <w:rPr>
                <w:rFonts w:ascii="Times New Roman" w:hAnsi="Times New Roman" w:cs="Times New Roman"/>
                <w:i/>
              </w:rPr>
              <w:t>(расшифровка подписи)</w:t>
            </w:r>
          </w:p>
          <w:p w:rsidR="00432AFA" w:rsidRPr="002C5E32" w:rsidRDefault="00432AFA" w:rsidP="00432AFA">
            <w:pPr>
              <w:pStyle w:val="a9"/>
              <w:widowControl w:val="0"/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В.Ф. </w:t>
            </w:r>
            <w:proofErr w:type="spellStart"/>
            <w:r>
              <w:rPr>
                <w:sz w:val="28"/>
                <w:szCs w:val="28"/>
              </w:rPr>
              <w:t>Резяпкин</w:t>
            </w:r>
            <w:proofErr w:type="spellEnd"/>
          </w:p>
          <w:p w:rsidR="00BB2605" w:rsidRPr="00C975B8" w:rsidRDefault="00432AFA" w:rsidP="00432AFA">
            <w:pPr>
              <w:rPr>
                <w:rFonts w:ascii="Times New Roman" w:hAnsi="Times New Roman" w:cs="Times New Roman"/>
              </w:rPr>
            </w:pPr>
            <w:r w:rsidRPr="00C975B8">
              <w:rPr>
                <w:rFonts w:ascii="Times New Roman" w:hAnsi="Times New Roman" w:cs="Times New Roman"/>
                <w:i/>
              </w:rPr>
              <w:t>(расшифровка подписи)</w:t>
            </w:r>
          </w:p>
        </w:tc>
      </w:tr>
      <w:tr w:rsidR="002C5E32" w:rsidRPr="009568C5" w:rsidTr="00845EB0">
        <w:trPr>
          <w:trHeight w:val="794"/>
          <w:jc w:val="center"/>
        </w:trPr>
        <w:tc>
          <w:tcPr>
            <w:tcW w:w="3622" w:type="dxa"/>
          </w:tcPr>
          <w:p w:rsidR="002C5E32" w:rsidRPr="002C5E32" w:rsidRDefault="002C5E32" w:rsidP="00845EB0">
            <w:pPr>
              <w:pStyle w:val="a9"/>
              <w:widowControl w:val="0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C5E32" w:rsidRPr="002C5E32" w:rsidRDefault="002C5E32" w:rsidP="002C5E32">
            <w:pPr>
              <w:pStyle w:val="a9"/>
              <w:widowControl w:val="0"/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2C5E32" w:rsidRPr="00C975B8" w:rsidRDefault="002C5E32" w:rsidP="002C5E32">
            <w:pPr>
              <w:jc w:val="center"/>
              <w:rPr>
                <w:rFonts w:ascii="Times New Roman" w:hAnsi="Times New Roman" w:cs="Times New Roman"/>
              </w:rPr>
            </w:pPr>
            <w:r w:rsidRPr="00C975B8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3190" w:type="dxa"/>
          </w:tcPr>
          <w:p w:rsidR="002C5E32" w:rsidRPr="00432AFA" w:rsidRDefault="00432AFA" w:rsidP="00845EB0">
            <w:pPr>
              <w:pStyle w:val="a9"/>
              <w:widowControl w:val="0"/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 w:rsidRPr="00432AFA">
              <w:rPr>
                <w:sz w:val="28"/>
                <w:szCs w:val="28"/>
              </w:rPr>
              <w:t>Р.К. Юсупов</w:t>
            </w:r>
          </w:p>
          <w:p w:rsidR="002C5E32" w:rsidRPr="00C975B8" w:rsidRDefault="002C5E32" w:rsidP="00845EB0">
            <w:pPr>
              <w:jc w:val="center"/>
              <w:rPr>
                <w:rFonts w:ascii="Times New Roman" w:hAnsi="Times New Roman" w:cs="Times New Roman"/>
              </w:rPr>
            </w:pPr>
            <w:r w:rsidRPr="00C975B8">
              <w:rPr>
                <w:rFonts w:ascii="Times New Roman" w:hAnsi="Times New Roman" w:cs="Times New Roman"/>
                <w:i/>
              </w:rPr>
              <w:t>(расшифровка подписи)</w:t>
            </w:r>
          </w:p>
        </w:tc>
      </w:tr>
    </w:tbl>
    <w:p w:rsidR="00904FAB" w:rsidRDefault="00904FAB" w:rsidP="00F33B0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04FAB" w:rsidSect="001B26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D2B"/>
    <w:rsid w:val="0000200F"/>
    <w:rsid w:val="000312AB"/>
    <w:rsid w:val="0004443B"/>
    <w:rsid w:val="0005289B"/>
    <w:rsid w:val="00055974"/>
    <w:rsid w:val="0009097F"/>
    <w:rsid w:val="000917D0"/>
    <w:rsid w:val="000923B8"/>
    <w:rsid w:val="000A1555"/>
    <w:rsid w:val="000C5C18"/>
    <w:rsid w:val="000F7566"/>
    <w:rsid w:val="00103DE4"/>
    <w:rsid w:val="00120B93"/>
    <w:rsid w:val="00126DD0"/>
    <w:rsid w:val="00133B71"/>
    <w:rsid w:val="00166979"/>
    <w:rsid w:val="00192609"/>
    <w:rsid w:val="001A68F2"/>
    <w:rsid w:val="001B2613"/>
    <w:rsid w:val="00224F67"/>
    <w:rsid w:val="00251078"/>
    <w:rsid w:val="00264313"/>
    <w:rsid w:val="002649B9"/>
    <w:rsid w:val="0027301E"/>
    <w:rsid w:val="0028355D"/>
    <w:rsid w:val="002B6E41"/>
    <w:rsid w:val="002C1351"/>
    <w:rsid w:val="002C2265"/>
    <w:rsid w:val="002C5E32"/>
    <w:rsid w:val="002C794E"/>
    <w:rsid w:val="002E36FC"/>
    <w:rsid w:val="002F4448"/>
    <w:rsid w:val="002F754E"/>
    <w:rsid w:val="00310E67"/>
    <w:rsid w:val="00325C61"/>
    <w:rsid w:val="003300CE"/>
    <w:rsid w:val="00355D2B"/>
    <w:rsid w:val="0035693D"/>
    <w:rsid w:val="00370E28"/>
    <w:rsid w:val="0039469C"/>
    <w:rsid w:val="003A3C4C"/>
    <w:rsid w:val="003A3EB5"/>
    <w:rsid w:val="003D102B"/>
    <w:rsid w:val="003D49FB"/>
    <w:rsid w:val="003F0F46"/>
    <w:rsid w:val="00432AFA"/>
    <w:rsid w:val="00455258"/>
    <w:rsid w:val="004A42CE"/>
    <w:rsid w:val="004B6C21"/>
    <w:rsid w:val="004E28D8"/>
    <w:rsid w:val="005003E0"/>
    <w:rsid w:val="00513FA7"/>
    <w:rsid w:val="00530BAE"/>
    <w:rsid w:val="00537A3F"/>
    <w:rsid w:val="00561C52"/>
    <w:rsid w:val="00565B6E"/>
    <w:rsid w:val="0058263C"/>
    <w:rsid w:val="0058284E"/>
    <w:rsid w:val="005B748A"/>
    <w:rsid w:val="005D6FD8"/>
    <w:rsid w:val="005E29EC"/>
    <w:rsid w:val="00602833"/>
    <w:rsid w:val="00607145"/>
    <w:rsid w:val="00613F64"/>
    <w:rsid w:val="0065649D"/>
    <w:rsid w:val="0068549D"/>
    <w:rsid w:val="00685BD5"/>
    <w:rsid w:val="00695CCB"/>
    <w:rsid w:val="006B17F0"/>
    <w:rsid w:val="006C6576"/>
    <w:rsid w:val="006D0791"/>
    <w:rsid w:val="006F63F5"/>
    <w:rsid w:val="00711456"/>
    <w:rsid w:val="007232A0"/>
    <w:rsid w:val="007267A0"/>
    <w:rsid w:val="00726E9E"/>
    <w:rsid w:val="00732C19"/>
    <w:rsid w:val="00740B7E"/>
    <w:rsid w:val="007445FA"/>
    <w:rsid w:val="007460BF"/>
    <w:rsid w:val="007547DD"/>
    <w:rsid w:val="00756A01"/>
    <w:rsid w:val="007635BC"/>
    <w:rsid w:val="00764C21"/>
    <w:rsid w:val="0078391B"/>
    <w:rsid w:val="0078490A"/>
    <w:rsid w:val="007A6204"/>
    <w:rsid w:val="007C5BF9"/>
    <w:rsid w:val="007D703D"/>
    <w:rsid w:val="007E2D97"/>
    <w:rsid w:val="007E542B"/>
    <w:rsid w:val="00810D19"/>
    <w:rsid w:val="00837D7D"/>
    <w:rsid w:val="00845EB0"/>
    <w:rsid w:val="008514DD"/>
    <w:rsid w:val="00857F42"/>
    <w:rsid w:val="008A5139"/>
    <w:rsid w:val="008A726A"/>
    <w:rsid w:val="008F5917"/>
    <w:rsid w:val="009007CF"/>
    <w:rsid w:val="00904FAB"/>
    <w:rsid w:val="0091546D"/>
    <w:rsid w:val="009257BA"/>
    <w:rsid w:val="00930DAA"/>
    <w:rsid w:val="00944727"/>
    <w:rsid w:val="009754DD"/>
    <w:rsid w:val="00983ED1"/>
    <w:rsid w:val="0099316C"/>
    <w:rsid w:val="0099772F"/>
    <w:rsid w:val="009C0586"/>
    <w:rsid w:val="009D45E1"/>
    <w:rsid w:val="009D7FD0"/>
    <w:rsid w:val="009F0971"/>
    <w:rsid w:val="00A2058E"/>
    <w:rsid w:val="00A41400"/>
    <w:rsid w:val="00A56F70"/>
    <w:rsid w:val="00A6228F"/>
    <w:rsid w:val="00A63C37"/>
    <w:rsid w:val="00A70BCE"/>
    <w:rsid w:val="00A719FB"/>
    <w:rsid w:val="00A87E81"/>
    <w:rsid w:val="00A91B89"/>
    <w:rsid w:val="00AA4CDD"/>
    <w:rsid w:val="00AC082D"/>
    <w:rsid w:val="00AF1ABC"/>
    <w:rsid w:val="00B115EA"/>
    <w:rsid w:val="00B12429"/>
    <w:rsid w:val="00B25B7C"/>
    <w:rsid w:val="00B34215"/>
    <w:rsid w:val="00B62D9C"/>
    <w:rsid w:val="00B74D4C"/>
    <w:rsid w:val="00B8008F"/>
    <w:rsid w:val="00BB2605"/>
    <w:rsid w:val="00BF3A5E"/>
    <w:rsid w:val="00BF5061"/>
    <w:rsid w:val="00C33240"/>
    <w:rsid w:val="00C35806"/>
    <w:rsid w:val="00C41FFE"/>
    <w:rsid w:val="00C71AB6"/>
    <w:rsid w:val="00C72F7C"/>
    <w:rsid w:val="00C9289B"/>
    <w:rsid w:val="00C975B8"/>
    <w:rsid w:val="00CA6033"/>
    <w:rsid w:val="00CC08B2"/>
    <w:rsid w:val="00CC0FBE"/>
    <w:rsid w:val="00D16A33"/>
    <w:rsid w:val="00D31EE6"/>
    <w:rsid w:val="00D42106"/>
    <w:rsid w:val="00D73B8A"/>
    <w:rsid w:val="00D753A3"/>
    <w:rsid w:val="00DF35F6"/>
    <w:rsid w:val="00E227C0"/>
    <w:rsid w:val="00E25B86"/>
    <w:rsid w:val="00E33A8E"/>
    <w:rsid w:val="00E40ADD"/>
    <w:rsid w:val="00E44BDA"/>
    <w:rsid w:val="00E61B11"/>
    <w:rsid w:val="00E77198"/>
    <w:rsid w:val="00E96553"/>
    <w:rsid w:val="00EA32F2"/>
    <w:rsid w:val="00EB24EA"/>
    <w:rsid w:val="00EF52D3"/>
    <w:rsid w:val="00F01046"/>
    <w:rsid w:val="00F04BB0"/>
    <w:rsid w:val="00F04C71"/>
    <w:rsid w:val="00F15C24"/>
    <w:rsid w:val="00F22930"/>
    <w:rsid w:val="00F239E0"/>
    <w:rsid w:val="00F33B06"/>
    <w:rsid w:val="00F43B60"/>
    <w:rsid w:val="00F47BD2"/>
    <w:rsid w:val="00F513EE"/>
    <w:rsid w:val="00F57B34"/>
    <w:rsid w:val="00F62C96"/>
    <w:rsid w:val="00F8379F"/>
    <w:rsid w:val="00F9458E"/>
    <w:rsid w:val="00FC66F2"/>
    <w:rsid w:val="00FC79B0"/>
    <w:rsid w:val="00FD0CB8"/>
    <w:rsid w:val="00FD3FA6"/>
    <w:rsid w:val="00FD49D1"/>
    <w:rsid w:val="00FD5B7B"/>
    <w:rsid w:val="00FF411D"/>
    <w:rsid w:val="00FF4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3C37"/>
    <w:rPr>
      <w:color w:val="0000FF"/>
      <w:u w:val="single"/>
    </w:rPr>
  </w:style>
  <w:style w:type="paragraph" w:customStyle="1" w:styleId="ConsPlusNormal">
    <w:name w:val="ConsPlusNormal"/>
    <w:rsid w:val="007E54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8A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A513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4E28D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C5C18"/>
  </w:style>
  <w:style w:type="paragraph" w:customStyle="1" w:styleId="ConsPlusNonformat">
    <w:name w:val="ConsPlusNonformat"/>
    <w:rsid w:val="009C05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link w:val="ConsNormal0"/>
    <w:rsid w:val="00BB260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Body Text Indent"/>
    <w:basedOn w:val="a"/>
    <w:link w:val="a8"/>
    <w:rsid w:val="00BB2605"/>
    <w:pPr>
      <w:spacing w:after="0" w:line="240" w:lineRule="auto"/>
      <w:ind w:left="552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B2605"/>
    <w:rPr>
      <w:rFonts w:ascii="Times New Roman" w:eastAsia="Times New Roman" w:hAnsi="Times New Roman"/>
    </w:rPr>
  </w:style>
  <w:style w:type="paragraph" w:styleId="a9">
    <w:name w:val="Body Text"/>
    <w:basedOn w:val="a"/>
    <w:link w:val="aa"/>
    <w:rsid w:val="00BB260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B2605"/>
    <w:rPr>
      <w:rFonts w:ascii="Times New Roman" w:eastAsia="Times New Roman" w:hAnsi="Times New Roman"/>
      <w:sz w:val="24"/>
    </w:rPr>
  </w:style>
  <w:style w:type="character" w:customStyle="1" w:styleId="ConsNormal0">
    <w:name w:val="ConsNormal Знак"/>
    <w:link w:val="ConsNormal"/>
    <w:rsid w:val="00BB2605"/>
    <w:rPr>
      <w:rFonts w:ascii="Arial" w:eastAsia="Times New Roman" w:hAnsi="Arial" w:cs="Arial"/>
      <w:sz w:val="22"/>
      <w:szCs w:val="22"/>
    </w:rPr>
  </w:style>
  <w:style w:type="paragraph" w:styleId="ab">
    <w:name w:val="No Spacing"/>
    <w:uiPriority w:val="1"/>
    <w:qFormat/>
    <w:rsid w:val="00732C1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B11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15EA"/>
    <w:rPr>
      <w:rFonts w:cs="Calibri"/>
      <w:sz w:val="22"/>
      <w:szCs w:val="22"/>
      <w:lang w:eastAsia="en-US"/>
    </w:rPr>
  </w:style>
  <w:style w:type="paragraph" w:customStyle="1" w:styleId="western">
    <w:name w:val="western"/>
    <w:basedOn w:val="a"/>
    <w:rsid w:val="009D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0F7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locked/>
    <w:rsid w:val="000F75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6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enza-gorod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22F53-7D05-4E50-B3F8-16CB38A8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849</Words>
  <Characters>6865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А.В.</dc:creator>
  <cp:lastModifiedBy>Жеворченков Сергей Вячеславович</cp:lastModifiedBy>
  <cp:revision>9</cp:revision>
  <cp:lastPrinted>2015-12-28T09:46:00Z</cp:lastPrinted>
  <dcterms:created xsi:type="dcterms:W3CDTF">2015-12-14T09:51:00Z</dcterms:created>
  <dcterms:modified xsi:type="dcterms:W3CDTF">2015-12-28T10:16:00Z</dcterms:modified>
</cp:coreProperties>
</file>