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0" w:rsidRPr="00085097" w:rsidRDefault="00633160" w:rsidP="00633160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633160" w:rsidRPr="00085097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 xml:space="preserve">Пензы сообщает о проведении открытого аукциона, назначенного на 15 часов 00 минут </w:t>
      </w:r>
      <w:r w:rsidR="00DF73C8">
        <w:rPr>
          <w:b/>
          <w:spacing w:val="-12"/>
        </w:rPr>
        <w:t>01</w:t>
      </w:r>
      <w:r w:rsidR="00166A7A">
        <w:rPr>
          <w:b/>
          <w:spacing w:val="-12"/>
        </w:rPr>
        <w:t xml:space="preserve"> </w:t>
      </w:r>
      <w:r w:rsidR="00DF73C8">
        <w:rPr>
          <w:b/>
          <w:spacing w:val="-12"/>
        </w:rPr>
        <w:t xml:space="preserve">ноября </w:t>
      </w:r>
      <w:r w:rsidRPr="00085097">
        <w:rPr>
          <w:b/>
          <w:spacing w:val="-12"/>
        </w:rPr>
        <w:t>201</w:t>
      </w:r>
      <w:r w:rsidR="00085097">
        <w:rPr>
          <w:b/>
          <w:spacing w:val="-12"/>
        </w:rPr>
        <w:t>6</w:t>
      </w:r>
      <w:r w:rsidR="00166A7A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="00166A7A">
        <w:rPr>
          <w:b/>
          <w:spacing w:val="-10"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085097" w:rsidRDefault="009130F1" w:rsidP="00EB4F86">
      <w:pPr>
        <w:rPr>
          <w:b/>
        </w:rPr>
      </w:pPr>
    </w:p>
    <w:p w:rsidR="00DF73C8" w:rsidRDefault="00DF73C8" w:rsidP="00DF73C8">
      <w:pPr>
        <w:rPr>
          <w:b/>
        </w:rPr>
      </w:pPr>
      <w:r>
        <w:rPr>
          <w:b/>
        </w:rPr>
        <w:t>Лот № 1</w:t>
      </w:r>
    </w:p>
    <w:p w:rsidR="00DF73C8" w:rsidRDefault="00DF73C8" w:rsidP="00DF73C8">
      <w:r>
        <w:rPr>
          <w:b/>
        </w:rPr>
        <w:t>Местоположение:</w:t>
      </w:r>
      <w:r>
        <w:t xml:space="preserve"> </w:t>
      </w:r>
      <w:r>
        <w:rPr>
          <w:spacing w:val="-4"/>
        </w:rPr>
        <w:t>Пензенская обл., г. Пенза, в районе ул. Звездная, 200</w:t>
      </w:r>
      <w:r>
        <w:t>.</w:t>
      </w:r>
    </w:p>
    <w:p w:rsidR="00DF73C8" w:rsidRDefault="00DF73C8" w:rsidP="00DF73C8">
      <w:pPr>
        <w:ind w:left="-284" w:firstLine="284"/>
        <w:rPr>
          <w:highlight w:val="lightGray"/>
        </w:rPr>
      </w:pPr>
      <w:r>
        <w:rPr>
          <w:b/>
        </w:rPr>
        <w:t xml:space="preserve">Площадь: </w:t>
      </w:r>
      <w:r>
        <w:t xml:space="preserve">15136 кв. м. </w:t>
      </w:r>
      <w:r>
        <w:rPr>
          <w:b/>
        </w:rPr>
        <w:t xml:space="preserve">Кадастровый номер: </w:t>
      </w:r>
      <w:r>
        <w:t>58:29:1003001:507.</w:t>
      </w:r>
    </w:p>
    <w:p w:rsidR="00DF73C8" w:rsidRDefault="00DF73C8" w:rsidP="00DF73C8">
      <w:r>
        <w:rPr>
          <w:b/>
        </w:rPr>
        <w:t xml:space="preserve">Разрешенное использование (назначение): </w:t>
      </w:r>
      <w:r>
        <w:t>для строительства объектов автосервиса и административного здания.</w:t>
      </w:r>
    </w:p>
    <w:p w:rsidR="00DF73C8" w:rsidRDefault="00DF73C8" w:rsidP="00DF73C8">
      <w:pPr>
        <w:rPr>
          <w:b/>
        </w:rPr>
      </w:pPr>
      <w:r>
        <w:rPr>
          <w:b/>
        </w:rPr>
        <w:t xml:space="preserve">Категория земель: </w:t>
      </w:r>
      <w:r>
        <w:t>земли населенных пунктов.</w:t>
      </w:r>
      <w:r>
        <w:rPr>
          <w:b/>
        </w:rPr>
        <w:t xml:space="preserve"> </w:t>
      </w:r>
    </w:p>
    <w:p w:rsidR="00DF73C8" w:rsidRDefault="00DF73C8" w:rsidP="00DF73C8">
      <w:pPr>
        <w:rPr>
          <w:rFonts w:ascii="Calibri" w:hAnsi="Calibri" w:cs="Calibri"/>
        </w:rPr>
      </w:pPr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F73C8" w:rsidRDefault="00DF73C8" w:rsidP="00DF73C8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27.05.2016 № 814/4,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 w:rsidR="00274BA5">
        <w:t>22.09.2016 № 440</w:t>
      </w:r>
      <w:r>
        <w:t>.</w:t>
      </w:r>
    </w:p>
    <w:p w:rsidR="00DF73C8" w:rsidRDefault="00DF73C8" w:rsidP="00DF73C8">
      <w:pPr>
        <w:rPr>
          <w:b/>
        </w:rPr>
      </w:pPr>
      <w:r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>
        <w:rPr>
          <w:b/>
          <w:i/>
        </w:rPr>
        <w:t xml:space="preserve"> </w:t>
      </w:r>
      <w:r>
        <w:t>в соответствии с исходными данными на инженерное обеспечение проектируемого объекта - инженерный раздел № 6 от 28.01.2015</w:t>
      </w:r>
    </w:p>
    <w:p w:rsidR="00DF73C8" w:rsidRDefault="00DF73C8" w:rsidP="00DF73C8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 xml:space="preserve">4 994 880 </w:t>
      </w:r>
      <w:r>
        <w:t>руб.</w:t>
      </w:r>
    </w:p>
    <w:p w:rsidR="00DF73C8" w:rsidRDefault="00DF73C8" w:rsidP="00DF73C8">
      <w:r>
        <w:rPr>
          <w:b/>
        </w:rPr>
        <w:t xml:space="preserve">Срок аренды: </w:t>
      </w:r>
      <w:r>
        <w:t>10 лет.</w:t>
      </w:r>
    </w:p>
    <w:p w:rsidR="00DF73C8" w:rsidRDefault="00DF73C8" w:rsidP="00DF73C8">
      <w:r>
        <w:rPr>
          <w:b/>
        </w:rPr>
        <w:t xml:space="preserve">Размер задатка: </w:t>
      </w:r>
      <w:r>
        <w:t>2 996 928</w:t>
      </w:r>
      <w:r>
        <w:rPr>
          <w:b/>
        </w:rPr>
        <w:t xml:space="preserve"> </w:t>
      </w:r>
      <w:r>
        <w:t>руб.- 60% начальной цены.</w:t>
      </w:r>
    </w:p>
    <w:p w:rsidR="00DF73C8" w:rsidRDefault="00DF73C8" w:rsidP="00DF73C8">
      <w:r>
        <w:rPr>
          <w:b/>
        </w:rPr>
        <w:t xml:space="preserve">Шаг аукциона: </w:t>
      </w:r>
      <w:r>
        <w:rPr>
          <w:bCs/>
        </w:rPr>
        <w:t xml:space="preserve">149 846 </w:t>
      </w:r>
      <w:r>
        <w:t>руб. – 3% начальной цены.</w:t>
      </w:r>
    </w:p>
    <w:p w:rsidR="00DF73C8" w:rsidRDefault="00DF73C8" w:rsidP="00DF73C8">
      <w:r>
        <w:rPr>
          <w:b/>
        </w:rPr>
        <w:t xml:space="preserve">Сведения о частях земельного участка и обременениях: </w:t>
      </w:r>
      <w:r>
        <w:t>иные ограничения (обременения) прав площадью 262 кв. м.; иные ограничения (обременения) прав площадью 133 кв. м.</w:t>
      </w:r>
    </w:p>
    <w:p w:rsidR="00DF73C8" w:rsidRDefault="00DF73C8" w:rsidP="00DF73C8">
      <w:pPr>
        <w:rPr>
          <w:b/>
        </w:rPr>
      </w:pPr>
    </w:p>
    <w:p w:rsidR="00DF73C8" w:rsidRDefault="00DF73C8" w:rsidP="00DF73C8">
      <w:pPr>
        <w:rPr>
          <w:b/>
        </w:rPr>
      </w:pPr>
      <w:r>
        <w:rPr>
          <w:b/>
        </w:rPr>
        <w:t>Лот №2</w:t>
      </w:r>
    </w:p>
    <w:p w:rsidR="00DF73C8" w:rsidRDefault="00DF73C8" w:rsidP="00DF73C8">
      <w:r>
        <w:rPr>
          <w:b/>
        </w:rPr>
        <w:t>Местоположение:</w:t>
      </w:r>
      <w:r>
        <w:t xml:space="preserve"> </w:t>
      </w:r>
      <w:r>
        <w:rPr>
          <w:spacing w:val="-4"/>
        </w:rPr>
        <w:t>Пензенская область, г. Пенза, в районе ул. Перспективная – ул. Рябова</w:t>
      </w:r>
      <w:r>
        <w:t>.</w:t>
      </w:r>
    </w:p>
    <w:p w:rsidR="00DF73C8" w:rsidRDefault="00DF73C8" w:rsidP="00DF73C8">
      <w:pPr>
        <w:ind w:left="-284" w:firstLine="284"/>
        <w:rPr>
          <w:highlight w:val="lightGray"/>
        </w:rPr>
      </w:pPr>
      <w:r>
        <w:rPr>
          <w:b/>
        </w:rPr>
        <w:t xml:space="preserve">Площадь: </w:t>
      </w:r>
      <w:r>
        <w:t xml:space="preserve">5158 кв. м. </w:t>
      </w:r>
      <w:r>
        <w:rPr>
          <w:b/>
        </w:rPr>
        <w:t xml:space="preserve">Кадастровый номер: </w:t>
      </w:r>
      <w:r>
        <w:t>58:29:3009002:52.</w:t>
      </w:r>
    </w:p>
    <w:p w:rsidR="00DF73C8" w:rsidRDefault="00DF73C8" w:rsidP="00DF73C8">
      <w:r>
        <w:rPr>
          <w:b/>
        </w:rPr>
        <w:t xml:space="preserve">Разрешенное использование (назначение): </w:t>
      </w:r>
      <w:r>
        <w:t xml:space="preserve">под строительство коммунально-складского предприятия </w:t>
      </w:r>
      <w:r>
        <w:rPr>
          <w:lang w:val="en-US"/>
        </w:rPr>
        <w:t>V</w:t>
      </w:r>
      <w:r>
        <w:t xml:space="preserve"> класса вредности.</w:t>
      </w:r>
    </w:p>
    <w:p w:rsidR="00DF73C8" w:rsidRDefault="00DF73C8" w:rsidP="00DF73C8">
      <w:pPr>
        <w:rPr>
          <w:b/>
        </w:rPr>
      </w:pPr>
      <w:r>
        <w:rPr>
          <w:b/>
        </w:rPr>
        <w:t xml:space="preserve">Категория земель: </w:t>
      </w:r>
      <w:r>
        <w:t>земли населенных пунктов.</w:t>
      </w:r>
      <w:r>
        <w:rPr>
          <w:b/>
        </w:rPr>
        <w:t xml:space="preserve"> </w:t>
      </w:r>
    </w:p>
    <w:p w:rsidR="00DF73C8" w:rsidRDefault="00DF73C8" w:rsidP="00DF73C8">
      <w:pPr>
        <w:rPr>
          <w:rFonts w:ascii="Calibri" w:hAnsi="Calibri" w:cs="Calibri"/>
        </w:rPr>
      </w:pPr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F73C8" w:rsidRDefault="00DF73C8" w:rsidP="00DF73C8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27.05.2016 № 814/5,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 w:rsidR="00274BA5">
        <w:t>22.09.2016 № 441</w:t>
      </w:r>
      <w:r>
        <w:t>.</w:t>
      </w:r>
    </w:p>
    <w:p w:rsidR="00DF73C8" w:rsidRDefault="00DF73C8" w:rsidP="00DF73C8">
      <w:pPr>
        <w:rPr>
          <w:b/>
        </w:rPr>
      </w:pPr>
      <w:r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>
        <w:rPr>
          <w:b/>
          <w:i/>
        </w:rPr>
        <w:t xml:space="preserve"> </w:t>
      </w:r>
      <w:r>
        <w:t>в соответствии с исходными данными на инженерное обеспечение проектируемого объекта - инженерный раздел № 18 от 16.02.2015</w:t>
      </w:r>
    </w:p>
    <w:p w:rsidR="00DF73C8" w:rsidRDefault="00DF73C8" w:rsidP="00DF73C8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 xml:space="preserve">1 727 930 </w:t>
      </w:r>
      <w:r>
        <w:t>руб.</w:t>
      </w:r>
    </w:p>
    <w:p w:rsidR="00DF73C8" w:rsidRDefault="00DF73C8" w:rsidP="00DF73C8">
      <w:r>
        <w:rPr>
          <w:b/>
        </w:rPr>
        <w:t xml:space="preserve">Срок аренды: </w:t>
      </w:r>
      <w:r>
        <w:t>10 лет.</w:t>
      </w:r>
    </w:p>
    <w:p w:rsidR="00DF73C8" w:rsidRDefault="00DF73C8" w:rsidP="00DF73C8">
      <w:r>
        <w:rPr>
          <w:b/>
        </w:rPr>
        <w:t xml:space="preserve">Размер задатка: </w:t>
      </w:r>
      <w:r>
        <w:t>1 036 758</w:t>
      </w:r>
      <w:r>
        <w:rPr>
          <w:b/>
        </w:rPr>
        <w:t xml:space="preserve"> </w:t>
      </w:r>
      <w:r>
        <w:t>руб.- 60% начальной цены.</w:t>
      </w:r>
    </w:p>
    <w:p w:rsidR="00DF73C8" w:rsidRDefault="00DF73C8" w:rsidP="00DF73C8">
      <w:r>
        <w:rPr>
          <w:b/>
        </w:rPr>
        <w:t xml:space="preserve">Шаг аукциона: </w:t>
      </w:r>
      <w:r>
        <w:rPr>
          <w:bCs/>
        </w:rPr>
        <w:t xml:space="preserve">51 838 </w:t>
      </w:r>
      <w:r>
        <w:t>руб. – 3% начальной цены.</w:t>
      </w:r>
    </w:p>
    <w:p w:rsidR="00DF73C8" w:rsidRDefault="00DF73C8" w:rsidP="00DF73C8">
      <w:r>
        <w:rPr>
          <w:b/>
        </w:rPr>
        <w:t xml:space="preserve">Сведения о частях земельного участка и обременениях: </w:t>
      </w:r>
      <w:r>
        <w:t xml:space="preserve">площадь 435 кв. м.: охранная зона воздушной ЛЭП ВЛ-10 </w:t>
      </w:r>
      <w:proofErr w:type="spellStart"/>
      <w:r>
        <w:t>кв</w:t>
      </w:r>
      <w:proofErr w:type="spellEnd"/>
      <w:r>
        <w:t xml:space="preserve"> от фидера №12 П/С 110/35/10 «Терновка» до базы «РЭХТ» по ул. Перспективная №3, учетный номер 58:29:2.7; площадь 140 кв. м.: особый режим использования земли, охранная зона газопровода; площадь 245 кв. м.: особый режим использования земельного </w:t>
      </w:r>
      <w:r>
        <w:lastRenderedPageBreak/>
        <w:t xml:space="preserve">участка, сервитут для прохода к земельному участку по адресу: г. Пенза, ул. Перспективная, д. 7; площадь 52 кв. м.: особый режим использования земли, охранная зона </w:t>
      </w:r>
      <w:proofErr w:type="spellStart"/>
      <w:r>
        <w:t>электрокабеля</w:t>
      </w:r>
      <w:proofErr w:type="spellEnd"/>
      <w:r>
        <w:t>.</w:t>
      </w:r>
    </w:p>
    <w:p w:rsidR="00DF73C8" w:rsidRDefault="00DF73C8" w:rsidP="00DF73C8">
      <w:pPr>
        <w:rPr>
          <w:b/>
        </w:rPr>
      </w:pPr>
    </w:p>
    <w:p w:rsidR="00DF73C8" w:rsidRDefault="00DF73C8" w:rsidP="00DF73C8">
      <w:pPr>
        <w:rPr>
          <w:b/>
        </w:rPr>
      </w:pPr>
      <w:r>
        <w:rPr>
          <w:b/>
        </w:rPr>
        <w:t>Лот №3</w:t>
      </w:r>
    </w:p>
    <w:p w:rsidR="00DF73C8" w:rsidRDefault="00DF73C8" w:rsidP="00DF73C8">
      <w:pPr>
        <w:rPr>
          <w:b/>
        </w:rPr>
      </w:pPr>
      <w:r>
        <w:rPr>
          <w:b/>
        </w:rPr>
        <w:t>Местоположение:</w:t>
      </w:r>
      <w:r>
        <w:t xml:space="preserve"> Пензенская область, г. Пенза,</w:t>
      </w:r>
      <w:r>
        <w:rPr>
          <w:b/>
          <w:spacing w:val="-4"/>
        </w:rPr>
        <w:t xml:space="preserve"> </w:t>
      </w:r>
      <w:r>
        <w:rPr>
          <w:spacing w:val="-4"/>
        </w:rPr>
        <w:t>в районе ул. Совхозная, 15з.</w:t>
      </w:r>
      <w:r>
        <w:rPr>
          <w:b/>
        </w:rPr>
        <w:t xml:space="preserve"> </w:t>
      </w:r>
    </w:p>
    <w:p w:rsidR="00DF73C8" w:rsidRDefault="00DF73C8" w:rsidP="00DF73C8">
      <w:pPr>
        <w:rPr>
          <w:highlight w:val="lightGray"/>
        </w:rPr>
      </w:pPr>
      <w:r>
        <w:rPr>
          <w:b/>
        </w:rPr>
        <w:t xml:space="preserve">Площадь: </w:t>
      </w:r>
      <w:r>
        <w:t xml:space="preserve">6307 кв. м. </w:t>
      </w:r>
      <w:r>
        <w:rPr>
          <w:b/>
        </w:rPr>
        <w:t xml:space="preserve">Кадастровый номер: </w:t>
      </w:r>
      <w:r>
        <w:t>58:29:1005002:1426.</w:t>
      </w:r>
    </w:p>
    <w:p w:rsidR="00DF73C8" w:rsidRDefault="00DF73C8" w:rsidP="00DF73C8">
      <w:r>
        <w:rPr>
          <w:b/>
        </w:rPr>
        <w:t xml:space="preserve">Разрешенное использование (назначение): </w:t>
      </w:r>
      <w:r>
        <w:t>для строительства объектов коммунально-бытового обслуживания.</w:t>
      </w:r>
    </w:p>
    <w:p w:rsidR="00DF73C8" w:rsidRDefault="00DF73C8" w:rsidP="00DF73C8">
      <w:r>
        <w:rPr>
          <w:b/>
        </w:rPr>
        <w:t xml:space="preserve">Категория земель: </w:t>
      </w:r>
      <w:r>
        <w:t>земли населенных пунктов.</w:t>
      </w:r>
    </w:p>
    <w:p w:rsidR="00DF73C8" w:rsidRDefault="00DF73C8" w:rsidP="00DF73C8">
      <w:pPr>
        <w:rPr>
          <w:rFonts w:ascii="Calibri" w:hAnsi="Calibri" w:cs="Calibri"/>
        </w:rPr>
      </w:pPr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зона производственно-коммунальных объектов V класса в соответствии с градостроительным регламентом территориальной зоны ПК-4,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F73C8" w:rsidRDefault="00DF73C8" w:rsidP="00DF73C8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27.05.2016 № 814/2,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 w:rsidR="00274BA5">
        <w:t>22.09.2016 № 442</w:t>
      </w:r>
      <w:r>
        <w:t>.</w:t>
      </w:r>
    </w:p>
    <w:p w:rsidR="00DF73C8" w:rsidRDefault="00DF73C8" w:rsidP="00DF73C8">
      <w:pPr>
        <w:rPr>
          <w:i/>
        </w:rPr>
      </w:pPr>
      <w:r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>
        <w:rPr>
          <w:b/>
          <w:i/>
        </w:rPr>
        <w:t xml:space="preserve"> </w:t>
      </w:r>
      <w:r>
        <w:t>в соответствии с исходными данными на инженерное обеспечение проектируемого объекта - инженерный раздел № 3 от 16.02.2015.</w:t>
      </w:r>
    </w:p>
    <w:p w:rsidR="00DF73C8" w:rsidRDefault="00DF73C8" w:rsidP="00DF73C8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 xml:space="preserve">2 112 845 </w:t>
      </w:r>
      <w:r>
        <w:t>руб.</w:t>
      </w:r>
    </w:p>
    <w:p w:rsidR="00DF73C8" w:rsidRDefault="00DF73C8" w:rsidP="00DF73C8">
      <w:r>
        <w:rPr>
          <w:b/>
        </w:rPr>
        <w:t xml:space="preserve">Срок аренды: </w:t>
      </w:r>
      <w:r>
        <w:t>10 лет.</w:t>
      </w:r>
    </w:p>
    <w:p w:rsidR="00DF73C8" w:rsidRDefault="00DF73C8" w:rsidP="00DF73C8">
      <w:r>
        <w:rPr>
          <w:b/>
        </w:rPr>
        <w:t xml:space="preserve">Размер задатка: </w:t>
      </w:r>
      <w:r>
        <w:t>1 267 707 руб.- 60% начальной цены.</w:t>
      </w:r>
    </w:p>
    <w:p w:rsidR="00DF73C8" w:rsidRDefault="00DF73C8" w:rsidP="00DF73C8">
      <w:r>
        <w:rPr>
          <w:b/>
        </w:rPr>
        <w:t xml:space="preserve">Шаг аукциона: </w:t>
      </w:r>
      <w:r>
        <w:rPr>
          <w:bCs/>
        </w:rPr>
        <w:t xml:space="preserve">63 385 </w:t>
      </w:r>
      <w:r>
        <w:t>руб. – 3% начальной цены.</w:t>
      </w:r>
    </w:p>
    <w:p w:rsidR="00DF73C8" w:rsidRDefault="00DF73C8" w:rsidP="00DF73C8">
      <w:r>
        <w:rPr>
          <w:b/>
        </w:rPr>
        <w:t xml:space="preserve">Сведения о частях земельного участка и обременениях: </w:t>
      </w:r>
      <w:r>
        <w:t xml:space="preserve">площадь 83 кв. м.: особый режим использования земли, охранная зона </w:t>
      </w:r>
      <w:proofErr w:type="spellStart"/>
      <w:r>
        <w:t>электрокабеля</w:t>
      </w:r>
      <w:proofErr w:type="spellEnd"/>
      <w:r>
        <w:t>; площадь 59 кв. м.: особый режим использования земли, охранная зона теплотрассы.</w:t>
      </w:r>
    </w:p>
    <w:p w:rsidR="00DF73C8" w:rsidRDefault="00DF73C8" w:rsidP="00DF73C8">
      <w:pPr>
        <w:rPr>
          <w:b/>
        </w:rPr>
      </w:pPr>
    </w:p>
    <w:p w:rsidR="004D4760" w:rsidRPr="001C158F" w:rsidRDefault="004D4760" w:rsidP="004D4760">
      <w:pPr>
        <w:rPr>
          <w:b/>
        </w:rPr>
      </w:pPr>
      <w:r w:rsidRPr="001C158F">
        <w:rPr>
          <w:b/>
        </w:rPr>
        <w:t>Лот №</w:t>
      </w:r>
      <w:r>
        <w:rPr>
          <w:b/>
        </w:rPr>
        <w:t>4</w:t>
      </w:r>
    </w:p>
    <w:p w:rsidR="004D4760" w:rsidRPr="001C158F" w:rsidRDefault="004D4760" w:rsidP="004D4760">
      <w:pPr>
        <w:rPr>
          <w:b/>
        </w:rPr>
      </w:pPr>
      <w:r w:rsidRPr="001C158F">
        <w:rPr>
          <w:b/>
        </w:rPr>
        <w:t>Местоположение:</w:t>
      </w:r>
      <w:r w:rsidRPr="001C158F">
        <w:t xml:space="preserve"> Пензенская область, Пенза </w:t>
      </w:r>
      <w:proofErr w:type="gramStart"/>
      <w:r w:rsidRPr="001C158F">
        <w:t>г</w:t>
      </w:r>
      <w:proofErr w:type="gramEnd"/>
      <w:r w:rsidRPr="001C158F">
        <w:t>,</w:t>
      </w:r>
      <w:r w:rsidRPr="001C158F">
        <w:rPr>
          <w:b/>
          <w:spacing w:val="-4"/>
        </w:rPr>
        <w:t xml:space="preserve"> </w:t>
      </w:r>
      <w:r w:rsidRPr="001C158F">
        <w:rPr>
          <w:spacing w:val="-4"/>
        </w:rPr>
        <w:t>Октябрьский  р-н, Совхозный проезд, №19В.</w:t>
      </w:r>
      <w:r w:rsidRPr="001C158F">
        <w:rPr>
          <w:b/>
        </w:rPr>
        <w:t xml:space="preserve"> </w:t>
      </w:r>
    </w:p>
    <w:p w:rsidR="004D4760" w:rsidRPr="001C158F" w:rsidRDefault="004D4760" w:rsidP="004D4760">
      <w:pPr>
        <w:rPr>
          <w:highlight w:val="lightGray"/>
        </w:rPr>
      </w:pPr>
      <w:r w:rsidRPr="001C158F">
        <w:rPr>
          <w:b/>
        </w:rPr>
        <w:t xml:space="preserve">Площадь: </w:t>
      </w:r>
      <w:r w:rsidRPr="001C158F">
        <w:t xml:space="preserve">390 кв. м. </w:t>
      </w:r>
      <w:r w:rsidRPr="001C158F">
        <w:rPr>
          <w:b/>
        </w:rPr>
        <w:t xml:space="preserve">Кадастровый номер: </w:t>
      </w:r>
      <w:r w:rsidRPr="001C158F">
        <w:t>58:29:1004006:315.</w:t>
      </w:r>
    </w:p>
    <w:p w:rsidR="004D4760" w:rsidRPr="001C158F" w:rsidRDefault="004D4760" w:rsidP="004D4760">
      <w:r w:rsidRPr="001C158F">
        <w:rPr>
          <w:b/>
        </w:rPr>
        <w:t xml:space="preserve">Разрешенное использование (назначение): </w:t>
      </w:r>
      <w:r w:rsidRPr="001C158F">
        <w:t xml:space="preserve">благоустройство территории, прилегающей к коммунально-складским и производственным предприятиям </w:t>
      </w:r>
      <w:r w:rsidRPr="001C158F">
        <w:rPr>
          <w:lang w:val="en-US"/>
        </w:rPr>
        <w:t>IV</w:t>
      </w:r>
      <w:r w:rsidRPr="001C158F">
        <w:t>-</w:t>
      </w:r>
      <w:r w:rsidRPr="001C158F">
        <w:rPr>
          <w:lang w:val="en-US"/>
        </w:rPr>
        <w:t>V</w:t>
      </w:r>
      <w:r w:rsidRPr="001C158F">
        <w:t xml:space="preserve"> классов вредности.</w:t>
      </w:r>
    </w:p>
    <w:p w:rsidR="004D4760" w:rsidRPr="001C158F" w:rsidRDefault="004D4760" w:rsidP="004D4760">
      <w:r w:rsidRPr="001C158F">
        <w:rPr>
          <w:b/>
        </w:rPr>
        <w:t xml:space="preserve">Категория земель: </w:t>
      </w:r>
      <w:r w:rsidRPr="001C158F">
        <w:t>земли населенных пунктов.</w:t>
      </w:r>
    </w:p>
    <w:p w:rsidR="004D4760" w:rsidRPr="001C158F" w:rsidRDefault="004D4760" w:rsidP="004D4760">
      <w:r w:rsidRPr="001C158F">
        <w:rPr>
          <w:b/>
        </w:rPr>
        <w:t>Основание для проведения аукциона:</w:t>
      </w:r>
      <w:r w:rsidRPr="001C158F">
        <w:t xml:space="preserve"> постановление администрации города Пензы от 24.05.2016 № 785/14, приказ </w:t>
      </w:r>
      <w:proofErr w:type="gramStart"/>
      <w:r w:rsidRPr="001C158F">
        <w:t>Управления муниципального имущества администрации города Пензы</w:t>
      </w:r>
      <w:proofErr w:type="gramEnd"/>
      <w:r w:rsidRPr="001C158F">
        <w:t xml:space="preserve"> от </w:t>
      </w:r>
      <w:r w:rsidR="00274BA5">
        <w:t>22.09.2016 № 443</w:t>
      </w:r>
      <w:r w:rsidRPr="001C158F">
        <w:t>.</w:t>
      </w:r>
    </w:p>
    <w:p w:rsidR="004D4760" w:rsidRPr="001C158F" w:rsidRDefault="004D4760" w:rsidP="004D4760">
      <w:r w:rsidRPr="001C158F">
        <w:rPr>
          <w:b/>
        </w:rPr>
        <w:t xml:space="preserve">Начальная цена: </w:t>
      </w:r>
      <w:r w:rsidRPr="001C158F">
        <w:t xml:space="preserve">размер ежегодной арендной платы – </w:t>
      </w:r>
      <w:r>
        <w:rPr>
          <w:bCs/>
        </w:rPr>
        <w:t>57 720</w:t>
      </w:r>
      <w:r w:rsidRPr="001C158F">
        <w:rPr>
          <w:bCs/>
        </w:rPr>
        <w:t xml:space="preserve"> </w:t>
      </w:r>
      <w:r w:rsidRPr="001C158F">
        <w:t>руб.</w:t>
      </w:r>
    </w:p>
    <w:p w:rsidR="004D4760" w:rsidRPr="001C158F" w:rsidRDefault="004D4760" w:rsidP="004D4760">
      <w:r w:rsidRPr="001C158F">
        <w:rPr>
          <w:b/>
        </w:rPr>
        <w:t xml:space="preserve">Срок аренды: </w:t>
      </w:r>
      <w:r>
        <w:t>3 года</w:t>
      </w:r>
      <w:r w:rsidRPr="001C158F">
        <w:t>.</w:t>
      </w:r>
    </w:p>
    <w:p w:rsidR="004D4760" w:rsidRPr="001C158F" w:rsidRDefault="004D4760" w:rsidP="004D4760">
      <w:r w:rsidRPr="001C158F">
        <w:rPr>
          <w:b/>
        </w:rPr>
        <w:t xml:space="preserve">Размер задатка: </w:t>
      </w:r>
      <w:r>
        <w:t xml:space="preserve">34 632 </w:t>
      </w:r>
      <w:r w:rsidRPr="001C158F">
        <w:t>руб.- 60% начальной цены.</w:t>
      </w:r>
    </w:p>
    <w:p w:rsidR="004D4760" w:rsidRPr="001C158F" w:rsidRDefault="004D4760" w:rsidP="004D4760">
      <w:r w:rsidRPr="001C158F">
        <w:rPr>
          <w:b/>
        </w:rPr>
        <w:t xml:space="preserve">Шаг аукциона: </w:t>
      </w:r>
      <w:r>
        <w:rPr>
          <w:bCs/>
        </w:rPr>
        <w:t>1 732</w:t>
      </w:r>
      <w:r w:rsidRPr="001C158F">
        <w:rPr>
          <w:bCs/>
        </w:rPr>
        <w:t xml:space="preserve"> </w:t>
      </w:r>
      <w:r w:rsidRPr="001C158F">
        <w:t>руб. – 3% начальной цены.</w:t>
      </w:r>
    </w:p>
    <w:p w:rsidR="004D4760" w:rsidRDefault="004D4760" w:rsidP="004D4760">
      <w:r>
        <w:rPr>
          <w:b/>
        </w:rPr>
        <w:t xml:space="preserve">Сведения о частях земельного участка и обременениях: </w:t>
      </w:r>
      <w:r>
        <w:t xml:space="preserve">площадь 83 </w:t>
      </w:r>
      <w:proofErr w:type="spellStart"/>
      <w:r>
        <w:t>кв.м</w:t>
      </w:r>
      <w:proofErr w:type="spellEnd"/>
      <w:r>
        <w:t>. Ограничения прав на земельный участок, предусмотренные статьями 56, 56.1 Земельного кодекса Российской Федерации. В охранных зонах газораспределительных сетей, в целях предупреждения их повреждения или нарушения условий их нормальной эксплуатации запрещается:</w:t>
      </w:r>
    </w:p>
    <w:p w:rsidR="004D4760" w:rsidRDefault="004D4760" w:rsidP="004D4760">
      <w:r>
        <w:t>а) строить объекты жилищно-гражданского и производственного назначения;</w:t>
      </w:r>
    </w:p>
    <w:p w:rsidR="004D4760" w:rsidRDefault="004D4760" w:rsidP="004D4760">
      <w:r>
        <w:t xml:space="preserve">б) сносить и реконструировать мосты, коллекторы, </w:t>
      </w:r>
      <w:proofErr w:type="gramStart"/>
      <w:r>
        <w:t>автомобильное</w:t>
      </w:r>
      <w:proofErr w:type="gramEnd"/>
      <w:r>
        <w:t xml:space="preserve"> и железные дороги с расположенными на них газораспределительными сетями без предварительного выноса этих газопроводов по согласованию с эксплуатирующими организациями;</w:t>
      </w:r>
    </w:p>
    <w:p w:rsidR="004D4760" w:rsidRDefault="004D4760" w:rsidP="004D4760">
      <w:r>
        <w:t>в) разрушать берегоукрепительные сооружения, водопропускные устройства, земляные или иные сооружения, предохраняющие газораспределительные сети от разрушений;</w:t>
      </w:r>
    </w:p>
    <w:p w:rsidR="004D4760" w:rsidRDefault="004D4760" w:rsidP="004D4760">
      <w: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4D4760" w:rsidRDefault="004D4760" w:rsidP="004D4760">
      <w:r>
        <w:t>д) устраивать свалки и склады, разливать растворы кислот, солей, щелочей и других химически активных веществ;</w:t>
      </w:r>
    </w:p>
    <w:p w:rsidR="004D4760" w:rsidRDefault="004D4760" w:rsidP="004D4760">
      <w:r>
        <w:lastRenderedPageBreak/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4D4760" w:rsidRDefault="004D4760" w:rsidP="004D4760">
      <w:r>
        <w:t>ж) разводить огонь и размещать источник огня;</w:t>
      </w:r>
    </w:p>
    <w:p w:rsidR="004D4760" w:rsidRDefault="004D4760" w:rsidP="004D4760">
      <w: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D4760" w:rsidRDefault="004D4760" w:rsidP="004D4760">
      <w:r>
        <w:t>и) открывать калитки и двери газорегуляторных пунктов, станций катодной и дренажной защиты, люки подземных колодцев, включать или отключать энергоснабжение сре</w:t>
      </w:r>
      <w:proofErr w:type="gramStart"/>
      <w:r>
        <w:t>дств св</w:t>
      </w:r>
      <w:proofErr w:type="gramEnd"/>
      <w:r>
        <w:t>язи, освещения и систем телемеханики;</w:t>
      </w:r>
    </w:p>
    <w:p w:rsidR="004D4760" w:rsidRDefault="004D4760" w:rsidP="004D4760">
      <w: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4D4760" w:rsidRPr="001120BE" w:rsidRDefault="004D4760" w:rsidP="004D4760">
      <w:r>
        <w:t>л) самовольно подключаться к газораспределительным сетям. 58.29.2.48. Приказ Управления ЖКХ Пензенской области от 21.06.2013 № 1-454.</w:t>
      </w:r>
    </w:p>
    <w:p w:rsidR="004D4760" w:rsidRDefault="004D4760" w:rsidP="00DF73C8">
      <w:pPr>
        <w:rPr>
          <w:b/>
        </w:rPr>
      </w:pPr>
    </w:p>
    <w:p w:rsidR="004D4760" w:rsidRPr="005C572C" w:rsidRDefault="004D4760" w:rsidP="004D4760">
      <w:pPr>
        <w:rPr>
          <w:b/>
        </w:rPr>
      </w:pPr>
      <w:r w:rsidRPr="005C572C">
        <w:rPr>
          <w:b/>
        </w:rPr>
        <w:t>Лот №</w:t>
      </w:r>
      <w:r>
        <w:rPr>
          <w:b/>
        </w:rPr>
        <w:t>5</w:t>
      </w:r>
    </w:p>
    <w:p w:rsidR="004D4760" w:rsidRPr="0094778D" w:rsidRDefault="004D4760" w:rsidP="004D4760">
      <w:pPr>
        <w:rPr>
          <w:b/>
        </w:rPr>
      </w:pPr>
      <w:r w:rsidRPr="0094778D">
        <w:rPr>
          <w:b/>
        </w:rPr>
        <w:t>Местоположение:</w:t>
      </w:r>
      <w:r w:rsidRPr="0094778D">
        <w:t xml:space="preserve"> </w:t>
      </w:r>
      <w:r w:rsidRPr="0039169C">
        <w:rPr>
          <w:spacing w:val="-4"/>
        </w:rPr>
        <w:t xml:space="preserve">Российская Федерация, Пензенская </w:t>
      </w:r>
      <w:proofErr w:type="spellStart"/>
      <w:proofErr w:type="gramStart"/>
      <w:r w:rsidRPr="0039169C">
        <w:rPr>
          <w:spacing w:val="-4"/>
        </w:rPr>
        <w:t>обл</w:t>
      </w:r>
      <w:proofErr w:type="spellEnd"/>
      <w:proofErr w:type="gramEnd"/>
      <w:r w:rsidRPr="0039169C">
        <w:rPr>
          <w:spacing w:val="-4"/>
        </w:rPr>
        <w:t xml:space="preserve">, Пенза г, Железнодорожный р-н, Нейтральная </w:t>
      </w:r>
      <w:proofErr w:type="spellStart"/>
      <w:r w:rsidRPr="0039169C">
        <w:rPr>
          <w:spacing w:val="-4"/>
        </w:rPr>
        <w:t>ул</w:t>
      </w:r>
      <w:proofErr w:type="spellEnd"/>
      <w:r w:rsidRPr="0039169C">
        <w:rPr>
          <w:spacing w:val="-4"/>
        </w:rPr>
        <w:t>, 9А</w:t>
      </w:r>
      <w:r w:rsidRPr="0094778D">
        <w:rPr>
          <w:spacing w:val="-4"/>
        </w:rPr>
        <w:t>.</w:t>
      </w:r>
      <w:r w:rsidRPr="0094778D">
        <w:rPr>
          <w:b/>
        </w:rPr>
        <w:t xml:space="preserve"> </w:t>
      </w:r>
    </w:p>
    <w:p w:rsidR="004D4760" w:rsidRPr="0094778D" w:rsidRDefault="004D4760" w:rsidP="004D4760">
      <w:pPr>
        <w:rPr>
          <w:highlight w:val="lightGray"/>
        </w:rPr>
      </w:pPr>
      <w:r w:rsidRPr="0094778D">
        <w:rPr>
          <w:b/>
        </w:rPr>
        <w:t xml:space="preserve">Площадь: </w:t>
      </w:r>
      <w:r>
        <w:t>390</w:t>
      </w:r>
      <w:r w:rsidRPr="0094778D">
        <w:t xml:space="preserve"> кв. м. </w:t>
      </w:r>
      <w:r w:rsidRPr="0094778D">
        <w:rPr>
          <w:b/>
        </w:rPr>
        <w:t xml:space="preserve">Кадастровый номер: </w:t>
      </w:r>
      <w:r w:rsidRPr="0039169C">
        <w:t>58:29:2010003:674</w:t>
      </w:r>
      <w:r w:rsidRPr="0094778D">
        <w:t>.</w:t>
      </w:r>
    </w:p>
    <w:p w:rsidR="004D4760" w:rsidRPr="0094778D" w:rsidRDefault="004D4760" w:rsidP="004D4760">
      <w:r w:rsidRPr="0094778D">
        <w:rPr>
          <w:b/>
        </w:rPr>
        <w:t xml:space="preserve">Разрешенное использование (назначение): </w:t>
      </w:r>
      <w:r w:rsidRPr="0039169C">
        <w:t>автостоянка без права возведения объектов капитального строительства</w:t>
      </w:r>
      <w:r w:rsidRPr="0094778D">
        <w:t>.</w:t>
      </w:r>
    </w:p>
    <w:p w:rsidR="004D4760" w:rsidRPr="00604950" w:rsidRDefault="004D4760" w:rsidP="004D4760">
      <w:r w:rsidRPr="0094778D">
        <w:rPr>
          <w:b/>
        </w:rPr>
        <w:t>Основание для проведения аукциона:</w:t>
      </w:r>
      <w:r w:rsidRPr="0094778D">
        <w:t xml:space="preserve"> постановление администрации города Пензы от </w:t>
      </w:r>
      <w:r w:rsidRPr="0039169C">
        <w:t>05.08.2016 № 1283/10</w:t>
      </w:r>
      <w:r w:rsidRPr="0094778D">
        <w:t>, приказ</w:t>
      </w:r>
      <w:r w:rsidRPr="00604950">
        <w:t xml:space="preserve"> </w:t>
      </w:r>
      <w:proofErr w:type="gramStart"/>
      <w:r w:rsidRPr="00604950">
        <w:t>Управления муниципального имущества администрации города Пензы</w:t>
      </w:r>
      <w:proofErr w:type="gramEnd"/>
      <w:r w:rsidRPr="00604950">
        <w:t xml:space="preserve"> от </w:t>
      </w:r>
      <w:r w:rsidR="00274BA5">
        <w:t>22.09.2016 № 444</w:t>
      </w:r>
      <w:r w:rsidRPr="00604950">
        <w:t>.</w:t>
      </w:r>
    </w:p>
    <w:p w:rsidR="004D4760" w:rsidRPr="00CE2B03" w:rsidRDefault="004D4760" w:rsidP="004D4760">
      <w:r w:rsidRPr="00CE2B03">
        <w:rPr>
          <w:b/>
        </w:rPr>
        <w:t xml:space="preserve">Начальная цена: </w:t>
      </w:r>
      <w:r w:rsidRPr="00CE2B03">
        <w:t xml:space="preserve">размер ежегодной арендной платы – </w:t>
      </w:r>
      <w:r>
        <w:rPr>
          <w:bCs/>
        </w:rPr>
        <w:t xml:space="preserve">146 000 </w:t>
      </w:r>
      <w:r w:rsidRPr="00CE2B03">
        <w:t>руб.</w:t>
      </w:r>
    </w:p>
    <w:p w:rsidR="004D4760" w:rsidRPr="00CE2B03" w:rsidRDefault="004D4760" w:rsidP="004D4760">
      <w:r w:rsidRPr="00CE2B03">
        <w:rPr>
          <w:b/>
        </w:rPr>
        <w:t xml:space="preserve">Срок аренды: </w:t>
      </w:r>
      <w:r>
        <w:t>3 года</w:t>
      </w:r>
      <w:r w:rsidRPr="00CE2B03">
        <w:t>.</w:t>
      </w:r>
    </w:p>
    <w:p w:rsidR="004D4760" w:rsidRPr="00CE2B03" w:rsidRDefault="004D4760" w:rsidP="004D4760">
      <w:r w:rsidRPr="00CE2B03">
        <w:rPr>
          <w:b/>
        </w:rPr>
        <w:t xml:space="preserve">Размер задатка: </w:t>
      </w:r>
      <w:r>
        <w:t xml:space="preserve">87 600 </w:t>
      </w:r>
      <w:r w:rsidRPr="00CE2B03">
        <w:t>руб.- 60% начальной цены.</w:t>
      </w:r>
    </w:p>
    <w:p w:rsidR="004D4760" w:rsidRPr="00CE2B03" w:rsidRDefault="004D4760" w:rsidP="004D4760">
      <w:r w:rsidRPr="00CE2B03">
        <w:rPr>
          <w:b/>
        </w:rPr>
        <w:t xml:space="preserve">Шаг аукциона: </w:t>
      </w:r>
      <w:r>
        <w:rPr>
          <w:bCs/>
        </w:rPr>
        <w:t>4 380</w:t>
      </w:r>
      <w:r w:rsidRPr="00CE2B03">
        <w:rPr>
          <w:bCs/>
        </w:rPr>
        <w:t xml:space="preserve"> </w:t>
      </w:r>
      <w:r w:rsidRPr="00CE2B03">
        <w:t>руб. – 3% начальной цены.</w:t>
      </w:r>
    </w:p>
    <w:p w:rsidR="004D4760" w:rsidRDefault="004D4760" w:rsidP="004D4760">
      <w:pPr>
        <w:rPr>
          <w:b/>
        </w:rPr>
      </w:pPr>
      <w:r w:rsidRPr="008D1FEC">
        <w:rPr>
          <w:b/>
        </w:rPr>
        <w:t>По</w:t>
      </w:r>
      <w:r w:rsidRPr="001F1C46">
        <w:rPr>
          <w:b/>
        </w:rPr>
        <w:t xml:space="preserve"> указанному земельному участку ограничений в использовании и обременений правами</w:t>
      </w:r>
    </w:p>
    <w:p w:rsidR="004D4760" w:rsidRPr="00CE2B03" w:rsidRDefault="004D4760" w:rsidP="004D4760">
      <w:pPr>
        <w:rPr>
          <w:b/>
        </w:rPr>
      </w:pPr>
      <w:r w:rsidRPr="001F1C46">
        <w:rPr>
          <w:b/>
        </w:rPr>
        <w:t>третьих лиц нет</w:t>
      </w:r>
      <w:r>
        <w:rPr>
          <w:b/>
        </w:rPr>
        <w:t>.</w:t>
      </w:r>
    </w:p>
    <w:p w:rsidR="004D4760" w:rsidRPr="005C572C" w:rsidRDefault="004D4760" w:rsidP="004D4760">
      <w:r>
        <w:tab/>
      </w:r>
    </w:p>
    <w:p w:rsidR="004D4760" w:rsidRPr="005C572C" w:rsidRDefault="004D4760" w:rsidP="004D4760">
      <w:pPr>
        <w:rPr>
          <w:b/>
        </w:rPr>
      </w:pPr>
      <w:r w:rsidRPr="005C572C">
        <w:rPr>
          <w:b/>
        </w:rPr>
        <w:t>Лот №</w:t>
      </w:r>
      <w:r>
        <w:rPr>
          <w:b/>
        </w:rPr>
        <w:t>6</w:t>
      </w:r>
    </w:p>
    <w:p w:rsidR="004D4760" w:rsidRPr="005275F2" w:rsidRDefault="004D4760" w:rsidP="004D4760">
      <w:pPr>
        <w:rPr>
          <w:b/>
        </w:rPr>
      </w:pPr>
      <w:r w:rsidRPr="005275F2">
        <w:rPr>
          <w:b/>
        </w:rPr>
        <w:t>Местоположение:</w:t>
      </w:r>
      <w:r w:rsidRPr="005275F2">
        <w:t xml:space="preserve"> </w:t>
      </w:r>
      <w:r w:rsidRPr="0039169C">
        <w:rPr>
          <w:spacing w:val="-4"/>
        </w:rPr>
        <w:t xml:space="preserve">РФ, Пензенская область, г. Пенза,  Октябрьский район,  </w:t>
      </w:r>
      <w:proofErr w:type="spellStart"/>
      <w:r w:rsidRPr="0039169C">
        <w:rPr>
          <w:spacing w:val="-4"/>
        </w:rPr>
        <w:t>пр-кт</w:t>
      </w:r>
      <w:proofErr w:type="spellEnd"/>
      <w:r w:rsidRPr="0039169C">
        <w:rPr>
          <w:spacing w:val="-4"/>
        </w:rPr>
        <w:t xml:space="preserve"> Победы, з/у №96К</w:t>
      </w:r>
      <w:r w:rsidRPr="005275F2">
        <w:rPr>
          <w:spacing w:val="-4"/>
        </w:rPr>
        <w:t>.</w:t>
      </w:r>
      <w:r w:rsidRPr="005275F2">
        <w:rPr>
          <w:b/>
        </w:rPr>
        <w:t xml:space="preserve"> </w:t>
      </w:r>
    </w:p>
    <w:p w:rsidR="004D4760" w:rsidRPr="005275F2" w:rsidRDefault="004D4760" w:rsidP="004D4760">
      <w:pPr>
        <w:rPr>
          <w:highlight w:val="lightGray"/>
        </w:rPr>
      </w:pPr>
      <w:r w:rsidRPr="005275F2">
        <w:rPr>
          <w:b/>
        </w:rPr>
        <w:t xml:space="preserve">Площадь: </w:t>
      </w:r>
      <w:r>
        <w:t>380</w:t>
      </w:r>
      <w:r w:rsidRPr="005275F2">
        <w:t xml:space="preserve"> кв. м. </w:t>
      </w:r>
      <w:r w:rsidRPr="005275F2">
        <w:rPr>
          <w:b/>
        </w:rPr>
        <w:t xml:space="preserve">Кадастровый номер: </w:t>
      </w:r>
      <w:r w:rsidRPr="0039169C">
        <w:t>58:29:1006005:1272</w:t>
      </w:r>
      <w:r w:rsidRPr="005275F2">
        <w:t>.</w:t>
      </w:r>
    </w:p>
    <w:p w:rsidR="004D4760" w:rsidRPr="005275F2" w:rsidRDefault="004D4760" w:rsidP="004D4760">
      <w:r w:rsidRPr="005275F2">
        <w:rPr>
          <w:b/>
        </w:rPr>
        <w:t xml:space="preserve">Разрешенное использование (назначение): </w:t>
      </w:r>
      <w:r w:rsidRPr="0039169C">
        <w:t>обслуживание автотранспорта</w:t>
      </w:r>
      <w:r w:rsidRPr="005275F2">
        <w:t>.</w:t>
      </w:r>
    </w:p>
    <w:p w:rsidR="004D4760" w:rsidRPr="005275F2" w:rsidRDefault="004D4760" w:rsidP="004D4760">
      <w:r w:rsidRPr="005275F2">
        <w:rPr>
          <w:b/>
        </w:rPr>
        <w:t>Основание для проведения аукциона:</w:t>
      </w:r>
      <w:r w:rsidRPr="005275F2">
        <w:t xml:space="preserve"> постановление администрации города Пензы от </w:t>
      </w:r>
      <w:r w:rsidRPr="0039169C">
        <w:t>05.08.2016 № 1283/9</w:t>
      </w:r>
      <w:r w:rsidRPr="005275F2">
        <w:t xml:space="preserve">, приказ </w:t>
      </w:r>
      <w:proofErr w:type="gramStart"/>
      <w:r w:rsidRPr="005275F2">
        <w:t>Управления муниципального имущества администрации города Пензы</w:t>
      </w:r>
      <w:proofErr w:type="gramEnd"/>
      <w:r w:rsidRPr="005275F2">
        <w:t xml:space="preserve"> </w:t>
      </w:r>
      <w:r w:rsidR="00274BA5">
        <w:t>22.09.2016 № 445</w:t>
      </w:r>
      <w:r w:rsidRPr="005275F2">
        <w:t>.</w:t>
      </w:r>
    </w:p>
    <w:p w:rsidR="004D4760" w:rsidRPr="00CE2B03" w:rsidRDefault="004D4760" w:rsidP="004D4760">
      <w:r w:rsidRPr="00CE2B03">
        <w:rPr>
          <w:b/>
        </w:rPr>
        <w:t xml:space="preserve">Начальная цена: </w:t>
      </w:r>
      <w:r w:rsidRPr="00CE2B03">
        <w:t xml:space="preserve">размер ежегодной арендной платы – </w:t>
      </w:r>
      <w:r>
        <w:rPr>
          <w:bCs/>
        </w:rPr>
        <w:t>188 000</w:t>
      </w:r>
      <w:r w:rsidRPr="00CE2B03">
        <w:rPr>
          <w:bCs/>
        </w:rPr>
        <w:t xml:space="preserve"> </w:t>
      </w:r>
      <w:r w:rsidRPr="00CE2B03">
        <w:t>руб.</w:t>
      </w:r>
    </w:p>
    <w:p w:rsidR="004D4760" w:rsidRPr="00CE2B03" w:rsidRDefault="004D4760" w:rsidP="004D4760">
      <w:r w:rsidRPr="00CE2B03">
        <w:rPr>
          <w:b/>
        </w:rPr>
        <w:t xml:space="preserve">Срок аренды: </w:t>
      </w:r>
      <w:r>
        <w:t>3 года</w:t>
      </w:r>
      <w:r w:rsidRPr="00CE2B03">
        <w:t>.</w:t>
      </w:r>
    </w:p>
    <w:p w:rsidR="004D4760" w:rsidRPr="00CE2B03" w:rsidRDefault="004D4760" w:rsidP="004D4760">
      <w:r w:rsidRPr="00CE2B03">
        <w:rPr>
          <w:b/>
        </w:rPr>
        <w:t xml:space="preserve">Размер задатка: </w:t>
      </w:r>
      <w:r>
        <w:t xml:space="preserve">112 800 </w:t>
      </w:r>
      <w:r w:rsidRPr="00CE2B03">
        <w:t>руб.- 60% начальной цены.</w:t>
      </w:r>
    </w:p>
    <w:p w:rsidR="004D4760" w:rsidRPr="00CE2B03" w:rsidRDefault="004D4760" w:rsidP="004D4760">
      <w:r w:rsidRPr="00CE2B03">
        <w:rPr>
          <w:b/>
        </w:rPr>
        <w:t xml:space="preserve">Шаг аукциона: </w:t>
      </w:r>
      <w:r>
        <w:rPr>
          <w:bCs/>
        </w:rPr>
        <w:t>5 640</w:t>
      </w:r>
      <w:r w:rsidRPr="00CE2B03">
        <w:rPr>
          <w:bCs/>
        </w:rPr>
        <w:t xml:space="preserve"> </w:t>
      </w:r>
      <w:r w:rsidRPr="00CE2B03">
        <w:t>руб. – 3% начальной цены.</w:t>
      </w:r>
    </w:p>
    <w:p w:rsidR="004D4760" w:rsidRDefault="004D4760" w:rsidP="004D4760">
      <w:r>
        <w:rPr>
          <w:b/>
        </w:rPr>
        <w:t xml:space="preserve">Сведения о частях земельного участка и обременениях: </w:t>
      </w:r>
      <w:r w:rsidRPr="00D954B0">
        <w:t xml:space="preserve">площадь </w:t>
      </w:r>
      <w:r>
        <w:t>172</w:t>
      </w:r>
      <w:r w:rsidRPr="00D954B0">
        <w:t xml:space="preserve"> кв</w:t>
      </w:r>
      <w:r w:rsidRPr="00120823">
        <w:t>. м</w:t>
      </w:r>
      <w:r>
        <w:t>. Временные. Дата истечения временного характера сведений о части земельного участка – 05.04.2021. Иные ограничения (обременения) прав.</w:t>
      </w:r>
    </w:p>
    <w:p w:rsidR="004D4760" w:rsidRDefault="004D4760" w:rsidP="004D4760">
      <w:r>
        <w:tab/>
        <w:t>П</w:t>
      </w:r>
      <w:r w:rsidRPr="00D954B0">
        <w:t xml:space="preserve">лощадь </w:t>
      </w:r>
      <w:r>
        <w:t>127</w:t>
      </w:r>
      <w:r w:rsidRPr="00D954B0">
        <w:t xml:space="preserve"> кв</w:t>
      </w:r>
      <w:r w:rsidRPr="00120823">
        <w:t>. м</w:t>
      </w:r>
      <w:r>
        <w:t xml:space="preserve">. </w:t>
      </w:r>
      <w:proofErr w:type="gramStart"/>
      <w:r>
        <w:t>Временные</w:t>
      </w:r>
      <w:proofErr w:type="gramEnd"/>
      <w:r>
        <w:t>. Дата истечения временного характера сведений о части земельного участка – 05.04.2021. Иные ограничения (обременения) прав.</w:t>
      </w:r>
    </w:p>
    <w:p w:rsidR="004D4760" w:rsidRDefault="004D4760" w:rsidP="00DF73C8">
      <w:pPr>
        <w:rPr>
          <w:b/>
        </w:rPr>
      </w:pPr>
    </w:p>
    <w:p w:rsidR="002B1BE1" w:rsidRPr="00085097" w:rsidRDefault="002B1BE1" w:rsidP="00633160">
      <w:pPr>
        <w:rPr>
          <w:b/>
        </w:rPr>
      </w:pP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>Организация, порядок проведения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Организатор аукциона:</w:t>
      </w:r>
      <w:r w:rsidRPr="00085097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Место, дата и время проведения аукциона: </w:t>
      </w:r>
      <w:r w:rsidRPr="00085097">
        <w:rPr>
          <w:spacing w:val="4"/>
        </w:rPr>
        <w:t xml:space="preserve">город Пенза, площадь Маршала Жукова, 4, </w:t>
      </w:r>
      <w:proofErr w:type="spellStart"/>
      <w:r w:rsidRPr="00085097">
        <w:rPr>
          <w:spacing w:val="4"/>
        </w:rPr>
        <w:t>каб</w:t>
      </w:r>
      <w:proofErr w:type="spellEnd"/>
      <w:r w:rsidRPr="00085097">
        <w:rPr>
          <w:spacing w:val="4"/>
        </w:rPr>
        <w:t xml:space="preserve">. 202; </w:t>
      </w:r>
      <w:r w:rsidR="004D4760">
        <w:rPr>
          <w:spacing w:val="4"/>
        </w:rPr>
        <w:t>01</w:t>
      </w:r>
      <w:r w:rsidRPr="00085097">
        <w:rPr>
          <w:spacing w:val="4"/>
        </w:rPr>
        <w:t>.</w:t>
      </w:r>
      <w:r w:rsidR="00B74232">
        <w:rPr>
          <w:spacing w:val="4"/>
        </w:rPr>
        <w:t>1</w:t>
      </w:r>
      <w:r w:rsidR="004D4760">
        <w:rPr>
          <w:spacing w:val="4"/>
        </w:rPr>
        <w:t>1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15 часов 00 минут.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Форма торгов и подачи предложений: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lastRenderedPageBreak/>
        <w:t xml:space="preserve">Получатель: Финансовое управление (Управление муниципального имущества администрации города Пензы </w:t>
      </w:r>
      <w:proofErr w:type="spellStart"/>
      <w:r w:rsidRPr="00085097">
        <w:rPr>
          <w:b/>
        </w:rPr>
        <w:t>л.с</w:t>
      </w:r>
      <w:proofErr w:type="spellEnd"/>
      <w:r w:rsidRPr="00085097">
        <w:rPr>
          <w:b/>
        </w:rPr>
        <w:t>. 03296602</w:t>
      </w:r>
      <w:r w:rsidRPr="00085097">
        <w:rPr>
          <w:b/>
          <w:lang w:val="en-US"/>
        </w:rPr>
        <w:t>D</w:t>
      </w:r>
      <w:r w:rsidRPr="00085097">
        <w:rPr>
          <w:b/>
        </w:rPr>
        <w:t xml:space="preserve">490) </w:t>
      </w:r>
      <w:proofErr w:type="spellStart"/>
      <w:r w:rsidRPr="00085097">
        <w:rPr>
          <w:b/>
        </w:rPr>
        <w:t>р.с</w:t>
      </w:r>
      <w:proofErr w:type="spellEnd"/>
      <w:r w:rsidRPr="00085097">
        <w:rPr>
          <w:b/>
        </w:rPr>
        <w:t xml:space="preserve">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>Назначение платежа: задаток</w:t>
      </w:r>
      <w:r w:rsidR="008F2669">
        <w:rPr>
          <w:b/>
        </w:rPr>
        <w:t xml:space="preserve"> для участия в аукционе на право заключения договоров аренды земельных участков, назначенного на</w:t>
      </w:r>
      <w:r w:rsidRPr="00085097">
        <w:rPr>
          <w:b/>
        </w:rPr>
        <w:t xml:space="preserve"> </w:t>
      </w:r>
      <w:r w:rsidR="004D4760">
        <w:rPr>
          <w:b/>
        </w:rPr>
        <w:t>01</w:t>
      </w:r>
      <w:r w:rsidRPr="00085097">
        <w:rPr>
          <w:b/>
        </w:rPr>
        <w:t>.</w:t>
      </w:r>
      <w:r w:rsidR="00B74232">
        <w:rPr>
          <w:b/>
        </w:rPr>
        <w:t>1</w:t>
      </w:r>
      <w:r w:rsidR="004D4760">
        <w:rPr>
          <w:b/>
        </w:rPr>
        <w:t>1</w:t>
      </w:r>
      <w:r w:rsidRPr="00085097">
        <w:rPr>
          <w:b/>
        </w:rPr>
        <w:t>.201</w:t>
      </w:r>
      <w:r w:rsidR="00085097" w:rsidRPr="00085097">
        <w:rPr>
          <w:b/>
        </w:rPr>
        <w:t>6</w:t>
      </w:r>
      <w:r w:rsidRPr="00085097">
        <w:rPr>
          <w:b/>
        </w:rPr>
        <w:t xml:space="preserve"> г. в 15 часов 00 минут, за лот №____, адрес земельного участка_________________. 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 xml:space="preserve">не позднее </w:t>
      </w:r>
      <w:r w:rsidR="004D4760">
        <w:rPr>
          <w:spacing w:val="4"/>
        </w:rPr>
        <w:t>26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085097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085097" w:rsidRDefault="00633160" w:rsidP="00633160">
      <w:pPr>
        <w:pStyle w:val="aa"/>
        <w:ind w:left="0"/>
        <w:contextualSpacing/>
      </w:pPr>
      <w:r w:rsidRPr="00085097">
        <w:rPr>
          <w:b/>
          <w:spacing w:val="4"/>
        </w:rPr>
        <w:t xml:space="preserve">Заявка на участие в торгах: </w:t>
      </w:r>
      <w:r w:rsidRPr="00085097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проведении  аукциона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начала приема заявок: </w:t>
      </w:r>
      <w:r w:rsidR="004D4760">
        <w:rPr>
          <w:spacing w:val="4"/>
        </w:rPr>
        <w:t>26</w:t>
      </w:r>
      <w:r w:rsidRPr="00E30596">
        <w:rPr>
          <w:spacing w:val="4"/>
        </w:rPr>
        <w:t>.</w:t>
      </w:r>
      <w:r w:rsidR="00085097" w:rsidRPr="00CE47CC">
        <w:rPr>
          <w:spacing w:val="4"/>
        </w:rPr>
        <w:t>0</w:t>
      </w:r>
      <w:r w:rsidR="00E30596">
        <w:rPr>
          <w:spacing w:val="4"/>
        </w:rPr>
        <w:t>9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с 9.00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окончания приема заявок: </w:t>
      </w:r>
      <w:r w:rsidR="004D4760">
        <w:rPr>
          <w:spacing w:val="4"/>
        </w:rPr>
        <w:t>26</w:t>
      </w:r>
      <w:r w:rsidR="00085097"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до 18.00 часов. </w:t>
      </w:r>
    </w:p>
    <w:p w:rsidR="00633160" w:rsidRPr="00085097" w:rsidRDefault="00633160" w:rsidP="00633160">
      <w:pPr>
        <w:pStyle w:val="aa"/>
        <w:ind w:left="0"/>
        <w:contextualSpacing/>
        <w:rPr>
          <w:spacing w:val="4"/>
        </w:rPr>
      </w:pPr>
      <w:r w:rsidRPr="00085097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085097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085097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085097" w:rsidRDefault="00633160" w:rsidP="00633160">
      <w:pPr>
        <w:pStyle w:val="aa"/>
        <w:spacing w:after="0"/>
        <w:ind w:left="0"/>
        <w:contextualSpacing/>
      </w:pPr>
      <w:r w:rsidRPr="00085097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Заявка на участие в аукционе по установленной в извещении форме согласно приложению к извещению с указанием реквизитов счета для возврата задатка (2 экз.).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Копии документов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2.  </w:t>
      </w:r>
      <w:proofErr w:type="spellStart"/>
      <w:r w:rsidRPr="00085097">
        <w:rPr>
          <w:spacing w:val="4"/>
        </w:rPr>
        <w:t>Непоступление</w:t>
      </w:r>
      <w:proofErr w:type="spellEnd"/>
      <w:r w:rsidRPr="00085097">
        <w:rPr>
          <w:spacing w:val="4"/>
        </w:rPr>
        <w:t xml:space="preserve"> задатка на дату рассмотрения заявок на участие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lastRenderedPageBreak/>
        <w:t>Заявитель имеет право отозвать принятую организатором аукциона заявку</w:t>
      </w:r>
      <w:r w:rsidRPr="00085097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085097" w:rsidRDefault="004D4760" w:rsidP="00633160">
      <w:pPr>
        <w:contextualSpacing/>
        <w:rPr>
          <w:spacing w:val="4"/>
        </w:rPr>
      </w:pPr>
      <w:r>
        <w:rPr>
          <w:spacing w:val="4"/>
        </w:rPr>
        <w:t>27</w:t>
      </w:r>
      <w:r w:rsidR="00633160" w:rsidRPr="00085097">
        <w:rPr>
          <w:spacing w:val="4"/>
        </w:rPr>
        <w:t>.</w:t>
      </w:r>
      <w:r w:rsidR="00B74232">
        <w:rPr>
          <w:spacing w:val="4"/>
        </w:rPr>
        <w:t>10</w:t>
      </w:r>
      <w:r w:rsidR="00633160"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="00633160" w:rsidRPr="00085097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определения победителя:</w:t>
      </w:r>
      <w:r w:rsidRPr="00085097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Аукцион признается несостоявшимся: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r w:rsidR="00E30596">
        <w:rPr>
          <w:spacing w:val="4"/>
        </w:rPr>
        <w:t>е</w:t>
      </w:r>
      <w:r w:rsidRPr="00085097">
        <w:rPr>
          <w:spacing w:val="4"/>
        </w:rPr>
        <w:t xml:space="preserve">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</w:t>
      </w:r>
      <w:r w:rsidRPr="00085097">
        <w:rPr>
          <w:spacing w:val="4"/>
        </w:rPr>
        <w:lastRenderedPageBreak/>
        <w:t>заключается в соответствии с выше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r w:rsidR="00E30596">
        <w:rPr>
          <w:spacing w:val="4"/>
        </w:rPr>
        <w:t>е</w:t>
      </w:r>
      <w:r w:rsidRPr="00085097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Осмотр земельного участка</w:t>
      </w:r>
      <w:r w:rsidRPr="00085097">
        <w:rPr>
          <w:spacing w:val="4"/>
        </w:rPr>
        <w:t xml:space="preserve"> на местности</w:t>
      </w:r>
      <w:r w:rsidR="00E94E57" w:rsidRPr="00085097">
        <w:rPr>
          <w:spacing w:val="4"/>
        </w:rPr>
        <w:t xml:space="preserve"> производится претендентами с </w:t>
      </w:r>
      <w:r w:rsidR="004D4760">
        <w:rPr>
          <w:spacing w:val="4"/>
        </w:rPr>
        <w:t>26</w:t>
      </w:r>
      <w:r w:rsidRPr="00085097">
        <w:rPr>
          <w:spacing w:val="4"/>
        </w:rPr>
        <w:t>.</w:t>
      </w:r>
      <w:r w:rsidR="00085097" w:rsidRPr="00085097">
        <w:rPr>
          <w:spacing w:val="4"/>
        </w:rPr>
        <w:t>0</w:t>
      </w:r>
      <w:r w:rsidR="00E30596">
        <w:rPr>
          <w:spacing w:val="4"/>
        </w:rPr>
        <w:t>9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по </w:t>
      </w:r>
      <w:r w:rsidR="00E30596">
        <w:rPr>
          <w:spacing w:val="4"/>
        </w:rPr>
        <w:t>2</w:t>
      </w:r>
      <w:r w:rsidR="004D4760">
        <w:rPr>
          <w:spacing w:val="4"/>
        </w:rPr>
        <w:t>6</w:t>
      </w:r>
      <w:r w:rsidRPr="00085097">
        <w:rPr>
          <w:spacing w:val="4"/>
        </w:rPr>
        <w:t>.</w:t>
      </w:r>
      <w:r w:rsidR="00B74232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 xml:space="preserve">Условия и сроки платежа победителем: </w:t>
      </w:r>
      <w:r w:rsidRPr="00085097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085097" w:rsidRDefault="00633160" w:rsidP="00633160">
      <w:pPr>
        <w:autoSpaceDE w:val="0"/>
        <w:autoSpaceDN w:val="0"/>
        <w:adjustRightInd w:val="0"/>
        <w:contextualSpacing/>
      </w:pPr>
      <w:r w:rsidRPr="00085097">
        <w:rPr>
          <w:b/>
        </w:rPr>
        <w:t xml:space="preserve">Срок принятия решения об отказе в проведении аукциона: </w:t>
      </w:r>
      <w:r w:rsidRPr="00085097"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  <w:r w:rsidRPr="00085097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данного решения. Организатор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r w:rsidRPr="00085097">
        <w:rPr>
          <w:b/>
        </w:rPr>
        <w:t>Приложение:</w:t>
      </w:r>
      <w:r w:rsidRPr="00085097">
        <w:t xml:space="preserve"> 1. Форма заявки на участие в аукционе. </w:t>
      </w:r>
    </w:p>
    <w:p w:rsidR="00633160" w:rsidRPr="00085097" w:rsidRDefault="00633160" w:rsidP="00633160">
      <w:pPr>
        <w:ind w:firstLine="1560"/>
      </w:pPr>
      <w:r w:rsidRPr="00085097">
        <w:t>2. Проект договора аренды земельного участка.</w:t>
      </w:r>
    </w:p>
    <w:p w:rsidR="00F4137A" w:rsidRPr="00085097" w:rsidRDefault="00F4137A" w:rsidP="00244BDF"/>
    <w:p w:rsidR="00144AB0" w:rsidRPr="00085097" w:rsidRDefault="00144AB0" w:rsidP="00244BDF">
      <w:pPr>
        <w:rPr>
          <w:b/>
          <w:color w:val="000000"/>
          <w:spacing w:val="19"/>
        </w:rPr>
      </w:pPr>
    </w:p>
    <w:p w:rsidR="00BA1C80" w:rsidRDefault="00BA1C80" w:rsidP="00B74232">
      <w:pPr>
        <w:shd w:val="clear" w:color="auto" w:fill="FFFFFF"/>
        <w:ind w:right="-21"/>
        <w:jc w:val="left"/>
        <w:rPr>
          <w:color w:val="000000"/>
          <w:spacing w:val="-2"/>
          <w:sz w:val="20"/>
          <w:szCs w:val="20"/>
        </w:rPr>
      </w:pPr>
    </w:p>
    <w:p w:rsidR="00BA1C80" w:rsidRDefault="00BA1C80" w:rsidP="00B74232">
      <w:pPr>
        <w:shd w:val="clear" w:color="auto" w:fill="FFFFFF"/>
        <w:ind w:right="-21"/>
        <w:jc w:val="left"/>
        <w:rPr>
          <w:color w:val="000000"/>
          <w:spacing w:val="-2"/>
          <w:sz w:val="20"/>
          <w:szCs w:val="20"/>
        </w:rPr>
      </w:pPr>
    </w:p>
    <w:p w:rsidR="00BA1C80" w:rsidRDefault="00BA1C80" w:rsidP="00B74232">
      <w:pPr>
        <w:shd w:val="clear" w:color="auto" w:fill="FFFFFF"/>
        <w:ind w:right="-21"/>
        <w:jc w:val="left"/>
        <w:rPr>
          <w:color w:val="000000"/>
          <w:spacing w:val="-2"/>
          <w:sz w:val="20"/>
          <w:szCs w:val="20"/>
        </w:rPr>
      </w:pPr>
    </w:p>
    <w:p w:rsidR="00BA1C80" w:rsidRDefault="00BA1C80" w:rsidP="00B74232">
      <w:pPr>
        <w:shd w:val="clear" w:color="auto" w:fill="FFFFFF"/>
        <w:ind w:right="-21"/>
        <w:jc w:val="left"/>
        <w:rPr>
          <w:color w:val="000000"/>
          <w:spacing w:val="-2"/>
          <w:sz w:val="20"/>
          <w:szCs w:val="20"/>
        </w:rPr>
      </w:pPr>
    </w:p>
    <w:p w:rsidR="00BA1C80" w:rsidRDefault="00BA1C80" w:rsidP="00B74232">
      <w:pPr>
        <w:shd w:val="clear" w:color="auto" w:fill="FFFFFF"/>
        <w:ind w:right="-21"/>
        <w:jc w:val="left"/>
        <w:rPr>
          <w:color w:val="000000"/>
          <w:spacing w:val="-2"/>
          <w:sz w:val="20"/>
          <w:szCs w:val="20"/>
        </w:rPr>
      </w:pPr>
    </w:p>
    <w:p w:rsidR="00A434A8" w:rsidRDefault="00A434A8">
      <w:pPr>
        <w:jc w:val="left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bookmarkStart w:id="0" w:name="_GoBack"/>
      <w:bookmarkEnd w:id="0"/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DF73C8" w:rsidP="00401538">
      <w:pPr>
        <w:shd w:val="clear" w:color="auto" w:fill="FFFFFF"/>
        <w:spacing w:before="115" w:line="274" w:lineRule="exact"/>
        <w:ind w:left="142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381000</wp:posOffset>
                </wp:positionV>
                <wp:extent cx="4492625" cy="0"/>
                <wp:effectExtent l="9525" t="9525" r="12700" b="9525"/>
                <wp:wrapNone/>
                <wp:docPr id="2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pt" to="50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Tb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" strokeweight=".5pt"/>
            </w:pict>
          </mc:Fallback>
        </mc:AlternateConten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DF73C8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4492625" cy="0"/>
                <wp:effectExtent l="9525" t="11430" r="12700" b="7620"/>
                <wp:wrapNone/>
                <wp:docPr id="28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5pt" to="50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R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" strokeweight=".5pt"/>
            </w:pict>
          </mc:Fallback>
        </mc:AlternateContent>
      </w:r>
      <w:proofErr w:type="spellStart"/>
      <w:r w:rsidR="00401538" w:rsidRPr="002343F2">
        <w:rPr>
          <w:b/>
          <w:bCs/>
          <w:color w:val="000000"/>
          <w:szCs w:val="26"/>
        </w:rPr>
        <w:t>Наименованиепретендента</w:t>
      </w:r>
      <w:proofErr w:type="spellEnd"/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DF73C8" w:rsidP="006E0D42">
      <w:pPr>
        <w:shd w:val="clear" w:color="auto" w:fill="FFFFFF"/>
        <w:tabs>
          <w:tab w:val="right" w:pos="10043"/>
        </w:tabs>
        <w:spacing w:before="120"/>
        <w:ind w:left="51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5864225" cy="0"/>
                <wp:effectExtent l="9525" t="10795" r="12700" b="8255"/>
                <wp:wrapNone/>
                <wp:docPr id="27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6pt" to="50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78Fg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" strokeweight=".5pt"/>
            </w:pict>
          </mc:Fallback>
        </mc:AlternateContent>
      </w:r>
      <w:r w:rsidR="00401538">
        <w:rPr>
          <w:color w:val="000000"/>
        </w:rPr>
        <w:t xml:space="preserve">в лице   </w:t>
      </w:r>
      <w:r w:rsidR="00AC0F3F">
        <w:rPr>
          <w:color w:val="000000"/>
        </w:rPr>
        <w:tab/>
      </w:r>
      <w:r w:rsidR="006E0D42">
        <w:rPr>
          <w:color w:val="000000"/>
        </w:rPr>
        <w:t>,</w:t>
      </w:r>
    </w:p>
    <w:p w:rsidR="00401538" w:rsidRDefault="00401538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>действующего на основании</w:t>
      </w:r>
    </w:p>
    <w:p w:rsidR="00401538" w:rsidRPr="00991CE0" w:rsidRDefault="00DF73C8" w:rsidP="004015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4492625" cy="0"/>
                <wp:effectExtent l="9525" t="12700" r="12700" b="6350"/>
                <wp:wrapNone/>
                <wp:docPr id="26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5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/RFQIAACs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" strokeweight=".5pt"/>
            </w:pict>
          </mc:Fallback>
        </mc:AlternateConten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DF73C8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520825" cy="0"/>
                <wp:effectExtent l="9525" t="6985" r="12700" b="12065"/>
                <wp:wrapNone/>
                <wp:docPr id="25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05pt" to="50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rX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4606925" cy="0"/>
                <wp:effectExtent l="9525" t="6985" r="12700" b="12065"/>
                <wp:wrapNone/>
                <wp:docPr id="2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JFQ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>, выдан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DF73C8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35725" cy="0"/>
                <wp:effectExtent l="9525" t="9525" r="12700" b="9525"/>
                <wp:wrapNone/>
                <wp:docPr id="23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rH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" strokeweight=".5pt"/>
            </w:pict>
          </mc:Fallback>
        </mc:AlternateContent>
      </w:r>
      <w:r w:rsidR="00401538" w:rsidRPr="009520B3">
        <w:rPr>
          <w:color w:val="000000"/>
          <w:spacing w:val="-2"/>
          <w:sz w:val="18"/>
          <w:szCs w:val="18"/>
        </w:rPr>
        <w:t>(кем выдан</w:t>
      </w:r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DF73C8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521325" cy="0"/>
                <wp:effectExtent l="9525" t="11430" r="12700" b="7620"/>
                <wp:wrapNone/>
                <wp:docPr id="22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N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" strokeweight=".5pt"/>
            </w:pict>
          </mc:Fallback>
        </mc:AlternateConten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DF73C8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86000" cy="0"/>
                <wp:effectExtent l="9525" t="8890" r="9525" b="10160"/>
                <wp:wrapNone/>
                <wp:docPr id="2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IuFQ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0"/>
                <wp:effectExtent l="9525" t="8890" r="9525" b="10160"/>
                <wp:wrapNone/>
                <wp:docPr id="2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635125" cy="0"/>
                <wp:effectExtent l="9525" t="8890" r="12700" b="10160"/>
                <wp:wrapNone/>
                <wp:docPr id="19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50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b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" strokeweight=".5pt"/>
            </w:pict>
          </mc:Fallback>
        </mc:AlternateConten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DF73C8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F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7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5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el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" strokeweight=".5pt"/>
            </w:pict>
          </mc:Fallback>
        </mc:AlternateConten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DF73C8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0" cy="0"/>
                <wp:effectExtent l="9525" t="11430" r="9525" b="7620"/>
                <wp:wrapNone/>
                <wp:docPr id="1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wAFA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257300" cy="0"/>
                <wp:effectExtent l="9525" t="11430" r="9525" b="7620"/>
                <wp:wrapNone/>
                <wp:docPr id="1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lM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1635125" cy="0"/>
                <wp:effectExtent l="9525" t="11430" r="12700" b="7620"/>
                <wp:wrapNone/>
                <wp:docPr id="14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fr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4492625" cy="0"/>
                <wp:effectExtent l="9525" t="11430" r="12700" b="7620"/>
                <wp:wrapNone/>
                <wp:docPr id="13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5pt" to="50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7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DF73C8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171700" cy="0"/>
                <wp:effectExtent l="9525" t="7620" r="9525" b="11430"/>
                <wp:wrapNone/>
                <wp:docPr id="1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6pt" to="18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cP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" strokeweight=".5pt"/>
            </w:pict>
          </mc:Fallback>
        </mc:AlternateConten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 xml:space="preserve">расчетный (лицевой) </w:t>
      </w:r>
      <w:proofErr w:type="spellStart"/>
      <w:r w:rsidR="00401538" w:rsidRPr="0026675F">
        <w:rPr>
          <w:color w:val="000000"/>
          <w:spacing w:val="1"/>
          <w:sz w:val="22"/>
          <w:szCs w:val="22"/>
        </w:rPr>
        <w:t>счет№</w:t>
      </w:r>
      <w:r w:rsidR="00401538">
        <w:rPr>
          <w:color w:val="000000"/>
          <w:sz w:val="18"/>
          <w:szCs w:val="18"/>
        </w:rPr>
        <w:t>в</w:t>
      </w:r>
      <w:proofErr w:type="spell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DF73C8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35725" cy="0"/>
                <wp:effectExtent l="9525" t="8255" r="12700" b="10795"/>
                <wp:wrapNone/>
                <wp:docPr id="1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506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j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35725" cy="0"/>
                <wp:effectExtent l="9525" t="8255" r="12700" b="10795"/>
                <wp:wrapNone/>
                <wp:docPr id="1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6E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035425" cy="0"/>
                <wp:effectExtent l="9525" t="8255" r="12700" b="10795"/>
                <wp:wrapNone/>
                <wp:docPr id="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pt" to="50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Q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" strokeweight=".5pt"/>
            </w:pict>
          </mc:Fallback>
        </mc:AlternateContent>
      </w:r>
    </w:p>
    <w:p w:rsidR="00401538" w:rsidRDefault="00DF73C8" w:rsidP="00401538">
      <w:pPr>
        <w:shd w:val="clear" w:color="auto" w:fill="FFFFFF"/>
        <w:spacing w:before="139"/>
        <w:ind w:left="38" w:right="339"/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35725" cy="0"/>
                <wp:effectExtent l="9525" t="11430" r="12700" b="7620"/>
                <wp:wrapNone/>
                <wp:docPr id="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KH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" strokeweight=".5pt"/>
            </w:pict>
          </mc:Fallback>
        </mc:AlternateConten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DF73C8" w:rsidP="00401538">
      <w:pPr>
        <w:shd w:val="clear" w:color="auto" w:fill="FFFFFF"/>
        <w:spacing w:before="830"/>
        <w:ind w:left="1147"/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6400800" cy="0"/>
                <wp:effectExtent l="9525" t="8255" r="9525" b="10795"/>
                <wp:wrapNone/>
                <wp:docPr id="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7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mZ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6385560" cy="10795"/>
                <wp:effectExtent l="5715" t="8255" r="9525" b="9525"/>
                <wp:wrapNone/>
                <wp:docPr id="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10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9.15pt" to="7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6385560" cy="3175"/>
                <wp:effectExtent l="5715" t="5080" r="9525" b="10795"/>
                <wp:wrapNone/>
                <wp:docPr id="5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9pt" to="7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385560" cy="22860"/>
                <wp:effectExtent l="5715" t="13970" r="9525" b="10795"/>
                <wp:wrapNone/>
                <wp:docPr id="4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3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uE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" strokeweight=".25pt"/>
            </w:pict>
          </mc:Fallback>
        </mc:AlternateConten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DF73C8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9525" t="10795" r="9525" b="8255"/>
                <wp:wrapNone/>
                <wp:docPr id="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EOFAIAACoEAAAOAAAAZHJzL2Uyb0RvYy54bWysU02P2jAQvVfqf7B8hySQsm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" strokeweight=".25pt"/>
            </w:pict>
          </mc:Fallback>
        </mc:AlternateConten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DF73C8" w:rsidP="00401538">
      <w:pPr>
        <w:shd w:val="clear" w:color="auto" w:fill="FFFFFF"/>
        <w:tabs>
          <w:tab w:val="left" w:leader="underscore" w:pos="8923"/>
        </w:tabs>
        <w:ind w:left="17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0"/>
                <wp:effectExtent l="9525" t="12700" r="9525" b="6350"/>
                <wp:wrapNone/>
                <wp:docPr id="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7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1p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" strokeweight=".25pt"/>
            </w:pict>
          </mc:Fallback>
        </mc:AlternateConten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  <w:u w:val="single"/>
        </w:rPr>
        <w:t xml:space="preserve">_______________                    </w:t>
      </w:r>
      <w:r w:rsidR="00F16E3C">
        <w:rPr>
          <w:color w:val="000000"/>
          <w:spacing w:val="2"/>
        </w:rPr>
        <w:t xml:space="preserve">»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от </w:t>
      </w:r>
      <w:r w:rsidR="00F16E3C">
        <w:rPr>
          <w:color w:val="000000"/>
          <w:spacing w:val="2"/>
          <w:u w:val="single"/>
        </w:rPr>
        <w:t>_____________</w:t>
      </w:r>
      <w:r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DF73C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>
        <w:rPr>
          <w:noProof/>
          <w:color w:val="000000"/>
          <w:spacing w:val="-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314700" cy="0"/>
                <wp:effectExtent l="9525" t="5715" r="9525" b="13335"/>
                <wp:wrapNone/>
                <wp:docPr id="1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M7EQ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" strokeweight=".25pt"/>
            </w:pict>
          </mc:Fallback>
        </mc:AlternateConten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>к заявке №</w:t>
      </w:r>
      <w:r w:rsidR="00C94345">
        <w:rPr>
          <w:b/>
          <w:bCs/>
          <w:color w:val="000000"/>
          <w:spacing w:val="-3"/>
        </w:rPr>
        <w:t>_____</w:t>
      </w:r>
      <w:r>
        <w:rPr>
          <w:b/>
          <w:bCs/>
          <w:color w:val="000000"/>
          <w:spacing w:val="-3"/>
        </w:rPr>
        <w:t xml:space="preserve">  </w:t>
      </w:r>
      <w:r>
        <w:rPr>
          <w:b/>
          <w:bCs/>
          <w:color w:val="000000"/>
          <w:spacing w:val="4"/>
        </w:rPr>
        <w:t>от «</w:t>
      </w:r>
      <w:r w:rsidR="00C94345">
        <w:rPr>
          <w:b/>
          <w:bCs/>
          <w:color w:val="000000"/>
          <w:spacing w:val="4"/>
        </w:rPr>
        <w:t>_____</w:t>
      </w:r>
      <w:r>
        <w:rPr>
          <w:b/>
          <w:bCs/>
          <w:color w:val="000000"/>
          <w:spacing w:val="4"/>
        </w:rPr>
        <w:t xml:space="preserve"> 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085097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</w:t>
      </w:r>
      <w:r w:rsidR="00C94345">
        <w:rPr>
          <w:color w:val="000000"/>
          <w:spacing w:val="-3"/>
        </w:rPr>
        <w:t>_</w:t>
      </w:r>
      <w:r>
        <w:rPr>
          <w:color w:val="000000"/>
          <w:spacing w:val="-3"/>
        </w:rPr>
        <w:t>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r w:rsidRPr="00E970D4">
        <w:t xml:space="preserve">Муниципальное образование город </w:t>
      </w:r>
      <w:proofErr w:type="spellStart"/>
      <w:r w:rsidRPr="00E970D4">
        <w:t>Пенза,</w:t>
      </w:r>
      <w:r>
        <w:t>от</w:t>
      </w:r>
      <w:proofErr w:type="spellEnd"/>
      <w:r>
        <w:t xml:space="preserve">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="00B74232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 xml:space="preserve">1.1 Арендодатель передает, а Арендатор принимает по акту приема-передачи в пользование на условиях аренды земельный участок  площадью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spellStart"/>
      <w:r>
        <w:rPr>
          <w:b/>
          <w:bCs/>
        </w:rPr>
        <w:t>кв.м</w:t>
      </w:r>
      <w:proofErr w:type="spellEnd"/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>местоположение земельного участка:</w:t>
      </w:r>
      <w:r w:rsidR="001D37E3">
        <w:rPr>
          <w:b/>
          <w:bCs/>
        </w:rPr>
        <w:t>____________________</w:t>
      </w:r>
      <w:r>
        <w:rPr>
          <w:b/>
          <w:bCs/>
        </w:rPr>
        <w:t>,</w:t>
      </w:r>
      <w:r w:rsidR="00B74232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зоне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r>
        <w:t>с__________________по</w:t>
      </w:r>
      <w:proofErr w:type="spellEnd"/>
      <w:r>
        <w:t xml:space="preserve"> ___________________ г. и вступает в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2.3. Ежегодная арендная плата за Участок составляет  </w:t>
      </w:r>
      <w:r>
        <w:rPr>
          <w:b/>
          <w:bCs/>
        </w:rPr>
        <w:t>________(___________________________) 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 Договор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юридический адрес юридического лица (дата рождения,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 (            )          ______________ (     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561C9E" w:rsidP="001D37E3">
      <w:pPr>
        <w:jc w:val="center"/>
      </w:pPr>
    </w:p>
    <w:p w:rsidR="00BA67EC" w:rsidRDefault="00B74232" w:rsidP="001D37E3">
      <w:pPr>
        <w:jc w:val="center"/>
      </w:pPr>
      <w:r>
        <w:lastRenderedPageBreak/>
        <w:t xml:space="preserve">                                                       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B74232" w:rsidP="001D37E3">
      <w:pPr>
        <w:jc w:val="center"/>
      </w:pPr>
      <w:r>
        <w:t xml:space="preserve">    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="00B74232">
        <w:t xml:space="preserve">____ </w:t>
      </w:r>
      <w:r>
        <w:rPr>
          <w:bCs/>
        </w:rPr>
        <w:t xml:space="preserve">№ ____ , </w:t>
      </w:r>
      <w:r>
        <w:t>первый сдал, а второй принял земельный участок площадью____</w:t>
      </w:r>
      <w:proofErr w:type="spellStart"/>
      <w:r>
        <w:t>кв</w:t>
      </w:r>
      <w:proofErr w:type="spellEnd"/>
      <w:r>
        <w:t xml:space="preserve">. м., кадастровый </w:t>
      </w:r>
      <w:proofErr w:type="spellStart"/>
      <w:r>
        <w:t>номерместоположение</w:t>
      </w:r>
      <w:proofErr w:type="spellEnd"/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8E71AA"/>
    <w:multiLevelType w:val="hybridMultilevel"/>
    <w:tmpl w:val="A51E1B3A"/>
    <w:lvl w:ilvl="0" w:tplc="1D1E4A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A02A1"/>
    <w:multiLevelType w:val="hybridMultilevel"/>
    <w:tmpl w:val="17EAF55A"/>
    <w:lvl w:ilvl="0" w:tplc="43D4A6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1887"/>
    <w:rsid w:val="00004C23"/>
    <w:rsid w:val="00005480"/>
    <w:rsid w:val="00005D19"/>
    <w:rsid w:val="00006DA8"/>
    <w:rsid w:val="0001692B"/>
    <w:rsid w:val="00022DE0"/>
    <w:rsid w:val="000265FA"/>
    <w:rsid w:val="00033BA5"/>
    <w:rsid w:val="00034D9E"/>
    <w:rsid w:val="00034EF2"/>
    <w:rsid w:val="00036521"/>
    <w:rsid w:val="00037867"/>
    <w:rsid w:val="00046708"/>
    <w:rsid w:val="00056B2D"/>
    <w:rsid w:val="000655C7"/>
    <w:rsid w:val="00070DF0"/>
    <w:rsid w:val="00074579"/>
    <w:rsid w:val="00074FAD"/>
    <w:rsid w:val="00077950"/>
    <w:rsid w:val="00080802"/>
    <w:rsid w:val="00080DF6"/>
    <w:rsid w:val="000825C9"/>
    <w:rsid w:val="00083557"/>
    <w:rsid w:val="00085097"/>
    <w:rsid w:val="00087353"/>
    <w:rsid w:val="00090FCB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630E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472EF"/>
    <w:rsid w:val="00150B42"/>
    <w:rsid w:val="00166798"/>
    <w:rsid w:val="00166A7A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1F1C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4BA5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1BE1"/>
    <w:rsid w:val="002B3182"/>
    <w:rsid w:val="002B427B"/>
    <w:rsid w:val="002B5D54"/>
    <w:rsid w:val="002C1E77"/>
    <w:rsid w:val="002C5D2B"/>
    <w:rsid w:val="002C7DD7"/>
    <w:rsid w:val="002D0A60"/>
    <w:rsid w:val="002D1026"/>
    <w:rsid w:val="002D116C"/>
    <w:rsid w:val="002D192D"/>
    <w:rsid w:val="002D76B5"/>
    <w:rsid w:val="002E0732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51A3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83EF2"/>
    <w:rsid w:val="00390B0E"/>
    <w:rsid w:val="003914DD"/>
    <w:rsid w:val="003922A2"/>
    <w:rsid w:val="003945AA"/>
    <w:rsid w:val="003946E5"/>
    <w:rsid w:val="00396000"/>
    <w:rsid w:val="003A0EE9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676C6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4760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2D2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4321"/>
    <w:rsid w:val="006462A0"/>
    <w:rsid w:val="00650E52"/>
    <w:rsid w:val="00655DA4"/>
    <w:rsid w:val="006575C0"/>
    <w:rsid w:val="00660874"/>
    <w:rsid w:val="006630A1"/>
    <w:rsid w:val="00663561"/>
    <w:rsid w:val="0066521D"/>
    <w:rsid w:val="006655A5"/>
    <w:rsid w:val="006655EF"/>
    <w:rsid w:val="00666C06"/>
    <w:rsid w:val="00670AF0"/>
    <w:rsid w:val="00671B1A"/>
    <w:rsid w:val="00671CCA"/>
    <w:rsid w:val="00674C2C"/>
    <w:rsid w:val="00682CFD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4BCF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96032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0A7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4CF0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2669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1E46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400C"/>
    <w:rsid w:val="00A24B02"/>
    <w:rsid w:val="00A26406"/>
    <w:rsid w:val="00A27152"/>
    <w:rsid w:val="00A2718B"/>
    <w:rsid w:val="00A341D7"/>
    <w:rsid w:val="00A35106"/>
    <w:rsid w:val="00A357E8"/>
    <w:rsid w:val="00A41754"/>
    <w:rsid w:val="00A417CB"/>
    <w:rsid w:val="00A434A8"/>
    <w:rsid w:val="00A43C8C"/>
    <w:rsid w:val="00A452AE"/>
    <w:rsid w:val="00A476DD"/>
    <w:rsid w:val="00A47940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232"/>
    <w:rsid w:val="00B74985"/>
    <w:rsid w:val="00B81C2D"/>
    <w:rsid w:val="00B924C6"/>
    <w:rsid w:val="00B93F85"/>
    <w:rsid w:val="00BA1C80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10F"/>
    <w:rsid w:val="00C765A1"/>
    <w:rsid w:val="00C77759"/>
    <w:rsid w:val="00C826C1"/>
    <w:rsid w:val="00C83F65"/>
    <w:rsid w:val="00C86AF8"/>
    <w:rsid w:val="00C905C2"/>
    <w:rsid w:val="00C94345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7CC"/>
    <w:rsid w:val="00CE497B"/>
    <w:rsid w:val="00CF1657"/>
    <w:rsid w:val="00CF16C8"/>
    <w:rsid w:val="00CF6E94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3C8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0596"/>
    <w:rsid w:val="00E352F6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3F3F"/>
    <w:rsid w:val="00EA7D9D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6E3C"/>
    <w:rsid w:val="00F172FF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77B"/>
    <w:rsid w:val="00F55CAB"/>
    <w:rsid w:val="00F61530"/>
    <w:rsid w:val="00F61AE1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3F4A"/>
    <w:rsid w:val="00FC7F6D"/>
    <w:rsid w:val="00FD0AF7"/>
    <w:rsid w:val="00FD2698"/>
    <w:rsid w:val="00FD52E9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  <w:style w:type="paragraph" w:styleId="ad">
    <w:name w:val="List Paragraph"/>
    <w:basedOn w:val="a"/>
    <w:uiPriority w:val="34"/>
    <w:qFormat/>
    <w:rsid w:val="0014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  <w:style w:type="paragraph" w:styleId="ad">
    <w:name w:val="List Paragraph"/>
    <w:basedOn w:val="a"/>
    <w:uiPriority w:val="34"/>
    <w:qFormat/>
    <w:rsid w:val="0014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D04E-48EA-4134-97AF-3EDBA582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Логинова Ольга</cp:lastModifiedBy>
  <cp:revision>2</cp:revision>
  <cp:lastPrinted>2016-08-24T12:49:00Z</cp:lastPrinted>
  <dcterms:created xsi:type="dcterms:W3CDTF">2016-09-22T09:54:00Z</dcterms:created>
  <dcterms:modified xsi:type="dcterms:W3CDTF">2016-09-22T09:54:00Z</dcterms:modified>
</cp:coreProperties>
</file>