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B4" w:rsidRDefault="00F874B4" w:rsidP="00F874B4">
      <w:pPr>
        <w:pStyle w:val="a3"/>
        <w:shd w:val="clear" w:color="auto" w:fill="FAF9F7"/>
        <w:spacing w:before="0" w:beforeAutospacing="0" w:after="0" w:afterAutospacing="0" w:line="210" w:lineRule="atLeast"/>
        <w:rPr>
          <w:rFonts w:ascii="Arial" w:hAnsi="Arial" w:cs="Arial"/>
          <w:color w:val="000000"/>
          <w:sz w:val="15"/>
          <w:szCs w:val="15"/>
        </w:rPr>
      </w:pPr>
      <w:r>
        <w:rPr>
          <w:rFonts w:ascii="Arial" w:hAnsi="Arial" w:cs="Arial"/>
          <w:color w:val="000000"/>
          <w:sz w:val="16"/>
          <w:szCs w:val="16"/>
        </w:rPr>
        <w:t>Утвержден</w:t>
      </w:r>
      <w:r>
        <w:rPr>
          <w:rFonts w:ascii="Arial" w:hAnsi="Arial" w:cs="Arial"/>
          <w:color w:val="000000"/>
          <w:sz w:val="16"/>
          <w:szCs w:val="16"/>
        </w:rPr>
        <w:br/>
        <w:t>постановлением</w:t>
      </w:r>
      <w:r>
        <w:rPr>
          <w:rFonts w:ascii="Arial" w:hAnsi="Arial" w:cs="Arial"/>
          <w:color w:val="000000"/>
          <w:sz w:val="16"/>
          <w:szCs w:val="16"/>
        </w:rPr>
        <w:br/>
        <w:t>Правительства Пензенской области</w:t>
      </w:r>
      <w:r>
        <w:rPr>
          <w:rFonts w:ascii="Arial" w:hAnsi="Arial" w:cs="Arial"/>
          <w:color w:val="000000"/>
          <w:sz w:val="16"/>
          <w:szCs w:val="16"/>
        </w:rPr>
        <w:br/>
        <w:t>от 13 марта 2015 г. N 132-пП</w:t>
      </w:r>
    </w:p>
    <w:p w:rsidR="00F874B4" w:rsidRDefault="00F874B4" w:rsidP="00F874B4">
      <w:pPr>
        <w:pStyle w:val="a3"/>
        <w:shd w:val="clear" w:color="auto" w:fill="FAF9F7"/>
        <w:spacing w:before="0" w:beforeAutospacing="0" w:after="0" w:afterAutospacing="0" w:line="210" w:lineRule="atLeast"/>
        <w:jc w:val="center"/>
        <w:rPr>
          <w:rFonts w:ascii="Arial" w:hAnsi="Arial" w:cs="Arial"/>
          <w:color w:val="000000"/>
          <w:sz w:val="15"/>
          <w:szCs w:val="15"/>
        </w:rPr>
      </w:pPr>
      <w:r>
        <w:rPr>
          <w:rStyle w:val="a4"/>
          <w:rFonts w:ascii="Arial" w:hAnsi="Arial" w:cs="Arial"/>
          <w:color w:val="000000"/>
          <w:sz w:val="16"/>
          <w:szCs w:val="16"/>
        </w:rPr>
        <w:t>ПОРЯДОК</w:t>
      </w:r>
      <w:r>
        <w:rPr>
          <w:rFonts w:ascii="Arial" w:hAnsi="Arial" w:cs="Arial"/>
          <w:b/>
          <w:bCs/>
          <w:color w:val="000000"/>
          <w:sz w:val="16"/>
          <w:szCs w:val="16"/>
        </w:rPr>
        <w:br/>
      </w:r>
      <w:r>
        <w:rPr>
          <w:rStyle w:val="a4"/>
          <w:rFonts w:ascii="Arial" w:hAnsi="Arial" w:cs="Arial"/>
          <w:color w:val="000000"/>
          <w:sz w:val="16"/>
          <w:szCs w:val="16"/>
        </w:rPr>
        <w:t>ОСУЩЕСТВЛЕНИЯ МУНИЦИПАЛЬНОГО ЗЕМЕЛЬНОГО КОНТРОЛЯ</w:t>
      </w:r>
      <w:r>
        <w:rPr>
          <w:rFonts w:ascii="Arial" w:hAnsi="Arial" w:cs="Arial"/>
          <w:b/>
          <w:bCs/>
          <w:color w:val="000000"/>
          <w:sz w:val="16"/>
          <w:szCs w:val="16"/>
        </w:rPr>
        <w:br/>
      </w:r>
      <w:r>
        <w:rPr>
          <w:rStyle w:val="a4"/>
          <w:rFonts w:ascii="Arial" w:hAnsi="Arial" w:cs="Arial"/>
          <w:color w:val="000000"/>
          <w:sz w:val="16"/>
          <w:szCs w:val="16"/>
        </w:rPr>
        <w:t>НА ТЕРРИТОРИИ ПЕНЗЕНСКОЙ ОБЛАСТИ</w:t>
      </w:r>
      <w:r>
        <w:rPr>
          <w:rFonts w:ascii="Arial" w:hAnsi="Arial" w:cs="Arial"/>
          <w:b/>
          <w:bCs/>
          <w:color w:val="000000"/>
          <w:sz w:val="16"/>
          <w:szCs w:val="16"/>
        </w:rPr>
        <w:br/>
      </w:r>
      <w:r>
        <w:rPr>
          <w:rFonts w:ascii="Arial" w:hAnsi="Arial" w:cs="Arial"/>
          <w:color w:val="000000"/>
          <w:sz w:val="16"/>
          <w:szCs w:val="16"/>
        </w:rPr>
        <w:t>(в ред. Постановлений Правительства Пензенской обл. от 25.03.2015 N 154-пП, от 07.07.2015</w:t>
      </w:r>
      <w:r>
        <w:rPr>
          <w:rStyle w:val="apple-converted-space"/>
          <w:rFonts w:ascii="Arial" w:hAnsi="Arial" w:cs="Arial"/>
          <w:color w:val="000000"/>
          <w:sz w:val="16"/>
          <w:szCs w:val="16"/>
        </w:rPr>
        <w:t> </w:t>
      </w:r>
      <w:r>
        <w:rPr>
          <w:rFonts w:ascii="Arial" w:hAnsi="Arial" w:cs="Arial"/>
          <w:color w:val="000000"/>
          <w:sz w:val="16"/>
          <w:szCs w:val="16"/>
        </w:rPr>
        <w:t>N 380-пП)</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 Настоящий Порядок осуществления муниципального земельного контроля на территории Пензенской области (далее - Порядок) регулирует отношения в области организации и проведения муниципального земельного контроля на территории Пензенской области (далее - муниципальный земельный контроль).</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xml:space="preserve">2. </w:t>
      </w:r>
      <w:proofErr w:type="gramStart"/>
      <w:r>
        <w:rPr>
          <w:rFonts w:ascii="Arial" w:hAnsi="Arial" w:cs="Arial"/>
          <w:color w:val="000000"/>
          <w:sz w:val="15"/>
          <w:szCs w:val="15"/>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3. Муниципальный земельный контроль на территории Пензенской области осуществляется органами местного самоуправления муниципальных образований Пензенской области в соответствии с действующим законодательством</w:t>
      </w:r>
      <w:proofErr w:type="gramStart"/>
      <w:r>
        <w:rPr>
          <w:rFonts w:ascii="Arial" w:hAnsi="Arial" w:cs="Arial"/>
          <w:color w:val="000000"/>
          <w:sz w:val="15"/>
          <w:szCs w:val="15"/>
        </w:rPr>
        <w:t>.</w:t>
      </w:r>
      <w:proofErr w:type="gramEnd"/>
      <w:r>
        <w:rPr>
          <w:rFonts w:ascii="Arial" w:hAnsi="Arial" w:cs="Arial"/>
          <w:color w:val="000000"/>
          <w:sz w:val="15"/>
          <w:szCs w:val="15"/>
        </w:rPr>
        <w:t> </w:t>
      </w:r>
      <w:r>
        <w:rPr>
          <w:rFonts w:ascii="Arial" w:hAnsi="Arial" w:cs="Arial"/>
          <w:color w:val="000000"/>
          <w:sz w:val="16"/>
          <w:szCs w:val="16"/>
        </w:rPr>
        <w:t>(</w:t>
      </w:r>
      <w:proofErr w:type="gramStart"/>
      <w:r>
        <w:rPr>
          <w:rFonts w:ascii="Arial" w:hAnsi="Arial" w:cs="Arial"/>
          <w:color w:val="000000"/>
          <w:sz w:val="16"/>
          <w:szCs w:val="16"/>
        </w:rPr>
        <w:t>п</w:t>
      </w:r>
      <w:proofErr w:type="gramEnd"/>
      <w:r>
        <w:rPr>
          <w:rFonts w:ascii="Arial" w:hAnsi="Arial" w:cs="Arial"/>
          <w:color w:val="000000"/>
          <w:sz w:val="16"/>
          <w:szCs w:val="16"/>
        </w:rPr>
        <w:t>. 3 в ред.</w:t>
      </w:r>
      <w:r>
        <w:rPr>
          <w:rStyle w:val="apple-converted-space"/>
          <w:rFonts w:ascii="Arial" w:hAnsi="Arial" w:cs="Arial"/>
          <w:color w:val="000000"/>
          <w:sz w:val="16"/>
          <w:szCs w:val="16"/>
        </w:rPr>
        <w:t> </w:t>
      </w:r>
      <w:r>
        <w:rPr>
          <w:rFonts w:ascii="Arial" w:hAnsi="Arial" w:cs="Arial"/>
          <w:color w:val="000000"/>
          <w:sz w:val="16"/>
          <w:szCs w:val="16"/>
        </w:rPr>
        <w:t>Постановления</w:t>
      </w:r>
      <w:r>
        <w:rPr>
          <w:rStyle w:val="apple-converted-space"/>
          <w:rFonts w:ascii="Arial" w:hAnsi="Arial" w:cs="Arial"/>
          <w:color w:val="000000"/>
          <w:sz w:val="16"/>
          <w:szCs w:val="16"/>
        </w:rPr>
        <w:t> </w:t>
      </w:r>
      <w:r>
        <w:rPr>
          <w:rFonts w:ascii="Arial" w:hAnsi="Arial" w:cs="Arial"/>
          <w:color w:val="000000"/>
          <w:sz w:val="16"/>
          <w:szCs w:val="16"/>
        </w:rPr>
        <w:t>Правительства Пензенской обл. от 25.03.2015 N 154-пП)</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4. Определение органов местного самоуправления муниципальных образований Пензенской области, уполномоченных на осуществление муниципального земельного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нормативными правовыми актами.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5. При осуществлении муниципального земельного контроля органы местного самоуправления муниципальных образований Пензенской области, уполномоченные на осуществление муниципального земельного контроля, взаимодействуют с федеральными органами государственной власти, уполномоченными на осуществление государственного земельного надзора в порядке, установленном Правительством Российской Федерации.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xml:space="preserve">6. </w:t>
      </w:r>
      <w:proofErr w:type="gramStart"/>
      <w:r>
        <w:rPr>
          <w:rFonts w:ascii="Arial" w:hAnsi="Arial" w:cs="Arial"/>
          <w:color w:val="000000"/>
          <w:sz w:val="15"/>
          <w:szCs w:val="15"/>
        </w:rPr>
        <w:t>В отношении юридических лиц и индивидуальных предпринимателей проверки планируются и проводятся в соответствии с порядком, установленным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Земельным кодексом Российской Федерации.</w:t>
      </w:r>
      <w:proofErr w:type="gramEnd"/>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К отношениям, связанным с осуществлением муниципального земельного контроля, организацией и проведением проверок в отношении органов государственной власти, органов местного самоуправления, граждан, применяются положения законодательства Российской Федерации, законодательства Пензенской области, муниципальных нормативных правовых актов и настоящего Порядка.</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xml:space="preserve">7. </w:t>
      </w:r>
      <w:proofErr w:type="gramStart"/>
      <w:r>
        <w:rPr>
          <w:rFonts w:ascii="Arial" w:hAnsi="Arial" w:cs="Arial"/>
          <w:color w:val="000000"/>
          <w:sz w:val="15"/>
          <w:szCs w:val="15"/>
        </w:rPr>
        <w:t>Ежегодные планы проведения плановых проверок разрабатываются в соответствии с Правилами подготовки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особенностей, установленных</w:t>
      </w:r>
      <w:proofErr w:type="gramEnd"/>
      <w:r>
        <w:rPr>
          <w:rFonts w:ascii="Arial" w:hAnsi="Arial" w:cs="Arial"/>
          <w:color w:val="000000"/>
          <w:sz w:val="15"/>
          <w:szCs w:val="15"/>
        </w:rPr>
        <w:t xml:space="preserve"> настоящим Положением.</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xml:space="preserve">8. </w:t>
      </w:r>
      <w:proofErr w:type="gramStart"/>
      <w:r>
        <w:rPr>
          <w:rFonts w:ascii="Arial" w:hAnsi="Arial" w:cs="Arial"/>
          <w:color w:val="000000"/>
          <w:sz w:val="15"/>
          <w:szCs w:val="15"/>
        </w:rPr>
        <w:t>Сроки и последовательность проведения административных процедур при осуществлении плановых и внеплановых проверок, включая порядок уведомления проверяемого лица о проведении проверки,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9. В отношении органов государственной власти, органов местного самоуправления, граждан проводятся внеплановые выездные проверки на основании нормативного правового акта органа муниципального земельного контроля о назначении проверки, в котором содержатся следующие сведения:</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 фамилия, имя, отчество, должность должностног</w:t>
      </w:r>
      <w:proofErr w:type="gramStart"/>
      <w:r>
        <w:rPr>
          <w:rFonts w:ascii="Arial" w:hAnsi="Arial" w:cs="Arial"/>
          <w:color w:val="000000"/>
          <w:sz w:val="15"/>
          <w:szCs w:val="15"/>
        </w:rPr>
        <w:t>о(</w:t>
      </w:r>
      <w:proofErr w:type="spellStart"/>
      <w:proofErr w:type="gramEnd"/>
      <w:r>
        <w:rPr>
          <w:rFonts w:ascii="Arial" w:hAnsi="Arial" w:cs="Arial"/>
          <w:color w:val="000000"/>
          <w:sz w:val="15"/>
          <w:szCs w:val="15"/>
        </w:rPr>
        <w:t>ых</w:t>
      </w:r>
      <w:proofErr w:type="spellEnd"/>
      <w:r>
        <w:rPr>
          <w:rFonts w:ascii="Arial" w:hAnsi="Arial" w:cs="Arial"/>
          <w:color w:val="000000"/>
          <w:sz w:val="15"/>
          <w:szCs w:val="15"/>
        </w:rPr>
        <w:t>) лица (лиц), уполномоченного(</w:t>
      </w:r>
      <w:proofErr w:type="spellStart"/>
      <w:r>
        <w:rPr>
          <w:rFonts w:ascii="Arial" w:hAnsi="Arial" w:cs="Arial"/>
          <w:color w:val="000000"/>
          <w:sz w:val="15"/>
          <w:szCs w:val="15"/>
        </w:rPr>
        <w:t>ых</w:t>
      </w:r>
      <w:proofErr w:type="spellEnd"/>
      <w:r>
        <w:rPr>
          <w:rFonts w:ascii="Arial" w:hAnsi="Arial" w:cs="Arial"/>
          <w:color w:val="000000"/>
          <w:sz w:val="15"/>
          <w:szCs w:val="15"/>
        </w:rPr>
        <w:t>) на проведение проверки, а также эксперта(</w:t>
      </w:r>
      <w:proofErr w:type="spellStart"/>
      <w:r>
        <w:rPr>
          <w:rFonts w:ascii="Arial" w:hAnsi="Arial" w:cs="Arial"/>
          <w:color w:val="000000"/>
          <w:sz w:val="15"/>
          <w:szCs w:val="15"/>
        </w:rPr>
        <w:t>ов</w:t>
      </w:r>
      <w:proofErr w:type="spellEnd"/>
      <w:r>
        <w:rPr>
          <w:rFonts w:ascii="Arial" w:hAnsi="Arial" w:cs="Arial"/>
          <w:color w:val="000000"/>
          <w:sz w:val="15"/>
          <w:szCs w:val="15"/>
        </w:rPr>
        <w:t>), представителя(ей) экспертной(</w:t>
      </w:r>
      <w:proofErr w:type="spellStart"/>
      <w:r>
        <w:rPr>
          <w:rFonts w:ascii="Arial" w:hAnsi="Arial" w:cs="Arial"/>
          <w:color w:val="000000"/>
          <w:sz w:val="15"/>
          <w:szCs w:val="15"/>
        </w:rPr>
        <w:t>ых</w:t>
      </w:r>
      <w:proofErr w:type="spellEnd"/>
      <w:r>
        <w:rPr>
          <w:rFonts w:ascii="Arial" w:hAnsi="Arial" w:cs="Arial"/>
          <w:color w:val="000000"/>
          <w:sz w:val="15"/>
          <w:szCs w:val="15"/>
        </w:rPr>
        <w:t>) организации(</w:t>
      </w:r>
      <w:proofErr w:type="spellStart"/>
      <w:r>
        <w:rPr>
          <w:rFonts w:ascii="Arial" w:hAnsi="Arial" w:cs="Arial"/>
          <w:color w:val="000000"/>
          <w:sz w:val="15"/>
          <w:szCs w:val="15"/>
        </w:rPr>
        <w:t>й</w:t>
      </w:r>
      <w:proofErr w:type="spellEnd"/>
      <w:r>
        <w:rPr>
          <w:rFonts w:ascii="Arial" w:hAnsi="Arial" w:cs="Arial"/>
          <w:color w:val="000000"/>
          <w:sz w:val="15"/>
          <w:szCs w:val="15"/>
        </w:rPr>
        <w:t>) в случае привлечения к проведению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2) фамилия, имя, отчество, место проживания гражданина, наименование органов государственной власти, органов местного самоуправления, в отношении которых проводится проверка;</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3) предмет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4) правовые основания проведения проверки, в том числе подлежащие проверке обязательные требования;</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5) сроки проведения и перечень мероприятий по муниципальному земельному контролю;</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6) перечень необходимых документов, представляемых гражданином, органом государственной власти, органом местного самоуправления для проведения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7) даты начала и окончания проведения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10.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11. Уведомление направляется заказным почтовым отправлением с уведомлением о вручении или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12. Уведомление о проведении проверки содержит:</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полное наименование субъекта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lastRenderedPageBreak/>
        <w:t>- реквизиты нормативного правового акта органа муниципального земельного контроля, принявшего решение о проведении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место (адрес) проведения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объект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основание проведения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дату и время начала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дату и время окончания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13. Срок проведения проверки, проводимой в отношении органов государственной власти, органов местного самоуправления, граждан, не может превышать двадцати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более чем на десять рабочих дней.</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xml:space="preserve">14. Внеплановые проверки соблюдения органами государственной власти, органами местного самоуправления, гражданами в отношении </w:t>
      </w:r>
      <w:proofErr w:type="gramStart"/>
      <w:r>
        <w:rPr>
          <w:rFonts w:ascii="Arial" w:hAnsi="Arial" w:cs="Arial"/>
          <w:color w:val="000000"/>
          <w:sz w:val="15"/>
          <w:szCs w:val="15"/>
        </w:rPr>
        <w:t>объектов земельных отношений требований законодательства Российской Федерации</w:t>
      </w:r>
      <w:proofErr w:type="gramEnd"/>
      <w:r>
        <w:rPr>
          <w:rFonts w:ascii="Arial" w:hAnsi="Arial" w:cs="Arial"/>
          <w:color w:val="000000"/>
          <w:sz w:val="15"/>
          <w:szCs w:val="15"/>
        </w:rPr>
        <w:t xml:space="preserve"> проводятся в случаях:</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 предусмотренных частью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2) исключен. - Постановление Правительства Пензенской обл. от 07.07.2015 N 380-пП;</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3)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xml:space="preserve">15 - 16. Исключены. - Постановление Правительства </w:t>
      </w:r>
      <w:proofErr w:type="gramStart"/>
      <w:r>
        <w:rPr>
          <w:rFonts w:ascii="Arial" w:hAnsi="Arial" w:cs="Arial"/>
          <w:color w:val="000000"/>
          <w:sz w:val="15"/>
          <w:szCs w:val="15"/>
        </w:rPr>
        <w:t>Пензенской</w:t>
      </w:r>
      <w:proofErr w:type="gramEnd"/>
      <w:r>
        <w:rPr>
          <w:rFonts w:ascii="Arial" w:hAnsi="Arial" w:cs="Arial"/>
          <w:color w:val="000000"/>
          <w:sz w:val="15"/>
          <w:szCs w:val="15"/>
        </w:rPr>
        <w:t xml:space="preserve"> обл. от 07.07.2015 N 380-пП.</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17. По результатам проведения проверки составляется акт проверки и подписывается лицом (лицами), которые указаны в нормативном правовом акте органа муниципального земельного контроля о назначении проверки.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Акт проверки составляется непосредственно после окончания проверки (в день ее завершения) в двух экземплярах по форме согласно приложению к настоящему Порядку.</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Один экземпляр акта в течение трех рабочих дней со дня его подписания направляется органом муниципального земельного контроля заказным почтовым отправлением с уведомлением о вручении или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18. Материалы проверок хранятся в органе муниципального земельного контроля.</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19.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Орган муниципального земельного контроля направляет копию указанного акта в орган государственного земельного надзора.</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20. 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направляет информацию об устранении выявленных в рамках проверки нарушений в течение 10 рабочих дней с момента получения акта проверки в орган муниципального земельного контроля.</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21. 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вправе обжаловать действия (бездействие) должностных лиц органа муниципального земельного контроля в порядке, установленном законодательством Российской Федерации.</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Приложение</w:t>
      </w:r>
      <w:r>
        <w:rPr>
          <w:rFonts w:ascii="Arial" w:hAnsi="Arial" w:cs="Arial"/>
          <w:color w:val="000000"/>
          <w:sz w:val="15"/>
          <w:szCs w:val="15"/>
        </w:rPr>
        <w:br/>
      </w:r>
      <w:r>
        <w:rPr>
          <w:rFonts w:ascii="Arial" w:hAnsi="Arial" w:cs="Arial"/>
          <w:color w:val="000000"/>
          <w:sz w:val="16"/>
          <w:szCs w:val="16"/>
        </w:rPr>
        <w:t>к Порядку осуществления муниципального земельного контроля на территории Пензенской области</w:t>
      </w:r>
    </w:p>
    <w:p w:rsidR="00F874B4" w:rsidRDefault="00F874B4" w:rsidP="00F874B4">
      <w:pPr>
        <w:pStyle w:val="a3"/>
        <w:shd w:val="clear" w:color="auto" w:fill="FAF9F7"/>
        <w:spacing w:before="0" w:beforeAutospacing="0" w:after="0" w:afterAutospacing="0" w:line="210" w:lineRule="atLeast"/>
        <w:jc w:val="center"/>
        <w:rPr>
          <w:rFonts w:ascii="Arial" w:hAnsi="Arial" w:cs="Arial"/>
          <w:color w:val="000000"/>
          <w:sz w:val="15"/>
          <w:szCs w:val="15"/>
        </w:rPr>
      </w:pPr>
      <w:r>
        <w:rPr>
          <w:rFonts w:ascii="Arial" w:hAnsi="Arial" w:cs="Arial"/>
          <w:color w:val="000000"/>
          <w:sz w:val="15"/>
          <w:szCs w:val="15"/>
        </w:rPr>
        <w:t>Акт</w:t>
      </w:r>
      <w:r>
        <w:rPr>
          <w:rFonts w:ascii="Arial" w:hAnsi="Arial" w:cs="Arial"/>
          <w:color w:val="000000"/>
          <w:sz w:val="15"/>
          <w:szCs w:val="15"/>
        </w:rPr>
        <w:br/>
      </w:r>
      <w:r>
        <w:rPr>
          <w:rFonts w:ascii="Arial" w:hAnsi="Arial" w:cs="Arial"/>
          <w:color w:val="000000"/>
          <w:sz w:val="16"/>
          <w:szCs w:val="16"/>
        </w:rPr>
        <w:t>проверки соблюдения земельного законодательства</w:t>
      </w:r>
    </w:p>
    <w:p w:rsidR="00F874B4" w:rsidRDefault="00F874B4" w:rsidP="00F874B4">
      <w:pPr>
        <w:pStyle w:val="a3"/>
        <w:shd w:val="clear" w:color="auto" w:fill="FAF9F7"/>
        <w:spacing w:before="0" w:beforeAutospacing="0" w:after="0" w:afterAutospacing="0" w:line="210" w:lineRule="atLeast"/>
        <w:jc w:val="center"/>
        <w:rPr>
          <w:rFonts w:ascii="Arial" w:hAnsi="Arial" w:cs="Arial"/>
          <w:color w:val="000000"/>
          <w:sz w:val="15"/>
          <w:szCs w:val="15"/>
        </w:rPr>
      </w:pPr>
      <w:r>
        <w:rPr>
          <w:rFonts w:ascii="Arial" w:hAnsi="Arial" w:cs="Arial"/>
          <w:color w:val="000000"/>
          <w:sz w:val="15"/>
          <w:szCs w:val="15"/>
        </w:rPr>
        <w:t xml:space="preserve">    "__" ___________ _______ </w:t>
      </w:r>
      <w:proofErr w:type="gramStart"/>
      <w:r>
        <w:rPr>
          <w:rFonts w:ascii="Arial" w:hAnsi="Arial" w:cs="Arial"/>
          <w:color w:val="000000"/>
          <w:sz w:val="15"/>
          <w:szCs w:val="15"/>
        </w:rPr>
        <w:t>г</w:t>
      </w:r>
      <w:proofErr w:type="gramEnd"/>
      <w:r>
        <w:rPr>
          <w:rFonts w:ascii="Arial" w:hAnsi="Arial" w:cs="Arial"/>
          <w:color w:val="000000"/>
          <w:sz w:val="15"/>
          <w:szCs w:val="15"/>
        </w:rPr>
        <w:t>.                              N ____________</w:t>
      </w:r>
      <w:r>
        <w:rPr>
          <w:rFonts w:ascii="Arial" w:hAnsi="Arial" w:cs="Arial"/>
          <w:color w:val="000000"/>
          <w:sz w:val="16"/>
          <w:szCs w:val="16"/>
        </w:rPr>
        <w:t> </w:t>
      </w:r>
    </w:p>
    <w:p w:rsidR="00F874B4" w:rsidRDefault="00F874B4" w:rsidP="00F874B4">
      <w:pPr>
        <w:pStyle w:val="a3"/>
        <w:shd w:val="clear" w:color="auto" w:fill="FAF9F7"/>
        <w:spacing w:before="0" w:beforeAutospacing="0" w:after="0" w:afterAutospacing="0" w:line="210" w:lineRule="atLeast"/>
        <w:jc w:val="center"/>
        <w:rPr>
          <w:rFonts w:ascii="Arial" w:hAnsi="Arial" w:cs="Arial"/>
          <w:color w:val="000000"/>
          <w:sz w:val="15"/>
          <w:szCs w:val="15"/>
        </w:rPr>
      </w:pPr>
      <w:r>
        <w:rPr>
          <w:rFonts w:ascii="Arial" w:hAnsi="Arial" w:cs="Arial"/>
          <w:color w:val="000000"/>
          <w:sz w:val="15"/>
          <w:szCs w:val="15"/>
        </w:rPr>
        <w:t>                           по адресу: _____________________________________</w:t>
      </w:r>
      <w:r>
        <w:rPr>
          <w:rFonts w:ascii="Arial" w:hAnsi="Arial" w:cs="Arial"/>
          <w:color w:val="000000"/>
          <w:sz w:val="15"/>
          <w:szCs w:val="15"/>
        </w:rPr>
        <w:br/>
      </w:r>
      <w:r>
        <w:rPr>
          <w:rFonts w:ascii="Arial" w:hAnsi="Arial" w:cs="Arial"/>
          <w:color w:val="000000"/>
          <w:sz w:val="16"/>
          <w:szCs w:val="16"/>
        </w:rPr>
        <w:t>                                          (место проведения проверки)</w:t>
      </w:r>
    </w:p>
    <w:p w:rsidR="00F874B4" w:rsidRDefault="00F874B4" w:rsidP="00F874B4">
      <w:pPr>
        <w:pStyle w:val="a3"/>
        <w:shd w:val="clear" w:color="auto" w:fill="FAF9F7"/>
        <w:spacing w:before="0" w:beforeAutospacing="0" w:after="0" w:afterAutospacing="0" w:line="210" w:lineRule="atLeast"/>
        <w:rPr>
          <w:rFonts w:ascii="Arial" w:hAnsi="Arial" w:cs="Arial"/>
          <w:color w:val="000000"/>
          <w:sz w:val="15"/>
          <w:szCs w:val="15"/>
        </w:rPr>
      </w:pPr>
      <w:r>
        <w:rPr>
          <w:rFonts w:ascii="Arial" w:hAnsi="Arial" w:cs="Arial"/>
          <w:color w:val="000000"/>
          <w:sz w:val="15"/>
          <w:szCs w:val="15"/>
        </w:rPr>
        <w:t>        </w:t>
      </w:r>
      <w:r>
        <w:rPr>
          <w:rFonts w:ascii="Arial" w:hAnsi="Arial" w:cs="Arial"/>
          <w:color w:val="000000"/>
          <w:sz w:val="16"/>
          <w:szCs w:val="16"/>
        </w:rPr>
        <w:t>На основании ___________________________________________________________</w:t>
      </w:r>
      <w:r>
        <w:rPr>
          <w:rFonts w:ascii="Arial" w:hAnsi="Arial" w:cs="Arial"/>
          <w:color w:val="000000"/>
          <w:sz w:val="16"/>
          <w:szCs w:val="16"/>
        </w:rPr>
        <w:br/>
        <w:t>(дата и номер нормативного правового акта органа муниципального земельного контроля)</w:t>
      </w:r>
    </w:p>
    <w:p w:rsidR="00F874B4" w:rsidRDefault="00F874B4" w:rsidP="00F874B4">
      <w:pPr>
        <w:pStyle w:val="a3"/>
        <w:shd w:val="clear" w:color="auto" w:fill="FAF9F7"/>
        <w:spacing w:before="0" w:beforeAutospacing="0" w:after="0" w:afterAutospacing="0" w:line="210" w:lineRule="atLeast"/>
        <w:rPr>
          <w:rFonts w:ascii="Arial" w:hAnsi="Arial" w:cs="Arial"/>
          <w:color w:val="000000"/>
          <w:sz w:val="15"/>
          <w:szCs w:val="15"/>
        </w:rPr>
      </w:pPr>
      <w:r>
        <w:rPr>
          <w:rFonts w:ascii="Arial" w:hAnsi="Arial" w:cs="Arial"/>
          <w:color w:val="000000"/>
          <w:sz w:val="15"/>
          <w:szCs w:val="15"/>
        </w:rPr>
        <w:t>должностным лицом/должностными лицами _____________________________________</w:t>
      </w:r>
    </w:p>
    <w:p w:rsidR="00F874B4" w:rsidRDefault="00F874B4" w:rsidP="00F874B4">
      <w:pPr>
        <w:pStyle w:val="a3"/>
        <w:shd w:val="clear" w:color="auto" w:fill="FAF9F7"/>
        <w:spacing w:before="0" w:beforeAutospacing="0" w:after="0" w:afterAutospacing="0" w:line="210" w:lineRule="atLeast"/>
        <w:rPr>
          <w:rFonts w:ascii="Arial" w:hAnsi="Arial" w:cs="Arial"/>
          <w:color w:val="000000"/>
          <w:sz w:val="15"/>
          <w:szCs w:val="15"/>
        </w:rPr>
      </w:pPr>
      <w:r>
        <w:rPr>
          <w:rFonts w:ascii="Arial" w:hAnsi="Arial" w:cs="Arial"/>
          <w:color w:val="000000"/>
          <w:sz w:val="15"/>
          <w:szCs w:val="15"/>
        </w:rPr>
        <w:t>___________________________________________________________________________</w:t>
      </w:r>
      <w:r>
        <w:rPr>
          <w:rFonts w:ascii="Arial" w:hAnsi="Arial" w:cs="Arial"/>
          <w:color w:val="000000"/>
          <w:sz w:val="15"/>
          <w:szCs w:val="15"/>
        </w:rPr>
        <w:br/>
      </w:r>
      <w:r>
        <w:rPr>
          <w:rFonts w:ascii="Arial" w:hAnsi="Arial" w:cs="Arial"/>
          <w:color w:val="000000"/>
          <w:sz w:val="16"/>
          <w:szCs w:val="16"/>
        </w:rPr>
        <w:t>           (Ф.И.О., должность должностного лица/должностных лиц)</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xml:space="preserve">была проведена проверка соблюдения земельного законодательства на </w:t>
      </w:r>
      <w:proofErr w:type="gramStart"/>
      <w:r>
        <w:rPr>
          <w:rFonts w:ascii="Arial" w:hAnsi="Arial" w:cs="Arial"/>
          <w:color w:val="000000"/>
          <w:sz w:val="15"/>
          <w:szCs w:val="15"/>
        </w:rPr>
        <w:t>земельном</w:t>
      </w:r>
      <w:proofErr w:type="gramEnd"/>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proofErr w:type="gramStart"/>
      <w:r>
        <w:rPr>
          <w:rFonts w:ascii="Arial" w:hAnsi="Arial" w:cs="Arial"/>
          <w:color w:val="000000"/>
          <w:sz w:val="15"/>
          <w:szCs w:val="15"/>
        </w:rPr>
        <w:t>участке</w:t>
      </w:r>
      <w:proofErr w:type="gramEnd"/>
      <w:r>
        <w:rPr>
          <w:rFonts w:ascii="Arial" w:hAnsi="Arial" w:cs="Arial"/>
          <w:color w:val="000000"/>
          <w:sz w:val="15"/>
          <w:szCs w:val="15"/>
        </w:rPr>
        <w:t xml:space="preserve"> ___________________________________________________________________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                    (адрес, кадастровый номер, площадь)</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___________________________________________________________________________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При проведении проверки присутствовали: 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proofErr w:type="gramStart"/>
      <w:r>
        <w:rPr>
          <w:rFonts w:ascii="Arial" w:hAnsi="Arial" w:cs="Arial"/>
          <w:color w:val="000000"/>
          <w:sz w:val="15"/>
          <w:szCs w:val="15"/>
        </w:rPr>
        <w:t>(Ф.И.О. гражданина, его</w:t>
      </w:r>
      <w:r>
        <w:rPr>
          <w:rFonts w:ascii="Arial" w:hAnsi="Arial" w:cs="Arial"/>
          <w:color w:val="000000"/>
          <w:sz w:val="16"/>
          <w:szCs w:val="16"/>
        </w:rPr>
        <w:t>  уполномоченного представителя,</w:t>
      </w:r>
      <w:r>
        <w:rPr>
          <w:rFonts w:ascii="Arial" w:hAnsi="Arial" w:cs="Arial"/>
          <w:color w:val="000000"/>
          <w:sz w:val="16"/>
          <w:szCs w:val="16"/>
        </w:rPr>
        <w:br/>
        <w:t>___________________________________________________________________________</w:t>
      </w:r>
      <w:proofErr w:type="gramEnd"/>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руководителя, уполномоченного представителя органа государственной власти,</w:t>
      </w:r>
      <w:r>
        <w:rPr>
          <w:rFonts w:ascii="Arial" w:hAnsi="Arial" w:cs="Arial"/>
          <w:color w:val="000000"/>
          <w:sz w:val="16"/>
          <w:szCs w:val="16"/>
        </w:rPr>
        <w:t> органа местного самоуправления)</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В ходе проведения проверки установлено:</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___________________________________________________________________________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___________________________________________________________________________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___________________________________________________________________________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Выявлено нарушение: 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___________________________________________________________________________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(указывается выявленное нарушение либо его отсутствие, характер нарушения,</w:t>
      </w:r>
      <w:r>
        <w:rPr>
          <w:rFonts w:ascii="Arial" w:hAnsi="Arial" w:cs="Arial"/>
          <w:color w:val="000000"/>
          <w:sz w:val="16"/>
          <w:szCs w:val="16"/>
        </w:rPr>
        <w:t> лицо, допустившее нарушение)</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lastRenderedPageBreak/>
        <w:t>___________________________________________________________________________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___________________________________________________________________________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___________________________________________________________________________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Подписи лиц, проводивших проверку          _________________________</w:t>
      </w:r>
      <w:r>
        <w:rPr>
          <w:rFonts w:ascii="Arial" w:hAnsi="Arial" w:cs="Arial"/>
          <w:color w:val="000000"/>
          <w:sz w:val="15"/>
          <w:szCs w:val="15"/>
        </w:rPr>
        <w:br/>
      </w:r>
      <w:r>
        <w:rPr>
          <w:rFonts w:ascii="Arial" w:hAnsi="Arial" w:cs="Arial"/>
          <w:color w:val="000000"/>
          <w:sz w:val="16"/>
          <w:szCs w:val="16"/>
        </w:rPr>
        <w:t>_________________________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6"/>
          <w:szCs w:val="16"/>
        </w:rPr>
        <w:t xml:space="preserve">С актом проверки </w:t>
      </w:r>
      <w:proofErr w:type="gramStart"/>
      <w:r>
        <w:rPr>
          <w:rFonts w:ascii="Arial" w:hAnsi="Arial" w:cs="Arial"/>
          <w:color w:val="000000"/>
          <w:sz w:val="16"/>
          <w:szCs w:val="16"/>
        </w:rPr>
        <w:t>ознакомлен</w:t>
      </w:r>
      <w:proofErr w:type="gramEnd"/>
      <w:r>
        <w:rPr>
          <w:rFonts w:ascii="Arial" w:hAnsi="Arial" w:cs="Arial"/>
          <w:color w:val="000000"/>
          <w:sz w:val="16"/>
          <w:szCs w:val="16"/>
        </w:rPr>
        <w:t>, копию акта получил "_____" _______________</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5"/>
          <w:szCs w:val="15"/>
        </w:rPr>
        <w:t>______________________________ </w:t>
      </w:r>
      <w:r>
        <w:rPr>
          <w:rFonts w:ascii="Arial" w:hAnsi="Arial" w:cs="Arial"/>
          <w:color w:val="000000"/>
          <w:sz w:val="16"/>
          <w:szCs w:val="16"/>
        </w:rPr>
        <w:t> (подпись)</w:t>
      </w:r>
    </w:p>
    <w:p w:rsidR="00F874B4" w:rsidRDefault="00F874B4" w:rsidP="00F874B4">
      <w:pPr>
        <w:pStyle w:val="a3"/>
        <w:shd w:val="clear" w:color="auto" w:fill="FAF9F7"/>
        <w:spacing w:before="0" w:beforeAutospacing="0" w:after="0" w:afterAutospacing="0" w:line="210" w:lineRule="atLeast"/>
        <w:jc w:val="both"/>
        <w:rPr>
          <w:rFonts w:ascii="Arial" w:hAnsi="Arial" w:cs="Arial"/>
          <w:color w:val="000000"/>
          <w:sz w:val="15"/>
          <w:szCs w:val="15"/>
        </w:rPr>
      </w:pPr>
      <w:r>
        <w:rPr>
          <w:rFonts w:ascii="Arial" w:hAnsi="Arial" w:cs="Arial"/>
          <w:color w:val="000000"/>
          <w:sz w:val="16"/>
          <w:szCs w:val="16"/>
        </w:rPr>
        <w:t>Пометка об отказе ознакомления с актом проверки "_____" _______________</w:t>
      </w:r>
    </w:p>
    <w:p w:rsidR="0040034D" w:rsidRDefault="0040034D"/>
    <w:sectPr w:rsidR="0040034D" w:rsidSect="00400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74B4"/>
    <w:rsid w:val="0040034D"/>
    <w:rsid w:val="00F87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4B4"/>
    <w:rPr>
      <w:b/>
      <w:bCs/>
    </w:rPr>
  </w:style>
  <w:style w:type="character" w:customStyle="1" w:styleId="apple-converted-space">
    <w:name w:val="apple-converted-space"/>
    <w:basedOn w:val="a0"/>
    <w:rsid w:val="00F874B4"/>
  </w:style>
</w:styles>
</file>

<file path=word/webSettings.xml><?xml version="1.0" encoding="utf-8"?>
<w:webSettings xmlns:r="http://schemas.openxmlformats.org/officeDocument/2006/relationships" xmlns:w="http://schemas.openxmlformats.org/wordprocessingml/2006/main">
  <w:divs>
    <w:div w:id="3000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2016-02-15T11:19:00Z</dcterms:created>
  <dcterms:modified xsi:type="dcterms:W3CDTF">2016-02-15T11:19:00Z</dcterms:modified>
</cp:coreProperties>
</file>