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9F" w:rsidRDefault="008B539F" w:rsidP="008B539F">
      <w:pPr>
        <w:pStyle w:val="a3"/>
        <w:jc w:val="center"/>
      </w:pPr>
      <w:r>
        <w:rPr>
          <w:rStyle w:val="a4"/>
        </w:rPr>
        <w:t>Заключение</w:t>
      </w:r>
      <w:r>
        <w:rPr>
          <w:b/>
          <w:bCs/>
        </w:rPr>
        <w:br/>
      </w:r>
      <w:r>
        <w:rPr>
          <w:rStyle w:val="a4"/>
          <w:sz w:val="19"/>
          <w:szCs w:val="19"/>
        </w:rPr>
        <w:t>от 12 октября 2015 года</w:t>
      </w:r>
      <w:r>
        <w:rPr>
          <w:b/>
          <w:bCs/>
          <w:sz w:val="19"/>
          <w:szCs w:val="19"/>
        </w:rPr>
        <w:br/>
      </w:r>
      <w:r>
        <w:rPr>
          <w:rStyle w:val="a4"/>
          <w:sz w:val="19"/>
          <w:szCs w:val="19"/>
        </w:rPr>
        <w:t>о результатах публичных слушаний по теме:</w:t>
      </w:r>
      <w:r>
        <w:rPr>
          <w:b/>
          <w:bCs/>
          <w:sz w:val="19"/>
          <w:szCs w:val="19"/>
        </w:rPr>
        <w:br/>
      </w:r>
      <w:r>
        <w:rPr>
          <w:rStyle w:val="a4"/>
          <w:sz w:val="19"/>
          <w:szCs w:val="19"/>
        </w:rPr>
        <w:t> «О внесении изменений в Правила землепользования и застройки города Пензы, утвержденные решением Пензенской городской Думы от 22 декабря 2009 года № 229-13/5».</w:t>
      </w:r>
    </w:p>
    <w:p w:rsidR="008B539F" w:rsidRDefault="008B539F" w:rsidP="008B539F">
      <w:pPr>
        <w:pStyle w:val="a3"/>
        <w:jc w:val="both"/>
      </w:pPr>
      <w:r>
        <w:rPr>
          <w:rStyle w:val="a4"/>
          <w:sz w:val="19"/>
          <w:szCs w:val="19"/>
        </w:rPr>
        <w:t>Дата проведения публичных слушаний:</w:t>
      </w:r>
      <w:r>
        <w:rPr>
          <w:sz w:val="19"/>
          <w:szCs w:val="19"/>
        </w:rPr>
        <w:t xml:space="preserve"> 12 октября 2015 год.</w:t>
      </w:r>
    </w:p>
    <w:p w:rsidR="008B539F" w:rsidRDefault="008B539F" w:rsidP="008B539F">
      <w:pPr>
        <w:pStyle w:val="a3"/>
        <w:jc w:val="both"/>
      </w:pPr>
      <w:r>
        <w:rPr>
          <w:rStyle w:val="a4"/>
        </w:rPr>
        <w:t>Время проведения публичных слушаний:</w:t>
      </w:r>
      <w:r>
        <w:t xml:space="preserve"> 11:00.</w:t>
      </w:r>
    </w:p>
    <w:p w:rsidR="008B539F" w:rsidRDefault="008B539F" w:rsidP="008B539F">
      <w:pPr>
        <w:pStyle w:val="a3"/>
        <w:jc w:val="both"/>
      </w:pPr>
      <w:r>
        <w:rPr>
          <w:rStyle w:val="a4"/>
        </w:rPr>
        <w:t>Место проведения публичных слушаний:</w:t>
      </w:r>
      <w:r>
        <w:t xml:space="preserve"> Малый зал заседаний администрации города Пензы (г. Пенза, Пл. Маршала Жукова, д. 4).</w:t>
      </w:r>
    </w:p>
    <w:p w:rsidR="008B539F" w:rsidRDefault="008B539F" w:rsidP="008B539F">
      <w:pPr>
        <w:pStyle w:val="a3"/>
        <w:jc w:val="both"/>
      </w:pPr>
      <w:r>
        <w:rPr>
          <w:rStyle w:val="a4"/>
          <w:sz w:val="19"/>
          <w:szCs w:val="19"/>
        </w:rPr>
        <w:t>На публичных слушаниях Комиссия по подготовке проекта Правил землепользования и застройки города Пензы присутствовала в составе:</w:t>
      </w:r>
    </w:p>
    <w:p w:rsidR="008B539F" w:rsidRDefault="008B539F" w:rsidP="008B539F">
      <w:pPr>
        <w:pStyle w:val="a3"/>
        <w:jc w:val="both"/>
      </w:pPr>
      <w:r>
        <w:t xml:space="preserve">- </w:t>
      </w:r>
      <w:r>
        <w:rPr>
          <w:rStyle w:val="a4"/>
        </w:rPr>
        <w:t xml:space="preserve">Максимова Ольга Геннадиевна </w:t>
      </w:r>
      <w:r>
        <w:t>– начальник Управления градостроительства и архитектуры администрации города Пензы;</w:t>
      </w:r>
    </w:p>
    <w:p w:rsidR="008B539F" w:rsidRDefault="008B539F" w:rsidP="008B539F">
      <w:pPr>
        <w:pStyle w:val="a3"/>
        <w:jc w:val="both"/>
      </w:pPr>
      <w:r>
        <w:t xml:space="preserve">- </w:t>
      </w:r>
      <w:proofErr w:type="spellStart"/>
      <w:r>
        <w:rPr>
          <w:rStyle w:val="a4"/>
        </w:rPr>
        <w:t>Шуварин</w:t>
      </w:r>
      <w:proofErr w:type="spellEnd"/>
      <w:r>
        <w:rPr>
          <w:rStyle w:val="a4"/>
        </w:rPr>
        <w:t xml:space="preserve"> Алексей Николаевич</w:t>
      </w:r>
      <w:r>
        <w:t xml:space="preserve"> – депутат Пензенской городской Думы;</w:t>
      </w:r>
    </w:p>
    <w:p w:rsidR="008B539F" w:rsidRDefault="008B539F" w:rsidP="008B539F">
      <w:pPr>
        <w:pStyle w:val="a3"/>
        <w:jc w:val="both"/>
      </w:pPr>
      <w:r>
        <w:t xml:space="preserve">- </w:t>
      </w:r>
      <w:r>
        <w:rPr>
          <w:rStyle w:val="a4"/>
        </w:rPr>
        <w:t>Краснов Иван Витальевич</w:t>
      </w:r>
      <w:r>
        <w:t xml:space="preserve"> –депутат Пензенской городской Думы;</w:t>
      </w:r>
    </w:p>
    <w:p w:rsidR="008B539F" w:rsidRDefault="008B539F" w:rsidP="008B539F">
      <w:pPr>
        <w:pStyle w:val="a3"/>
        <w:jc w:val="both"/>
      </w:pPr>
      <w:r>
        <w:t xml:space="preserve">- </w:t>
      </w:r>
      <w:r>
        <w:rPr>
          <w:rStyle w:val="a4"/>
        </w:rPr>
        <w:t xml:space="preserve">Иоффе Людмила Петровна </w:t>
      </w:r>
      <w:r>
        <w:t>– начальник отдела градостроительного развития и планировки территорий Управления градостроительства и архитектуры администрации города Пензы;</w:t>
      </w:r>
    </w:p>
    <w:p w:rsidR="008B539F" w:rsidRDefault="008B539F" w:rsidP="008B539F">
      <w:pPr>
        <w:pStyle w:val="a3"/>
        <w:jc w:val="both"/>
      </w:pPr>
      <w:r>
        <w:t xml:space="preserve">- </w:t>
      </w:r>
      <w:r>
        <w:rPr>
          <w:rStyle w:val="a4"/>
        </w:rPr>
        <w:t xml:space="preserve">Лагутина Ольга Владимировна- </w:t>
      </w:r>
      <w:r>
        <w:t>начальник отдела подготовки документов для публичных слушаний Управления градостроительства и архитектуры администрации города Пензы;</w:t>
      </w:r>
    </w:p>
    <w:p w:rsidR="008B539F" w:rsidRDefault="008B539F" w:rsidP="008B539F">
      <w:pPr>
        <w:pStyle w:val="a3"/>
        <w:jc w:val="both"/>
      </w:pPr>
      <w:r>
        <w:rPr>
          <w:rStyle w:val="a4"/>
        </w:rPr>
        <w:t xml:space="preserve">- </w:t>
      </w:r>
      <w:proofErr w:type="spellStart"/>
      <w:r>
        <w:rPr>
          <w:rStyle w:val="a4"/>
        </w:rPr>
        <w:t>Акмаева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Галия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Мянсуровна</w:t>
      </w:r>
      <w:proofErr w:type="spellEnd"/>
      <w:r>
        <w:rPr>
          <w:rStyle w:val="a4"/>
        </w:rPr>
        <w:t xml:space="preserve"> </w:t>
      </w:r>
      <w:r>
        <w:t>– главный специалист отдела подготовки документов для публичных слушаний Управления градостроительства и архитектуры администрации города Пензы.</w:t>
      </w:r>
    </w:p>
    <w:p w:rsidR="008B539F" w:rsidRDefault="008B539F" w:rsidP="008B539F">
      <w:pPr>
        <w:pStyle w:val="a3"/>
        <w:jc w:val="both"/>
      </w:pPr>
      <w:r>
        <w:rPr>
          <w:rStyle w:val="a4"/>
        </w:rPr>
        <w:t>На публичных слушаниях приняли участие 9</w:t>
      </w:r>
      <w:r>
        <w:t xml:space="preserve"> </w:t>
      </w:r>
      <w:r>
        <w:rPr>
          <w:rStyle w:val="a4"/>
        </w:rPr>
        <w:t>жителей города Пензы</w:t>
      </w:r>
      <w:r>
        <w:t>.</w:t>
      </w:r>
    </w:p>
    <w:p w:rsidR="008B539F" w:rsidRDefault="008B539F" w:rsidP="008B539F">
      <w:pPr>
        <w:pStyle w:val="a3"/>
        <w:jc w:val="both"/>
      </w:pPr>
      <w:r>
        <w:rPr>
          <w:sz w:val="19"/>
          <w:szCs w:val="19"/>
        </w:rPr>
        <w:t>На публичных слушаниях был рассмотрен проект решения Пензенской городской Думы «О внесении изменений в Правила землепользования и застройки города Пензы, утвержденные решением Пензенской городской Думы от 22 декабря 2009 года № 229-13/5», подготовленный на основании постановления администрации города Пензы от 08 мая 2015 года № 641 «О подготовке проекта внесения изменений в</w:t>
      </w:r>
      <w:r>
        <w:rPr>
          <w:rStyle w:val="a4"/>
          <w:sz w:val="19"/>
          <w:szCs w:val="19"/>
        </w:rPr>
        <w:t xml:space="preserve"> </w:t>
      </w:r>
      <w:r>
        <w:rPr>
          <w:sz w:val="19"/>
          <w:szCs w:val="19"/>
        </w:rPr>
        <w:t>Правила землепользования и застройки города Пензы».</w:t>
      </w:r>
    </w:p>
    <w:p w:rsidR="008B539F" w:rsidRDefault="008B539F" w:rsidP="008B539F">
      <w:pPr>
        <w:pStyle w:val="a3"/>
        <w:jc w:val="both"/>
      </w:pPr>
      <w:r>
        <w:t>Проект внесения изменений в Правила землепользования и застройки города Пензы был опубликован в газете «Муниципальные ведомости. Пенза» от 10 августа 2015 года № 46 (226) и размещен на официальном сайте администрации города Пензы, а также на выставке, организованной в фойе администрации города Пензы, Ленинской, Первомайской, Октябрьской, Железнодорожной районных администрациях.</w:t>
      </w:r>
    </w:p>
    <w:p w:rsidR="008B539F" w:rsidRDefault="008B539F" w:rsidP="008B539F">
      <w:pPr>
        <w:pStyle w:val="a3"/>
        <w:jc w:val="both"/>
      </w:pPr>
      <w:r>
        <w:t>Вносятся изменения в установленные градостроительные регламенты и карту градостроительного зонирования территории города Пензы.</w:t>
      </w:r>
    </w:p>
    <w:p w:rsidR="008B539F" w:rsidRDefault="008B539F" w:rsidP="008B539F">
      <w:pPr>
        <w:pStyle w:val="a3"/>
        <w:jc w:val="both"/>
      </w:pPr>
      <w:r>
        <w:t>Предлагается внести следующие изменения в Приложение №1 к решению Пензенской городской Думы от 22 декабря 2009 года № 229-13/5 «Об утверждении Правил землепользования и застройки города Пензы»:</w:t>
      </w:r>
    </w:p>
    <w:p w:rsidR="008B539F" w:rsidRDefault="008B539F" w:rsidP="008B539F">
      <w:pPr>
        <w:pStyle w:val="a3"/>
        <w:jc w:val="both"/>
      </w:pPr>
      <w:r>
        <w:lastRenderedPageBreak/>
        <w:t>1) Дополнить статьей 7 следующего содержания:</w:t>
      </w:r>
    </w:p>
    <w:p w:rsidR="008B539F" w:rsidRDefault="008B539F" w:rsidP="008B539F">
      <w:pPr>
        <w:pStyle w:val="a3"/>
        <w:jc w:val="both"/>
      </w:pPr>
      <w:r>
        <w:t>«Статья 7. Общие положения  о подготовке документации по планировке территории органами местного самоуправления.</w:t>
      </w:r>
    </w:p>
    <w:p w:rsidR="008B539F" w:rsidRDefault="008B539F" w:rsidP="008B539F">
      <w:pPr>
        <w:pStyle w:val="a3"/>
        <w:jc w:val="both"/>
      </w:pPr>
      <w:r>
        <w:t>1. Планировка территории осуществляется посредством разработки документации по планировке территории:</w:t>
      </w:r>
    </w:p>
    <w:p w:rsidR="008B539F" w:rsidRDefault="008B539F" w:rsidP="008B539F">
      <w:pPr>
        <w:pStyle w:val="a3"/>
        <w:jc w:val="both"/>
      </w:pPr>
      <w:r>
        <w:t>а) проектов планировки как отдельных документов;</w:t>
      </w:r>
    </w:p>
    <w:p w:rsidR="008B539F" w:rsidRDefault="008B539F" w:rsidP="008B539F">
      <w:pPr>
        <w:pStyle w:val="a3"/>
        <w:jc w:val="both"/>
      </w:pPr>
      <w:r>
        <w:t>б)   проектов планировки с проектами межевания в их составе;</w:t>
      </w:r>
    </w:p>
    <w:p w:rsidR="008B539F" w:rsidRDefault="008B539F" w:rsidP="008B539F">
      <w:pPr>
        <w:pStyle w:val="a3"/>
        <w:jc w:val="both"/>
      </w:pPr>
      <w:r>
        <w:t>в) проектов планировки с проектами межевания в их составе и с градостроительными планами земельных участков в составе проектов межевания;</w:t>
      </w:r>
    </w:p>
    <w:p w:rsidR="008B539F" w:rsidRDefault="008B539F" w:rsidP="008B539F">
      <w:pPr>
        <w:pStyle w:val="a3"/>
        <w:jc w:val="both"/>
      </w:pPr>
      <w:r>
        <w:t>г)   проектов межевания как отдельных документов;</w:t>
      </w:r>
    </w:p>
    <w:p w:rsidR="008B539F" w:rsidRDefault="008B539F" w:rsidP="008B539F">
      <w:pPr>
        <w:pStyle w:val="a3"/>
        <w:jc w:val="both"/>
      </w:pPr>
      <w:proofErr w:type="spellStart"/>
      <w:r>
        <w:t>д</w:t>
      </w:r>
      <w:proofErr w:type="spellEnd"/>
      <w:r>
        <w:t>) проектов межевания с градостроительными планами земельных участков в их составе;</w:t>
      </w:r>
    </w:p>
    <w:p w:rsidR="008B539F" w:rsidRDefault="008B539F" w:rsidP="008B539F">
      <w:pPr>
        <w:pStyle w:val="a3"/>
        <w:jc w:val="both"/>
      </w:pPr>
      <w:r>
        <w:t>е) градостроительных планов земельных участков как отдельных документов.</w:t>
      </w:r>
    </w:p>
    <w:p w:rsidR="008B539F" w:rsidRDefault="008B539F" w:rsidP="008B539F">
      <w:pPr>
        <w:pStyle w:val="a3"/>
        <w:jc w:val="both"/>
      </w:pPr>
      <w:r>
        <w:t>2. Подготовка документации по планировке территории осуществляется в отношении застроенных или подлежащих застройке территорий.</w:t>
      </w:r>
    </w:p>
    <w:p w:rsidR="008B539F" w:rsidRDefault="008B539F" w:rsidP="008B539F">
      <w:pPr>
        <w:pStyle w:val="a3"/>
        <w:jc w:val="both"/>
      </w:pPr>
      <w:r>
        <w:t>Проекты планировки разрабатываются в случаях, когда необходимо установить (изменить), в том числе посредством установления красных линий:</w:t>
      </w:r>
    </w:p>
    <w:p w:rsidR="008B539F" w:rsidRDefault="008B539F" w:rsidP="008B539F">
      <w:pPr>
        <w:pStyle w:val="a3"/>
        <w:jc w:val="both"/>
      </w:pPr>
      <w:r>
        <w:t>а) границы планировочных элементов территории (районов, микрорайонов, кварталов);</w:t>
      </w:r>
    </w:p>
    <w:p w:rsidR="008B539F" w:rsidRDefault="008B539F" w:rsidP="008B539F">
      <w:pPr>
        <w:pStyle w:val="a3"/>
        <w:jc w:val="both"/>
      </w:pPr>
      <w:r>
        <w:t>б) границы земельных участков общего пользования и линейных объектов;</w:t>
      </w:r>
    </w:p>
    <w:p w:rsidR="008B539F" w:rsidRDefault="008B539F" w:rsidP="008B539F">
      <w:pPr>
        <w:pStyle w:val="a3"/>
        <w:jc w:val="both"/>
      </w:pPr>
      <w:r>
        <w:t>в) границы зон планируемого размещения объектов социально-культурного и коммунально-бытового и иного назначения;</w:t>
      </w:r>
    </w:p>
    <w:p w:rsidR="008B539F" w:rsidRDefault="008B539F" w:rsidP="008B539F">
      <w:pPr>
        <w:pStyle w:val="a3"/>
        <w:jc w:val="both"/>
      </w:pPr>
      <w:r>
        <w:t>г) другие границы.</w:t>
      </w:r>
    </w:p>
    <w:p w:rsidR="008B539F" w:rsidRDefault="008B539F" w:rsidP="008B539F">
      <w:pPr>
        <w:pStyle w:val="a3"/>
        <w:jc w:val="both"/>
      </w:pPr>
      <w:r>
        <w:t>Подготовка проектов межевания территорий осуществляется применительно к застроенным и подлежащим застройке территориям, расположенным в границах элементов планировочной структуры. Проект межевания территории разрабатывается в целях определения местоположения границ образуемых и изменяемых земельных участков.</w:t>
      </w:r>
    </w:p>
    <w:p w:rsidR="008B539F" w:rsidRDefault="008B539F" w:rsidP="008B539F">
      <w:pPr>
        <w:pStyle w:val="a3"/>
        <w:jc w:val="both"/>
      </w:pPr>
      <w:r>
        <w:t xml:space="preserve">3. Решения по развитию территории в составе проектов планировки и проектов межевания должны предлагаться с учетом возможностей инженерного обеспечения территории в соответствии со схемами </w:t>
      </w:r>
      <w:proofErr w:type="spellStart"/>
      <w:r>
        <w:t>водо</w:t>
      </w:r>
      <w:proofErr w:type="spellEnd"/>
      <w:r>
        <w:t xml:space="preserve">-,  </w:t>
      </w:r>
      <w:proofErr w:type="spellStart"/>
      <w:r>
        <w:t>газо</w:t>
      </w:r>
      <w:proofErr w:type="spellEnd"/>
      <w:r>
        <w:t>-, тепло- и электроснабжения города Пензы.</w:t>
      </w:r>
    </w:p>
    <w:p w:rsidR="008B539F" w:rsidRDefault="008B539F" w:rsidP="008B539F">
      <w:pPr>
        <w:pStyle w:val="a3"/>
        <w:jc w:val="both"/>
      </w:pPr>
      <w:r>
        <w:t>Проекты планировки и проекты межевания разрабатываются на основе актуализированных топографических материалов в масштабе М 1 : 2000,     М 1 : 500.</w:t>
      </w:r>
    </w:p>
    <w:p w:rsidR="008B539F" w:rsidRDefault="008B539F" w:rsidP="008B539F">
      <w:pPr>
        <w:pStyle w:val="a3"/>
        <w:jc w:val="both"/>
      </w:pPr>
      <w:r>
        <w:t>4. Внесение изменений в документацию по планировке допускается в случаях:</w:t>
      </w:r>
    </w:p>
    <w:p w:rsidR="008B539F" w:rsidRDefault="008B539F" w:rsidP="008B539F">
      <w:pPr>
        <w:pStyle w:val="a3"/>
        <w:jc w:val="both"/>
      </w:pPr>
      <w:r>
        <w:lastRenderedPageBreak/>
        <w:t xml:space="preserve">- необходимости изменения красных линий, установленных в составе проекта планировки, либо выделения новых планировочных элементов вследствие подготовки заинтересованным лицом документации по планировке территории с целью предоставления земельного участка для строительства, если такое изменение не противоречит </w:t>
      </w:r>
      <w:hyperlink r:id="rId4" w:history="1">
        <w:r>
          <w:rPr>
            <w:rStyle w:val="a5"/>
          </w:rPr>
          <w:t>Генеральному плану</w:t>
        </w:r>
      </w:hyperlink>
      <w:r>
        <w:t>;</w:t>
      </w:r>
    </w:p>
    <w:p w:rsidR="008B539F" w:rsidRDefault="008B539F" w:rsidP="008B539F">
      <w:pPr>
        <w:pStyle w:val="a3"/>
        <w:jc w:val="both"/>
      </w:pPr>
      <w:r>
        <w:t>- необходимости изменения параметров объектов социально-культурного и бытового назначения, сетей инженерно-технического обеспечения, установленных в составе проекта планировки, выявившихся в ходе градостроительного развития территории;</w:t>
      </w:r>
    </w:p>
    <w:p w:rsidR="008B539F" w:rsidRDefault="008B539F" w:rsidP="008B539F">
      <w:pPr>
        <w:pStyle w:val="a3"/>
        <w:jc w:val="both"/>
      </w:pPr>
      <w:r>
        <w:t xml:space="preserve">- внесения изменений в </w:t>
      </w:r>
      <w:hyperlink r:id="rId5" w:history="1">
        <w:r>
          <w:rPr>
            <w:rStyle w:val="a5"/>
          </w:rPr>
          <w:t>Генеральный план</w:t>
        </w:r>
      </w:hyperlink>
      <w:r>
        <w:t>, которые влекут за собой соответствующие изменения в документации по планировке;</w:t>
      </w:r>
    </w:p>
    <w:p w:rsidR="008B539F" w:rsidRDefault="008B539F" w:rsidP="008B539F">
      <w:pPr>
        <w:pStyle w:val="a3"/>
        <w:jc w:val="both"/>
      </w:pPr>
      <w:r>
        <w:t>- внесения изменений в настоящие Правила, которые влекут за собой соответствующие изменения в документации по планировке.</w:t>
      </w:r>
    </w:p>
    <w:p w:rsidR="008B539F" w:rsidRDefault="008B539F" w:rsidP="008B539F">
      <w:pPr>
        <w:pStyle w:val="a3"/>
        <w:jc w:val="both"/>
      </w:pPr>
      <w:r>
        <w:t>5.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земельным, водным, лесным и иным законодательством.</w:t>
      </w:r>
    </w:p>
    <w:p w:rsidR="008B539F" w:rsidRDefault="008B539F" w:rsidP="008B539F">
      <w:pPr>
        <w:pStyle w:val="a3"/>
        <w:jc w:val="both"/>
      </w:pPr>
      <w:r>
        <w:t>6. Состав, содержание, порядок подготовки и утверждения документации по планировке территории регулируются законодательством о градостроительной деятельности Российской Федерации, настоящими Правилами, иными нормативными правовыми актами города Пензы.</w:t>
      </w:r>
    </w:p>
    <w:p w:rsidR="008B539F" w:rsidRDefault="008B539F" w:rsidP="008B539F">
      <w:pPr>
        <w:pStyle w:val="a3"/>
        <w:jc w:val="both"/>
      </w:pPr>
      <w:r>
        <w:t>7. Проект планировки и проект межевания до их утверждения подлежат обязательному рассмотрению на публичных слушаниях, за исключениями, установленными градостроительным законодательством.».</w:t>
      </w:r>
    </w:p>
    <w:p w:rsidR="008B539F" w:rsidRDefault="008B539F" w:rsidP="008B539F">
      <w:pPr>
        <w:pStyle w:val="a3"/>
        <w:jc w:val="both"/>
      </w:pPr>
      <w:r>
        <w:t>2) Часть 11 статьи 17 исключить.</w:t>
      </w:r>
    </w:p>
    <w:p w:rsidR="008B539F" w:rsidRDefault="008B539F" w:rsidP="008B539F">
      <w:pPr>
        <w:pStyle w:val="a3"/>
        <w:jc w:val="both"/>
      </w:pPr>
      <w:r>
        <w:t xml:space="preserve">3) В зонах Ц-1, Ц-2, Ц-3, Ц-4, Ц-5, Ц-6, Ц-7, Ц-8, Ц-9, Ж-1, Ж-2, Ж-3 в разделах «Основные виды разрешенного использования» слово «благоустройство» заменить словами «благоустройство к объектам капитального строительства, расположенным на смежных земельных участках» и дополнить строкой «-зеленые насаждения общего пользования без права возведения объектов капитального строительства»; раздел «Параметры застройки» дополнить пунктом  следующего содержания: «Максимальная площадь земельного участка, занимаемая объектами, указанными в разделе «Вспомогательные виды разрешенного использования» </w:t>
      </w:r>
      <w:r>
        <w:rPr>
          <w:rStyle w:val="a4"/>
        </w:rPr>
        <w:t xml:space="preserve">- </w:t>
      </w:r>
      <w:r>
        <w:t>50% от площади земельного участка».</w:t>
      </w:r>
    </w:p>
    <w:p w:rsidR="008B539F" w:rsidRDefault="008B539F" w:rsidP="008B539F">
      <w:pPr>
        <w:pStyle w:val="a3"/>
        <w:jc w:val="both"/>
      </w:pPr>
      <w:r>
        <w:t>4) В зоне Ц-1 «Основные виды разрешенного использования» дополнить строкой «-апартамент - отели (здания с жилыми помещениями (в виде гостиничных номеров или квартирного типа), предназначенные для временного проживания)».</w:t>
      </w:r>
    </w:p>
    <w:p w:rsidR="008B539F" w:rsidRDefault="008B539F" w:rsidP="008B539F">
      <w:pPr>
        <w:pStyle w:val="a3"/>
        <w:jc w:val="both"/>
      </w:pPr>
      <w:r>
        <w:t>  5) В зонах Ц-2, Ж-1, Ж-2 для жилых домов блокированной застройки предлагается уменьшить минимальный отступ до 0 м. со стороны смежных (блокируемых) земельных участков».</w:t>
      </w:r>
    </w:p>
    <w:p w:rsidR="008B539F" w:rsidRDefault="008B539F" w:rsidP="008B539F">
      <w:pPr>
        <w:pStyle w:val="a3"/>
        <w:jc w:val="both"/>
      </w:pPr>
      <w:r>
        <w:t>6) В зоне Ж-1 из условно разрешенных видов использования «-строения для занятий индивидуальной трудовой деятельностью» исключить.</w:t>
      </w:r>
    </w:p>
    <w:p w:rsidR="008B539F" w:rsidRDefault="008B539F" w:rsidP="008B539F">
      <w:pPr>
        <w:pStyle w:val="a3"/>
        <w:jc w:val="both"/>
      </w:pPr>
      <w:r>
        <w:lastRenderedPageBreak/>
        <w:t>7) В зонах Ж-4, СН-1, СН-3, ПК-1, ПК-2, ПК-3, ПК-4 в разделе «Основные виды разрешенного использования» слово «благоустройство» заменить словами «благоустройство к объектам капитального строительства, расположенным на смежных земельных участках»; раздел «Параметры застройки» дополнить пунктом следующего содержания:</w:t>
      </w:r>
    </w:p>
    <w:p w:rsidR="008B539F" w:rsidRDefault="008B539F" w:rsidP="008B539F">
      <w:pPr>
        <w:pStyle w:val="a3"/>
        <w:jc w:val="both"/>
      </w:pPr>
      <w:r>
        <w:t>«Максимальная площадь земельного участка, занимаемая объектами, указанными в разделе «Вспомогательные виды разрешенного использования» настоящей части – 50% от площади земельного участка.».</w:t>
      </w:r>
    </w:p>
    <w:p w:rsidR="008B539F" w:rsidRDefault="008B539F" w:rsidP="008B539F">
      <w:pPr>
        <w:pStyle w:val="a3"/>
        <w:jc w:val="both"/>
      </w:pPr>
      <w:r>
        <w:t>8) В зонах ПК-1, ПК-2, ПК-3, ПК-4 раздел «Основные виды разрешенного использования» дополнить строкой «-автозаправочные станции», в разделе «Условно разрешенные виды использования» строку «-автозаправочные станции» исключить.</w:t>
      </w:r>
    </w:p>
    <w:p w:rsidR="008B539F" w:rsidRDefault="008B539F" w:rsidP="008B539F">
      <w:pPr>
        <w:pStyle w:val="a3"/>
        <w:jc w:val="both"/>
      </w:pPr>
      <w:r>
        <w:t>9) В зонах Р-3, Р4 раздел «Основные виды разрешенного использования» дополнить строкой «-зоны отдыха», в зоне Р-4 в разделе «Условно разрешенные виды использования» строку «-зоны отдыха» исключить.</w:t>
      </w:r>
    </w:p>
    <w:p w:rsidR="008B539F" w:rsidRDefault="008B539F" w:rsidP="008B539F">
      <w:pPr>
        <w:pStyle w:val="a3"/>
        <w:jc w:val="both"/>
      </w:pPr>
      <w:r>
        <w:t xml:space="preserve">Кроме того, проектом предложено внесение изменений в карту градостроительного зонирования в части изменения территориальных зон в связи с приведением в соответствие с Генеральным планом города Пензы. А также учтены предложения, поступившие от физических и юридических лиц в части изменения территориальных зон, по адресам: г. Пенза, </w:t>
      </w:r>
      <w:proofErr w:type="spellStart"/>
      <w:r>
        <w:t>пр-т</w:t>
      </w:r>
      <w:proofErr w:type="spellEnd"/>
      <w:r>
        <w:t xml:space="preserve"> Победы, северо-восточнее велотрека «Сатурн», г. Пенза, микрорайон №7 третьей очереди строительства жилого района </w:t>
      </w:r>
      <w:proofErr w:type="spellStart"/>
      <w:r>
        <w:t>Арбеково</w:t>
      </w:r>
      <w:proofErr w:type="spellEnd"/>
      <w:r>
        <w:t>, г. Пенза, ул. Революционная, д. 2 Е, г. Пенза, ул. Г. Титова, 3А, г. Пенза, в районе ул. Зеленый овраг, установления зон округов санитарной охраны месторождения минеральных вод в городе Пензе.</w:t>
      </w:r>
    </w:p>
    <w:p w:rsidR="008B539F" w:rsidRDefault="008B539F" w:rsidP="008B539F">
      <w:pPr>
        <w:pStyle w:val="a3"/>
        <w:jc w:val="both"/>
      </w:pPr>
      <w:r>
        <w:t>В ходе проведения публичных слушаний поступили следующие вопросы, замечания, предложения.</w:t>
      </w:r>
    </w:p>
    <w:p w:rsidR="008B539F" w:rsidRDefault="008B539F" w:rsidP="008B539F">
      <w:pPr>
        <w:pStyle w:val="a3"/>
        <w:jc w:val="both"/>
      </w:pPr>
      <w:r>
        <w:t xml:space="preserve">- от </w:t>
      </w:r>
      <w:proofErr w:type="spellStart"/>
      <w:r>
        <w:t>Войкиной</w:t>
      </w:r>
      <w:proofErr w:type="spellEnd"/>
      <w:r>
        <w:t xml:space="preserve"> Т.А.: «Учтены ли в данном проекте ранее внесенные изменения в Генеральный план города Пензы, утвержденные Решением Пензенской городской Думы № 200-10/6 от 26.06.2015?»;</w:t>
      </w:r>
    </w:p>
    <w:p w:rsidR="008B539F" w:rsidRDefault="008B539F" w:rsidP="008B539F">
      <w:pPr>
        <w:pStyle w:val="a3"/>
        <w:jc w:val="both"/>
      </w:pPr>
      <w:r>
        <w:t>- от Коваль Н.И.: «После проведения публичных слушаний, какова дальнейшая процедура утверждения проекта внесения изменений в Правила землепользования и застройки города Пензы?»;</w:t>
      </w:r>
    </w:p>
    <w:p w:rsidR="008B539F" w:rsidRDefault="008B539F" w:rsidP="008B539F">
      <w:pPr>
        <w:pStyle w:val="a3"/>
        <w:jc w:val="both"/>
      </w:pPr>
      <w:r>
        <w:t xml:space="preserve">- от </w:t>
      </w:r>
      <w:proofErr w:type="spellStart"/>
      <w:r>
        <w:t>Шуварина</w:t>
      </w:r>
      <w:proofErr w:type="spellEnd"/>
      <w:r>
        <w:t xml:space="preserve"> А.Н. - депутата Пензенской городской Думы: «Прошу внести в Правила землепользования и застройки города Пензы параметр застройки «Площадь территорий, предназначенных для организации проездов и хранения транспортных средств - не менее 20% от площади земельного участка».</w:t>
      </w:r>
    </w:p>
    <w:p w:rsidR="008B539F" w:rsidRDefault="008B539F" w:rsidP="008B539F">
      <w:pPr>
        <w:pStyle w:val="a3"/>
        <w:jc w:val="both"/>
      </w:pPr>
      <w:r>
        <w:t>Публичные слушания состоялись с соблюдением процедуры проведения публичных слушаний в соответствии с действующим Градостроительным Кодексом РФ и Положением «О публичных слушаниях в городе Пензе», утвержденным решением Пензенской городской Думы от 30.09.2005 № 202-14/4.</w:t>
      </w:r>
    </w:p>
    <w:p w:rsidR="008B539F" w:rsidRDefault="008B539F" w:rsidP="008B539F">
      <w:pPr>
        <w:pStyle w:val="a3"/>
        <w:jc w:val="both"/>
      </w:pPr>
      <w:r>
        <w:t>По итогам проведенных публичных слушаний заключение о результатах публичных слушаний и протокол публичных слушаний будут направлены главе администрации города Пензы для принятия решения.</w:t>
      </w:r>
    </w:p>
    <w:p w:rsidR="008B539F" w:rsidRDefault="008B539F" w:rsidP="008B539F">
      <w:pPr>
        <w:pStyle w:val="a3"/>
        <w:jc w:val="both"/>
      </w:pPr>
      <w:r>
        <w:rPr>
          <w:rStyle w:val="a4"/>
          <w:sz w:val="19"/>
          <w:szCs w:val="19"/>
        </w:rPr>
        <w:lastRenderedPageBreak/>
        <w:t>Председатель Комиссии                                                                            О.Г. Максимова</w:t>
      </w:r>
    </w:p>
    <w:p w:rsidR="008B539F" w:rsidRDefault="008B539F" w:rsidP="008B539F">
      <w:pPr>
        <w:pStyle w:val="a3"/>
        <w:jc w:val="both"/>
      </w:pPr>
      <w:r>
        <w:rPr>
          <w:rStyle w:val="a4"/>
          <w:sz w:val="19"/>
          <w:szCs w:val="19"/>
        </w:rPr>
        <w:t xml:space="preserve">Секретарь Комиссии                                                                                      Г.М. </w:t>
      </w:r>
      <w:proofErr w:type="spellStart"/>
      <w:r>
        <w:rPr>
          <w:rStyle w:val="a4"/>
          <w:sz w:val="19"/>
          <w:szCs w:val="19"/>
        </w:rPr>
        <w:t>Акмаева</w:t>
      </w:r>
      <w:proofErr w:type="spellEnd"/>
    </w:p>
    <w:p w:rsidR="00515008" w:rsidRDefault="00515008"/>
    <w:sectPr w:rsidR="00515008" w:rsidSect="0051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539F"/>
    <w:rsid w:val="00515008"/>
    <w:rsid w:val="008B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39F"/>
    <w:rPr>
      <w:b/>
      <w:bCs/>
    </w:rPr>
  </w:style>
  <w:style w:type="character" w:styleId="a5">
    <w:name w:val="Hyperlink"/>
    <w:basedOn w:val="a0"/>
    <w:uiPriority w:val="99"/>
    <w:semiHidden/>
    <w:unhideWhenUsed/>
    <w:rsid w:val="008B53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2334D959ABD9CDAC5752DA2D4B1ECDA94A000CF0E77F9F18294258967EC1E743A8AAD38A75D974C0EBD0uCM0I" TargetMode="External"/><Relationship Id="rId4" Type="http://schemas.openxmlformats.org/officeDocument/2006/relationships/hyperlink" Target="consultantplus://offline/ref=442334D959ABD9CDAC5752DA2D4B1ECDA94A000CF0E77F9F18294258967EC1E743A8AAD38A75D974C0EBD0uCM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1570</Words>
  <Characters>8955</Characters>
  <Application>Microsoft Office Word</Application>
  <DocSecurity>0</DocSecurity>
  <Lines>74</Lines>
  <Paragraphs>21</Paragraphs>
  <ScaleCrop>false</ScaleCrop>
  <Company>Функциональность ограничена</Company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Демонстрационная версия</cp:lastModifiedBy>
  <cp:revision>1</cp:revision>
  <dcterms:created xsi:type="dcterms:W3CDTF">2016-07-29T10:25:00Z</dcterms:created>
  <dcterms:modified xsi:type="dcterms:W3CDTF">2016-07-29T10:27:00Z</dcterms:modified>
</cp:coreProperties>
</file>