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FC" w:rsidRPr="002613FC" w:rsidRDefault="002613FC" w:rsidP="002613FC">
      <w:pPr>
        <w:pStyle w:val="10"/>
        <w:keepNext/>
        <w:keepLines/>
        <w:shd w:val="clear" w:color="auto" w:fill="auto"/>
        <w:spacing w:line="240" w:lineRule="auto"/>
        <w:jc w:val="both"/>
        <w:rPr>
          <w:b/>
          <w:sz w:val="24"/>
          <w:szCs w:val="24"/>
        </w:rPr>
      </w:pPr>
      <w:bookmarkStart w:id="0" w:name="bookmark0"/>
      <w:r w:rsidRPr="002613FC">
        <w:rPr>
          <w:b/>
          <w:sz w:val="24"/>
          <w:szCs w:val="24"/>
        </w:rPr>
        <w:t>Постановление администрации города Пензы №1023/3 от 12.09.2013 г.</w:t>
      </w:r>
    </w:p>
    <w:p w:rsidR="002613FC" w:rsidRPr="002613FC" w:rsidRDefault="002613FC" w:rsidP="002613FC">
      <w:pPr>
        <w:pStyle w:val="10"/>
        <w:keepNext/>
        <w:keepLines/>
        <w:shd w:val="clear" w:color="auto" w:fill="auto"/>
        <w:spacing w:line="240" w:lineRule="auto"/>
        <w:jc w:val="both"/>
        <w:rPr>
          <w:b/>
          <w:sz w:val="24"/>
          <w:szCs w:val="24"/>
        </w:rPr>
      </w:pPr>
      <w:r w:rsidRPr="002613FC">
        <w:rPr>
          <w:b/>
          <w:sz w:val="24"/>
          <w:szCs w:val="24"/>
        </w:rPr>
        <w:t>«Об утверждении проекта планировки и проекта межевания территории,</w:t>
      </w:r>
      <w:bookmarkEnd w:id="0"/>
    </w:p>
    <w:p w:rsidR="002613FC" w:rsidRPr="002613FC" w:rsidRDefault="002613FC" w:rsidP="002613FC">
      <w:pPr>
        <w:pStyle w:val="10"/>
        <w:keepNext/>
        <w:keepLines/>
        <w:shd w:val="clear" w:color="auto" w:fill="auto"/>
        <w:spacing w:line="240" w:lineRule="auto"/>
        <w:jc w:val="both"/>
        <w:rPr>
          <w:b/>
          <w:sz w:val="24"/>
          <w:szCs w:val="24"/>
        </w:rPr>
      </w:pPr>
      <w:bookmarkStart w:id="1" w:name="bookmark1"/>
      <w:r w:rsidRPr="002613FC">
        <w:rPr>
          <w:b/>
          <w:sz w:val="24"/>
          <w:szCs w:val="24"/>
        </w:rPr>
        <w:t xml:space="preserve">ограниченной ул. Минская, ул. Ульяновская, территорией </w:t>
      </w:r>
      <w:proofErr w:type="gramStart"/>
      <w:r w:rsidRPr="002613FC">
        <w:rPr>
          <w:b/>
          <w:sz w:val="24"/>
          <w:szCs w:val="24"/>
        </w:rPr>
        <w:t>СТ</w:t>
      </w:r>
      <w:proofErr w:type="gramEnd"/>
      <w:r w:rsidRPr="002613FC">
        <w:rPr>
          <w:b/>
          <w:sz w:val="24"/>
          <w:szCs w:val="24"/>
        </w:rPr>
        <w:t xml:space="preserve"> имени 40-летия Октября, прудом</w:t>
      </w:r>
      <w:bookmarkEnd w:id="1"/>
      <w:r w:rsidRPr="002613FC">
        <w:rPr>
          <w:b/>
          <w:sz w:val="24"/>
          <w:szCs w:val="24"/>
        </w:rPr>
        <w:t>»</w:t>
      </w:r>
    </w:p>
    <w:p w:rsidR="002613FC" w:rsidRPr="002613FC" w:rsidRDefault="002613FC" w:rsidP="002613FC">
      <w:pPr>
        <w:pStyle w:val="11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proofErr w:type="gramStart"/>
      <w:r w:rsidRPr="002613FC">
        <w:rPr>
          <w:sz w:val="24"/>
          <w:szCs w:val="24"/>
        </w:rPr>
        <w:t>На основании ст. 45, 46 Градостроительного кодекса РФ, Федерального закона от 06.10.2003 № 131-ФЭ «Об общих принципах организации местного самоуправления в Российской Федерации», ст. 31 Устава города Пензы, Генерального плана города Пензы, утвержденного решением Пензенской городской Думы от 28.03.2008 № 916-44/4, Правил землепользования и застройки города Пензы, утвержденных решением Пензенской городской Думы от 22.12.2009 № 229-13/5, постановления администрации города Пензы от</w:t>
      </w:r>
      <w:proofErr w:type="gramEnd"/>
      <w:r w:rsidRPr="002613FC">
        <w:rPr>
          <w:sz w:val="24"/>
          <w:szCs w:val="24"/>
        </w:rPr>
        <w:t xml:space="preserve"> 20.02.2013 № 138 «О подготовке проекта планировки и проекта межевания территории, ограниченной ул. Минская, ул. Ульяновская, территорией </w:t>
      </w:r>
      <w:proofErr w:type="gramStart"/>
      <w:r w:rsidRPr="002613FC">
        <w:rPr>
          <w:sz w:val="24"/>
          <w:szCs w:val="24"/>
        </w:rPr>
        <w:t>СТ</w:t>
      </w:r>
      <w:proofErr w:type="gramEnd"/>
      <w:r w:rsidRPr="002613FC">
        <w:rPr>
          <w:sz w:val="24"/>
          <w:szCs w:val="24"/>
        </w:rPr>
        <w:t xml:space="preserve"> имени 40-летия Октября, прудом», протокола публичных слушаний от 29.04.2013, заключения по итогам публичных слушаний от 29.04.2013, опубликованного в газете «Муниципальные ведомости. Пенза» от 08.05.2013 № 20 (72), в целях обеспечения эффективного и рационального использования земель, на которые распространяются полномочия органов местного самоуправления города Пензы по их управлению,</w:t>
      </w:r>
    </w:p>
    <w:p w:rsidR="002613FC" w:rsidRPr="002613FC" w:rsidRDefault="002613FC" w:rsidP="002613FC">
      <w:pPr>
        <w:pStyle w:val="10"/>
        <w:keepNext/>
        <w:keepLines/>
        <w:shd w:val="clear" w:color="auto" w:fill="auto"/>
        <w:spacing w:line="240" w:lineRule="auto"/>
        <w:rPr>
          <w:b/>
          <w:sz w:val="24"/>
          <w:szCs w:val="24"/>
        </w:rPr>
      </w:pPr>
      <w:bookmarkStart w:id="2" w:name="bookmark2"/>
      <w:r w:rsidRPr="002613FC">
        <w:rPr>
          <w:b/>
          <w:sz w:val="24"/>
          <w:szCs w:val="24"/>
        </w:rPr>
        <w:t>Администрация города Пензы постановляет:</w:t>
      </w:r>
      <w:bookmarkEnd w:id="2"/>
    </w:p>
    <w:p w:rsidR="002613FC" w:rsidRPr="002613FC" w:rsidRDefault="002613FC" w:rsidP="002613FC">
      <w:pPr>
        <w:pStyle w:val="11"/>
        <w:numPr>
          <w:ilvl w:val="0"/>
          <w:numId w:val="1"/>
        </w:numPr>
        <w:shd w:val="clear" w:color="auto" w:fill="auto"/>
        <w:tabs>
          <w:tab w:val="left" w:pos="817"/>
        </w:tabs>
        <w:spacing w:before="0" w:after="0" w:line="240" w:lineRule="auto"/>
        <w:ind w:firstLine="0"/>
        <w:rPr>
          <w:sz w:val="24"/>
          <w:szCs w:val="24"/>
        </w:rPr>
      </w:pPr>
      <w:r w:rsidRPr="002613FC">
        <w:rPr>
          <w:sz w:val="24"/>
          <w:szCs w:val="24"/>
        </w:rPr>
        <w:t xml:space="preserve">Утвердить проект планировки и проект межевания территории, ограниченной ул. Минская, ул. Ульяновская, территорией </w:t>
      </w:r>
      <w:proofErr w:type="gramStart"/>
      <w:r w:rsidRPr="002613FC">
        <w:rPr>
          <w:sz w:val="24"/>
          <w:szCs w:val="24"/>
        </w:rPr>
        <w:t>СТ</w:t>
      </w:r>
      <w:proofErr w:type="gramEnd"/>
      <w:r w:rsidRPr="002613FC">
        <w:rPr>
          <w:sz w:val="24"/>
          <w:szCs w:val="24"/>
        </w:rPr>
        <w:t xml:space="preserve"> имени 40-летия Октября, прудом (прилагается).</w:t>
      </w:r>
    </w:p>
    <w:p w:rsidR="002613FC" w:rsidRPr="002613FC" w:rsidRDefault="002613FC" w:rsidP="002613FC">
      <w:pPr>
        <w:pStyle w:val="11"/>
        <w:numPr>
          <w:ilvl w:val="0"/>
          <w:numId w:val="1"/>
        </w:numPr>
        <w:shd w:val="clear" w:color="auto" w:fill="auto"/>
        <w:tabs>
          <w:tab w:val="left" w:pos="745"/>
        </w:tabs>
        <w:spacing w:before="0" w:after="0" w:line="240" w:lineRule="auto"/>
        <w:ind w:firstLine="0"/>
        <w:rPr>
          <w:sz w:val="24"/>
          <w:szCs w:val="24"/>
        </w:rPr>
      </w:pPr>
      <w:r w:rsidRPr="002613FC">
        <w:rPr>
          <w:sz w:val="24"/>
          <w:szCs w:val="24"/>
        </w:rPr>
        <w:t>Информационно-аналитическому отделу администрации города Пензы в течение семи дней с момента выхода настоящего постановления опубликовать его в средствах массовой информации и разместить на официальном сайте администрации города Пензы в сети «Интернет».</w:t>
      </w:r>
    </w:p>
    <w:p w:rsidR="002613FC" w:rsidRPr="002613FC" w:rsidRDefault="002613FC" w:rsidP="002613FC">
      <w:pPr>
        <w:pStyle w:val="11"/>
        <w:numPr>
          <w:ilvl w:val="0"/>
          <w:numId w:val="1"/>
        </w:numPr>
        <w:shd w:val="clear" w:color="auto" w:fill="auto"/>
        <w:tabs>
          <w:tab w:val="left" w:pos="850"/>
        </w:tabs>
        <w:spacing w:before="0" w:after="0" w:line="240" w:lineRule="auto"/>
        <w:ind w:firstLine="0"/>
        <w:rPr>
          <w:sz w:val="24"/>
          <w:szCs w:val="24"/>
        </w:rPr>
      </w:pPr>
      <w:proofErr w:type="gramStart"/>
      <w:r w:rsidRPr="002613FC">
        <w:rPr>
          <w:sz w:val="24"/>
          <w:szCs w:val="24"/>
        </w:rPr>
        <w:t>Контроль за</w:t>
      </w:r>
      <w:proofErr w:type="gramEnd"/>
      <w:r w:rsidRPr="002613FC">
        <w:rPr>
          <w:sz w:val="24"/>
          <w:szCs w:val="24"/>
        </w:rPr>
        <w:t xml:space="preserve"> выполнением настоящего постановления возложить на Управление подготовки документов по земельным и градостроительным вопросам администрации города Пензы, Управление архитектуры и градостроительства администрации города Пензы, информационно-аналитический отдел администрации города Пензы.</w:t>
      </w:r>
    </w:p>
    <w:p w:rsidR="002613FC" w:rsidRDefault="002613FC" w:rsidP="002613FC">
      <w:pPr>
        <w:pStyle w:val="10"/>
        <w:keepNext/>
        <w:keepLines/>
        <w:shd w:val="clear" w:color="auto" w:fill="auto"/>
        <w:tabs>
          <w:tab w:val="left" w:pos="6054"/>
        </w:tabs>
        <w:spacing w:line="240" w:lineRule="auto"/>
        <w:jc w:val="both"/>
        <w:rPr>
          <w:sz w:val="24"/>
          <w:szCs w:val="24"/>
        </w:rPr>
      </w:pPr>
      <w:bookmarkStart w:id="3" w:name="bookmark3"/>
    </w:p>
    <w:p w:rsidR="002613FC" w:rsidRPr="002613FC" w:rsidRDefault="002613FC" w:rsidP="002613FC">
      <w:pPr>
        <w:pStyle w:val="10"/>
        <w:keepNext/>
        <w:keepLines/>
        <w:shd w:val="clear" w:color="auto" w:fill="auto"/>
        <w:tabs>
          <w:tab w:val="left" w:pos="6054"/>
        </w:tabs>
        <w:spacing w:line="240" w:lineRule="auto"/>
        <w:jc w:val="both"/>
        <w:rPr>
          <w:b/>
          <w:sz w:val="24"/>
          <w:szCs w:val="24"/>
        </w:rPr>
      </w:pPr>
      <w:r w:rsidRPr="002613FC">
        <w:rPr>
          <w:b/>
          <w:sz w:val="24"/>
          <w:szCs w:val="24"/>
        </w:rPr>
        <w:t>Глава администрации города</w:t>
      </w:r>
      <w:r w:rsidRPr="002613FC">
        <w:rPr>
          <w:b/>
          <w:sz w:val="24"/>
          <w:szCs w:val="24"/>
        </w:rPr>
        <w:tab/>
        <w:t>Р.Б. Чернов</w:t>
      </w:r>
      <w:bookmarkEnd w:id="3"/>
    </w:p>
    <w:p w:rsidR="002613FC" w:rsidRDefault="002613FC" w:rsidP="002613FC">
      <w:pPr>
        <w:pStyle w:val="10"/>
        <w:keepNext/>
        <w:keepLines/>
        <w:shd w:val="clear" w:color="auto" w:fill="auto"/>
        <w:tabs>
          <w:tab w:val="left" w:pos="6054"/>
        </w:tabs>
        <w:spacing w:line="240" w:lineRule="auto"/>
        <w:jc w:val="both"/>
        <w:rPr>
          <w:sz w:val="24"/>
          <w:szCs w:val="24"/>
        </w:rPr>
      </w:pPr>
    </w:p>
    <w:p w:rsidR="002613FC" w:rsidRPr="002613FC" w:rsidRDefault="002613FC" w:rsidP="002613FC">
      <w:pPr>
        <w:pStyle w:val="10"/>
        <w:keepNext/>
        <w:keepLines/>
        <w:shd w:val="clear" w:color="auto" w:fill="auto"/>
        <w:tabs>
          <w:tab w:val="left" w:pos="6054"/>
        </w:tabs>
        <w:spacing w:line="240" w:lineRule="auto"/>
        <w:jc w:val="both"/>
        <w:rPr>
          <w:sz w:val="24"/>
          <w:szCs w:val="24"/>
        </w:rPr>
      </w:pPr>
    </w:p>
    <w:p w:rsidR="002613FC" w:rsidRDefault="002613FC" w:rsidP="002613FC">
      <w:pPr>
        <w:pStyle w:val="11"/>
        <w:shd w:val="clear" w:color="auto" w:fill="auto"/>
        <w:tabs>
          <w:tab w:val="left" w:leader="underscore" w:pos="6278"/>
          <w:tab w:val="left" w:leader="underscore" w:pos="6326"/>
        </w:tabs>
        <w:spacing w:before="0" w:after="0" w:line="240" w:lineRule="auto"/>
        <w:ind w:firstLine="0"/>
        <w:jc w:val="right"/>
        <w:rPr>
          <w:sz w:val="24"/>
          <w:szCs w:val="24"/>
        </w:rPr>
      </w:pPr>
      <w:r w:rsidRPr="002613FC">
        <w:rPr>
          <w:sz w:val="24"/>
          <w:szCs w:val="24"/>
        </w:rPr>
        <w:t xml:space="preserve">УТВЕРЖДЕНЫ </w:t>
      </w:r>
    </w:p>
    <w:p w:rsidR="002613FC" w:rsidRDefault="002613FC" w:rsidP="002613FC">
      <w:pPr>
        <w:pStyle w:val="11"/>
        <w:shd w:val="clear" w:color="auto" w:fill="auto"/>
        <w:tabs>
          <w:tab w:val="left" w:leader="underscore" w:pos="6278"/>
          <w:tab w:val="left" w:leader="underscore" w:pos="6326"/>
        </w:tabs>
        <w:spacing w:before="0" w:after="0" w:line="240" w:lineRule="auto"/>
        <w:ind w:firstLine="0"/>
        <w:jc w:val="right"/>
        <w:rPr>
          <w:sz w:val="24"/>
          <w:szCs w:val="24"/>
        </w:rPr>
      </w:pPr>
      <w:r w:rsidRPr="002613FC">
        <w:rPr>
          <w:sz w:val="24"/>
          <w:szCs w:val="24"/>
        </w:rPr>
        <w:t xml:space="preserve">постановлением администрации города </w:t>
      </w:r>
    </w:p>
    <w:p w:rsidR="002613FC" w:rsidRPr="002613FC" w:rsidRDefault="002613FC" w:rsidP="002613FC">
      <w:pPr>
        <w:pStyle w:val="11"/>
        <w:shd w:val="clear" w:color="auto" w:fill="auto"/>
        <w:tabs>
          <w:tab w:val="left" w:leader="underscore" w:pos="6278"/>
          <w:tab w:val="left" w:leader="underscore" w:pos="6326"/>
        </w:tabs>
        <w:spacing w:before="0" w:after="0" w:line="240" w:lineRule="auto"/>
        <w:ind w:firstLine="0"/>
        <w:jc w:val="right"/>
        <w:rPr>
          <w:i/>
          <w:sz w:val="24"/>
          <w:szCs w:val="24"/>
        </w:rPr>
      </w:pPr>
      <w:r w:rsidRPr="002613FC">
        <w:rPr>
          <w:sz w:val="24"/>
          <w:szCs w:val="24"/>
        </w:rPr>
        <w:t xml:space="preserve">от </w:t>
      </w:r>
      <w:r>
        <w:rPr>
          <w:sz w:val="24"/>
          <w:szCs w:val="24"/>
        </w:rPr>
        <w:t>12.0</w:t>
      </w:r>
      <w:r w:rsidRPr="002613FC">
        <w:rPr>
          <w:sz w:val="24"/>
          <w:szCs w:val="24"/>
        </w:rPr>
        <w:t>9 2013 г. №</w:t>
      </w:r>
      <w:r w:rsidRPr="002613FC">
        <w:rPr>
          <w:rStyle w:val="115pt-1pt"/>
          <w:sz w:val="24"/>
          <w:szCs w:val="24"/>
          <w:lang/>
        </w:rPr>
        <w:t xml:space="preserve"> </w:t>
      </w:r>
      <w:r w:rsidRPr="002613FC">
        <w:rPr>
          <w:rStyle w:val="115pt-1pt"/>
          <w:i w:val="0"/>
          <w:sz w:val="24"/>
          <w:szCs w:val="24"/>
        </w:rPr>
        <w:t>1023/3</w:t>
      </w:r>
    </w:p>
    <w:p w:rsidR="002613FC" w:rsidRPr="002613FC" w:rsidRDefault="002613FC" w:rsidP="002613FC">
      <w:pPr>
        <w:pStyle w:val="11"/>
        <w:shd w:val="clear" w:color="auto" w:fill="auto"/>
        <w:spacing w:before="0" w:after="0" w:line="240" w:lineRule="auto"/>
        <w:ind w:firstLine="0"/>
        <w:jc w:val="center"/>
        <w:rPr>
          <w:sz w:val="24"/>
          <w:szCs w:val="24"/>
        </w:rPr>
      </w:pPr>
      <w:r w:rsidRPr="002613FC">
        <w:rPr>
          <w:sz w:val="24"/>
          <w:szCs w:val="24"/>
        </w:rPr>
        <w:t xml:space="preserve">«Проект планировки и проект межевания территории, ограниченной ул. Минская, ул. Ульяновская, территорией </w:t>
      </w:r>
      <w:proofErr w:type="gramStart"/>
      <w:r w:rsidRPr="002613FC">
        <w:rPr>
          <w:sz w:val="24"/>
          <w:szCs w:val="24"/>
        </w:rPr>
        <w:t>СТ</w:t>
      </w:r>
      <w:proofErr w:type="gramEnd"/>
      <w:r w:rsidRPr="002613FC">
        <w:rPr>
          <w:sz w:val="24"/>
          <w:szCs w:val="24"/>
        </w:rPr>
        <w:t xml:space="preserve"> имени 40-летия Октября,</w:t>
      </w:r>
      <w:r>
        <w:rPr>
          <w:sz w:val="24"/>
          <w:szCs w:val="24"/>
        </w:rPr>
        <w:t xml:space="preserve"> </w:t>
      </w:r>
      <w:r w:rsidRPr="002613FC">
        <w:rPr>
          <w:sz w:val="24"/>
          <w:szCs w:val="24"/>
        </w:rPr>
        <w:t>прудом»</w:t>
      </w:r>
    </w:p>
    <w:p w:rsidR="00000000" w:rsidRPr="002613FC" w:rsidRDefault="002613FC" w:rsidP="002613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3FC">
        <w:rPr>
          <w:rFonts w:ascii="Times New Roman" w:hAnsi="Times New Roman" w:cs="Times New Roman"/>
          <w:sz w:val="24"/>
          <w:szCs w:val="24"/>
        </w:rPr>
        <w:t>(Схема инженерных сетей, схема организации транспорта и улично- дорожной сети, проект межевания территории, план красных линий (основной чертеж), разбивочный чертеж красных линий, положение о размещении объектов капитального строительства федерального, регионального или местного значения)</w:t>
      </w:r>
    </w:p>
    <w:p w:rsidR="002613FC" w:rsidRPr="002613FC" w:rsidRDefault="002613FC" w:rsidP="002613FC">
      <w:pPr>
        <w:pStyle w:val="40"/>
        <w:shd w:val="clear" w:color="auto" w:fill="auto"/>
        <w:spacing w:line="240" w:lineRule="auto"/>
        <w:ind w:firstLine="0"/>
        <w:jc w:val="center"/>
        <w:rPr>
          <w:b/>
          <w:sz w:val="24"/>
          <w:szCs w:val="24"/>
        </w:rPr>
      </w:pPr>
      <w:r w:rsidRPr="002613FC">
        <w:rPr>
          <w:b/>
          <w:sz w:val="24"/>
          <w:szCs w:val="24"/>
        </w:rPr>
        <w:t>Положение о размещении объектов капитального строительства федерального, регионального или местного значения.</w:t>
      </w:r>
    </w:p>
    <w:p w:rsidR="002613FC" w:rsidRPr="002613FC" w:rsidRDefault="002613FC" w:rsidP="002613FC">
      <w:pPr>
        <w:pStyle w:val="11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613FC">
        <w:rPr>
          <w:sz w:val="24"/>
          <w:szCs w:val="24"/>
        </w:rPr>
        <w:t xml:space="preserve">Проект планировки и проект межевания территории, ограниченной улицами Минская, Ульяновская, территорией </w:t>
      </w:r>
      <w:proofErr w:type="gramStart"/>
      <w:r w:rsidRPr="002613FC">
        <w:rPr>
          <w:sz w:val="24"/>
          <w:szCs w:val="24"/>
        </w:rPr>
        <w:t>СТ</w:t>
      </w:r>
      <w:proofErr w:type="gramEnd"/>
      <w:r w:rsidRPr="002613FC">
        <w:rPr>
          <w:sz w:val="24"/>
          <w:szCs w:val="24"/>
        </w:rPr>
        <w:t xml:space="preserve"> им.40-летия Октября разработан на основании постановления Администрации города Пензы № 138 от 20.02.2013 г. «О подготовке проекта планировки и проекта межевания территории, ограниченной улицами Минская, Ульяновская, территорией СТ им. 40-летия Октября, прудом» и согласно Заданию Заказчика на проектирование.</w:t>
      </w:r>
    </w:p>
    <w:p w:rsidR="002613FC" w:rsidRPr="002613FC" w:rsidRDefault="002613FC" w:rsidP="002613FC">
      <w:pPr>
        <w:pStyle w:val="11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613FC">
        <w:rPr>
          <w:sz w:val="24"/>
          <w:szCs w:val="24"/>
        </w:rPr>
        <w:lastRenderedPageBreak/>
        <w:t xml:space="preserve">Планируемая территория расположена в Северо-Западном планировочном районе и граничит с планировочным районом Северная Поляна. По административному делению города планируемая территория относится к Октябрьскому району </w:t>
      </w:r>
      <w:proofErr w:type="gramStart"/>
      <w:r w:rsidRPr="002613FC">
        <w:rPr>
          <w:sz w:val="24"/>
          <w:szCs w:val="24"/>
        </w:rPr>
        <w:t>г</w:t>
      </w:r>
      <w:proofErr w:type="gramEnd"/>
      <w:r w:rsidRPr="002613FC">
        <w:rPr>
          <w:sz w:val="24"/>
          <w:szCs w:val="24"/>
        </w:rPr>
        <w:t>. Пензы.</w:t>
      </w:r>
    </w:p>
    <w:p w:rsidR="002613FC" w:rsidRPr="002613FC" w:rsidRDefault="002613FC" w:rsidP="002613FC">
      <w:pPr>
        <w:pStyle w:val="11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613FC">
        <w:rPr>
          <w:sz w:val="24"/>
          <w:szCs w:val="24"/>
        </w:rPr>
        <w:t>Планировочный район Северо-Западный - это основной район нового жилищного строительства на свободных экологически благополучных территориях. Многоэтажный жилищный фонд составляет 88% всего объема жилищного строительства. Территория Северо-Западного планировочного района имеет высокую градостроительную ценность. На территории данного планировочного района находятся крупные торговые, общественно-деловые и культурно-развлекательные центры - такие как «Лента», «</w:t>
      </w:r>
      <w:proofErr w:type="spellStart"/>
      <w:r w:rsidRPr="002613FC">
        <w:rPr>
          <w:sz w:val="24"/>
          <w:szCs w:val="24"/>
        </w:rPr>
        <w:t>КаГАУ</w:t>
      </w:r>
      <w:proofErr w:type="spellEnd"/>
      <w:r w:rsidRPr="002613FC">
        <w:rPr>
          <w:sz w:val="24"/>
          <w:szCs w:val="24"/>
        </w:rPr>
        <w:t>», «Проспект», «Коллаж». На территории планировочного района расположены Детский парк им</w:t>
      </w:r>
      <w:proofErr w:type="gramStart"/>
      <w:r w:rsidRPr="002613FC">
        <w:rPr>
          <w:sz w:val="24"/>
          <w:szCs w:val="24"/>
        </w:rPr>
        <w:t>.У</w:t>
      </w:r>
      <w:proofErr w:type="gramEnd"/>
      <w:r w:rsidRPr="002613FC">
        <w:rPr>
          <w:sz w:val="24"/>
          <w:szCs w:val="24"/>
        </w:rPr>
        <w:t>льяновых, велотрек, автодром «Вираж», спортивный комплекс «</w:t>
      </w:r>
      <w:proofErr w:type="spellStart"/>
      <w:r w:rsidRPr="002613FC">
        <w:rPr>
          <w:sz w:val="24"/>
          <w:szCs w:val="24"/>
        </w:rPr>
        <w:t>Буртасы</w:t>
      </w:r>
      <w:proofErr w:type="spellEnd"/>
      <w:r w:rsidRPr="002613FC">
        <w:rPr>
          <w:sz w:val="24"/>
          <w:szCs w:val="24"/>
        </w:rPr>
        <w:t>».</w:t>
      </w:r>
    </w:p>
    <w:p w:rsidR="002613FC" w:rsidRDefault="002613FC" w:rsidP="002613FC">
      <w:pPr>
        <w:pStyle w:val="11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613FC">
        <w:rPr>
          <w:sz w:val="24"/>
          <w:szCs w:val="24"/>
        </w:rPr>
        <w:t>Планируемая территория ограничена с севера и северо-востока прудом основного русла ручья Безымянный, с востока участками СТ им.40-летия Октября, с юга - улицей общегородского значения регулируемого движения- ул. Минской, с запада - территорией СТ им.40-летия Октября, многоэтажной застройкой домов гостиничного типа и улицей местного значения- ул</w:t>
      </w:r>
      <w:proofErr w:type="gramStart"/>
      <w:r w:rsidRPr="002613FC">
        <w:rPr>
          <w:sz w:val="24"/>
          <w:szCs w:val="24"/>
        </w:rPr>
        <w:t>.У</w:t>
      </w:r>
      <w:proofErr w:type="gramEnd"/>
      <w:r w:rsidRPr="002613FC">
        <w:rPr>
          <w:sz w:val="24"/>
          <w:szCs w:val="24"/>
        </w:rPr>
        <w:t>льяновской. С юго-запада, в непосредственной близости от планируемой территории, расположено крупное промышленное предприятие ОАО «</w:t>
      </w:r>
      <w:proofErr w:type="spellStart"/>
      <w:r w:rsidRPr="002613FC">
        <w:rPr>
          <w:sz w:val="24"/>
          <w:szCs w:val="24"/>
        </w:rPr>
        <w:t>Пензтяжпромарматура</w:t>
      </w:r>
      <w:proofErr w:type="spellEnd"/>
      <w:r w:rsidRPr="002613FC">
        <w:rPr>
          <w:sz w:val="24"/>
          <w:szCs w:val="24"/>
        </w:rPr>
        <w:t>».</w:t>
      </w:r>
    </w:p>
    <w:p w:rsidR="002613FC" w:rsidRPr="002613FC" w:rsidRDefault="002613FC" w:rsidP="002613FC">
      <w:pPr>
        <w:pStyle w:val="11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48"/>
        <w:gridCol w:w="3293"/>
        <w:gridCol w:w="1296"/>
        <w:gridCol w:w="854"/>
        <w:gridCol w:w="893"/>
      </w:tblGrid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52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6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Технико-экономические показатели проектируемого квартала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08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 xml:space="preserve">многоэтажной </w:t>
            </w:r>
            <w:proofErr w:type="spellStart"/>
            <w:r w:rsidRPr="002613FC">
              <w:rPr>
                <w:sz w:val="24"/>
                <w:szCs w:val="24"/>
              </w:rPr>
              <w:t>жилои</w:t>
            </w:r>
            <w:proofErr w:type="spellEnd"/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r w:rsidRPr="002613FC">
              <w:rPr>
                <w:sz w:val="24"/>
                <w:szCs w:val="24"/>
              </w:rPr>
              <w:t>застроики</w:t>
            </w:r>
            <w:proofErr w:type="spellEnd"/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9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3FC">
              <w:rPr>
                <w:rFonts w:ascii="Times New Roman" w:hAnsi="Times New Roman" w:cs="Times New Roman"/>
                <w:sz w:val="24"/>
                <w:szCs w:val="24"/>
                <w:lang/>
              </w:rPr>
              <w:t>№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Ед.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Соврем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Расчета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2613F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613FC">
              <w:rPr>
                <w:sz w:val="24"/>
                <w:szCs w:val="24"/>
              </w:rPr>
              <w:t>/</w:t>
            </w:r>
            <w:proofErr w:type="spellStart"/>
            <w:r w:rsidRPr="002613F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измерения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2613FC">
              <w:rPr>
                <w:sz w:val="24"/>
                <w:szCs w:val="24"/>
              </w:rPr>
              <w:t>енное</w:t>
            </w:r>
            <w:proofErr w:type="spellEnd"/>
          </w:p>
        </w:tc>
        <w:tc>
          <w:tcPr>
            <w:tcW w:w="8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2613FC">
              <w:rPr>
                <w:sz w:val="24"/>
                <w:szCs w:val="24"/>
              </w:rPr>
              <w:t>ый</w:t>
            </w:r>
            <w:proofErr w:type="spellEnd"/>
            <w:r w:rsidRPr="002613FC">
              <w:rPr>
                <w:sz w:val="24"/>
                <w:szCs w:val="24"/>
              </w:rPr>
              <w:t xml:space="preserve"> срок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2613FC">
              <w:rPr>
                <w:sz w:val="24"/>
                <w:szCs w:val="24"/>
              </w:rPr>
              <w:t>состоян</w:t>
            </w:r>
            <w:proofErr w:type="spellEnd"/>
          </w:p>
        </w:tc>
        <w:tc>
          <w:tcPr>
            <w:tcW w:w="8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2613FC">
              <w:rPr>
                <w:sz w:val="24"/>
                <w:szCs w:val="24"/>
              </w:rPr>
              <w:t>ие</w:t>
            </w:r>
            <w:proofErr w:type="spellEnd"/>
            <w:r w:rsidRPr="002613FC">
              <w:rPr>
                <w:sz w:val="24"/>
                <w:szCs w:val="24"/>
              </w:rPr>
              <w:t xml:space="preserve"> на</w:t>
            </w:r>
            <w:proofErr w:type="gramEnd"/>
          </w:p>
        </w:tc>
        <w:tc>
          <w:tcPr>
            <w:tcW w:w="8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2012 г.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5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6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1.Территории</w:t>
            </w:r>
          </w:p>
        </w:tc>
      </w:tr>
    </w:tbl>
    <w:p w:rsidR="002613FC" w:rsidRP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53"/>
        <w:gridCol w:w="3317"/>
        <w:gridCol w:w="1267"/>
        <w:gridCol w:w="840"/>
        <w:gridCol w:w="907"/>
      </w:tblGrid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74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lastRenderedPageBreak/>
              <w:t>1.1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Расчетная площадь проектируемого квартала, из них: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га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2,21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576"/>
          <w:jc w:val="center"/>
        </w:trPr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-многоэтажная жилая застройка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га/ тыс</w:t>
            </w:r>
            <w:proofErr w:type="gramStart"/>
            <w:r w:rsidRPr="002613FC">
              <w:rPr>
                <w:sz w:val="24"/>
                <w:szCs w:val="24"/>
              </w:rPr>
              <w:t>.м</w:t>
            </w:r>
            <w:proofErr w:type="gramEnd"/>
            <w:r w:rsidRPr="002613FC">
              <w:rPr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1,66/27, 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682"/>
          <w:jc w:val="center"/>
        </w:trPr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-индивидуальная жилая застройка с приусадебными участками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га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0,2</w:t>
            </w: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/900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1618"/>
          <w:jc w:val="center"/>
        </w:trPr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195"/>
              </w:tabs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объектов социального и культурно- бытового обслуживания населения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195"/>
              </w:tabs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зон инженерных и транспортных инфраструктур всей проектируемой территории, в т.ч.: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 xml:space="preserve">га </w:t>
            </w:r>
            <w:proofErr w:type="spellStart"/>
            <w:proofErr w:type="gramStart"/>
            <w:r w:rsidRPr="002613FC">
              <w:rPr>
                <w:sz w:val="24"/>
                <w:szCs w:val="24"/>
              </w:rPr>
              <w:t>га</w:t>
            </w:r>
            <w:proofErr w:type="spellEnd"/>
            <w:proofErr w:type="gramEnd"/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0,12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1426"/>
          <w:jc w:val="center"/>
        </w:trPr>
        <w:tc>
          <w:tcPr>
            <w:tcW w:w="6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закрытых автоматизированных парковок;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-инженерных сооружений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2613FC">
              <w:rPr>
                <w:sz w:val="24"/>
                <w:szCs w:val="24"/>
              </w:rPr>
              <w:t>а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r w:rsidRPr="002613FC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0,21 0,08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160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1.2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Из общей площади проектируемого квартала участки надземных гаражей и автостоянок для постоянного хранения автотранспорта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га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0,21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61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1.3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Коэффициент застройки (нетто)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14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1.4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0,07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1,43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6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2.Население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691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2.1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тыс. чел.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0,001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0,9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2.2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Плотность населения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чел/</w:t>
            </w:r>
            <w:proofErr w:type="gramStart"/>
            <w:r w:rsidRPr="002613FC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0,45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434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З.Жилищный</w:t>
            </w:r>
          </w:p>
        </w:tc>
        <w:tc>
          <w:tcPr>
            <w:tcW w:w="3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70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3.1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Общая площадь жилых домов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тыс. кв.м. общ</w:t>
            </w:r>
            <w:proofErr w:type="gramStart"/>
            <w:r w:rsidRPr="002613FC">
              <w:rPr>
                <w:sz w:val="24"/>
                <w:szCs w:val="24"/>
              </w:rPr>
              <w:t>.</w:t>
            </w:r>
            <w:proofErr w:type="gramEnd"/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13FC">
              <w:rPr>
                <w:sz w:val="24"/>
                <w:szCs w:val="24"/>
              </w:rPr>
              <w:t>п</w:t>
            </w:r>
            <w:proofErr w:type="gramEnd"/>
            <w:r w:rsidRPr="002613FC">
              <w:rPr>
                <w:sz w:val="24"/>
                <w:szCs w:val="24"/>
              </w:rPr>
              <w:t>лощ</w:t>
            </w:r>
            <w:proofErr w:type="spellEnd"/>
            <w:r w:rsidRPr="002613FC">
              <w:rPr>
                <w:sz w:val="24"/>
                <w:szCs w:val="24"/>
              </w:rPr>
              <w:t>. квартир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0,150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27,00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7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3.2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Средняя этажность застройки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этаж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16-20</w:t>
            </w:r>
          </w:p>
        </w:tc>
      </w:tr>
    </w:tbl>
    <w:p w:rsidR="002613FC" w:rsidRP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53"/>
        <w:gridCol w:w="3293"/>
        <w:gridCol w:w="33"/>
        <w:gridCol w:w="1258"/>
        <w:gridCol w:w="33"/>
        <w:gridCol w:w="817"/>
        <w:gridCol w:w="33"/>
        <w:gridCol w:w="874"/>
        <w:gridCol w:w="72"/>
      </w:tblGrid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941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lastRenderedPageBreak/>
              <w:t>3.3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Существующий сохраняемый жилищный фонд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тыс. кв.м. общ</w:t>
            </w:r>
            <w:proofErr w:type="gramStart"/>
            <w:r w:rsidRPr="002613FC">
              <w:rPr>
                <w:sz w:val="24"/>
                <w:szCs w:val="24"/>
              </w:rPr>
              <w:t>.</w:t>
            </w:r>
            <w:proofErr w:type="gramEnd"/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13FC">
              <w:rPr>
                <w:sz w:val="24"/>
                <w:szCs w:val="24"/>
              </w:rPr>
              <w:t>п</w:t>
            </w:r>
            <w:proofErr w:type="gramEnd"/>
            <w:r w:rsidRPr="002613FC">
              <w:rPr>
                <w:sz w:val="24"/>
                <w:szCs w:val="24"/>
              </w:rPr>
              <w:t>лощ</w:t>
            </w:r>
            <w:proofErr w:type="spellEnd"/>
            <w:r w:rsidRPr="002613FC">
              <w:rPr>
                <w:sz w:val="24"/>
                <w:szCs w:val="24"/>
              </w:rPr>
              <w:t>. Квартир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206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3.4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Убыль жилищного фонда- всего в том числе: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 государственной и муниципальной собственности;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-частной собственности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тыс. кв.м. общ</w:t>
            </w:r>
            <w:proofErr w:type="gramStart"/>
            <w:r w:rsidRPr="002613FC">
              <w:rPr>
                <w:sz w:val="24"/>
                <w:szCs w:val="24"/>
              </w:rPr>
              <w:t>.</w:t>
            </w:r>
            <w:proofErr w:type="gramEnd"/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13FC">
              <w:rPr>
                <w:sz w:val="24"/>
                <w:szCs w:val="24"/>
              </w:rPr>
              <w:t>п</w:t>
            </w:r>
            <w:proofErr w:type="gramEnd"/>
            <w:r w:rsidRPr="002613FC">
              <w:rPr>
                <w:sz w:val="24"/>
                <w:szCs w:val="24"/>
              </w:rPr>
              <w:t>лощ</w:t>
            </w:r>
            <w:proofErr w:type="spellEnd"/>
            <w:r w:rsidRPr="002613FC">
              <w:rPr>
                <w:sz w:val="24"/>
                <w:szCs w:val="24"/>
              </w:rPr>
              <w:t>. квартир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0,150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-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68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3.5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 xml:space="preserve">Из общего объема убыли жилищного фонда убыль : </w:t>
            </w:r>
            <w:proofErr w:type="gramStart"/>
            <w:r w:rsidRPr="002613FC">
              <w:rPr>
                <w:sz w:val="24"/>
                <w:szCs w:val="24"/>
              </w:rPr>
              <w:t>-п</w:t>
            </w:r>
            <w:proofErr w:type="gramEnd"/>
            <w:r w:rsidRPr="002613FC">
              <w:rPr>
                <w:sz w:val="24"/>
                <w:szCs w:val="24"/>
              </w:rPr>
              <w:t>о реконструкции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тыс. кв.м. общ</w:t>
            </w:r>
            <w:proofErr w:type="gramStart"/>
            <w:r w:rsidRPr="002613FC">
              <w:rPr>
                <w:sz w:val="24"/>
                <w:szCs w:val="24"/>
              </w:rPr>
              <w:t>.</w:t>
            </w:r>
            <w:proofErr w:type="gramEnd"/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13FC">
              <w:rPr>
                <w:sz w:val="24"/>
                <w:szCs w:val="24"/>
              </w:rPr>
              <w:t>п</w:t>
            </w:r>
            <w:proofErr w:type="gramEnd"/>
            <w:r w:rsidRPr="002613FC">
              <w:rPr>
                <w:sz w:val="24"/>
                <w:szCs w:val="24"/>
              </w:rPr>
              <w:t>лощ</w:t>
            </w:r>
            <w:proofErr w:type="spellEnd"/>
            <w:r w:rsidRPr="002613FC">
              <w:rPr>
                <w:sz w:val="24"/>
                <w:szCs w:val="24"/>
              </w:rPr>
              <w:t>. квартир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-0,150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113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3.6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Новое жилищное строительство- всего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в том числе: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 многоэтажное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тыс. кв.м. общ</w:t>
            </w:r>
            <w:proofErr w:type="gramStart"/>
            <w:r w:rsidRPr="002613FC">
              <w:rPr>
                <w:sz w:val="24"/>
                <w:szCs w:val="24"/>
              </w:rPr>
              <w:t>.</w:t>
            </w:r>
            <w:proofErr w:type="gramEnd"/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13FC">
              <w:rPr>
                <w:sz w:val="24"/>
                <w:szCs w:val="24"/>
              </w:rPr>
              <w:t>п</w:t>
            </w:r>
            <w:proofErr w:type="gramEnd"/>
            <w:r w:rsidRPr="002613FC">
              <w:rPr>
                <w:sz w:val="24"/>
                <w:szCs w:val="24"/>
              </w:rPr>
              <w:t>лощ</w:t>
            </w:r>
            <w:proofErr w:type="spellEnd"/>
            <w:r w:rsidRPr="002613FC">
              <w:rPr>
                <w:sz w:val="24"/>
                <w:szCs w:val="24"/>
              </w:rPr>
              <w:t>. квартир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27,0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634"/>
          <w:jc w:val="center"/>
        </w:trPr>
        <w:tc>
          <w:tcPr>
            <w:tcW w:w="69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4.Объекты социального и культурно-бытового обслуживания населения (встроенные и встроено-пристроенные проектируемые)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46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4.1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Детские дошкольные учреждения всего/ 1000 чел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мест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40/45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3437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4.2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Общеобразовательные школы (в сущ. школе № 37)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Примечание: радиус доступности не достаточен для обслуживания проектируемого квартала многоэтажной жилой застройки.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2613FC">
              <w:rPr>
                <w:sz w:val="24"/>
                <w:szCs w:val="24"/>
              </w:rPr>
              <w:t>98\109 (резерв в</w:t>
            </w:r>
            <w:proofErr w:type="gramEnd"/>
          </w:p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шк.№3) Требует</w:t>
            </w:r>
          </w:p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2613FC">
              <w:rPr>
                <w:sz w:val="24"/>
                <w:szCs w:val="24"/>
              </w:rPr>
              <w:t>ся</w:t>
            </w:r>
            <w:proofErr w:type="spellEnd"/>
            <w:r w:rsidRPr="002613FC">
              <w:rPr>
                <w:sz w:val="24"/>
                <w:szCs w:val="24"/>
              </w:rPr>
              <w:t xml:space="preserve"> </w:t>
            </w:r>
            <w:proofErr w:type="gramStart"/>
            <w:r w:rsidRPr="002613FC">
              <w:rPr>
                <w:sz w:val="24"/>
                <w:szCs w:val="24"/>
              </w:rPr>
              <w:t xml:space="preserve">строите </w:t>
            </w:r>
            <w:proofErr w:type="spellStart"/>
            <w:r w:rsidRPr="002613FC">
              <w:rPr>
                <w:sz w:val="24"/>
                <w:szCs w:val="24"/>
              </w:rPr>
              <w:t>льство</w:t>
            </w:r>
            <w:proofErr w:type="spellEnd"/>
            <w:proofErr w:type="gramEnd"/>
            <w:r w:rsidRPr="002613FC">
              <w:rPr>
                <w:sz w:val="24"/>
                <w:szCs w:val="24"/>
              </w:rPr>
              <w:t xml:space="preserve"> школы в</w:t>
            </w:r>
          </w:p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 xml:space="preserve">перепек </w:t>
            </w:r>
            <w:proofErr w:type="spellStart"/>
            <w:r w:rsidRPr="002613FC">
              <w:rPr>
                <w:sz w:val="24"/>
                <w:szCs w:val="24"/>
              </w:rPr>
              <w:t>тивной</w:t>
            </w:r>
            <w:proofErr w:type="spellEnd"/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r w:rsidRPr="002613FC">
              <w:rPr>
                <w:sz w:val="24"/>
                <w:szCs w:val="24"/>
              </w:rPr>
              <w:t>застрок</w:t>
            </w:r>
            <w:proofErr w:type="spellEnd"/>
            <w:r w:rsidRPr="002613FC">
              <w:rPr>
                <w:sz w:val="24"/>
                <w:szCs w:val="24"/>
              </w:rPr>
              <w:t xml:space="preserve"> е в зоне Ж-2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47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Продовольственные магазины всего/ 1000 чел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кв.м. торг</w:t>
            </w:r>
            <w:proofErr w:type="gramStart"/>
            <w:r w:rsidRPr="002613FC">
              <w:rPr>
                <w:sz w:val="24"/>
                <w:szCs w:val="24"/>
              </w:rPr>
              <w:t>.</w:t>
            </w:r>
            <w:proofErr w:type="gramEnd"/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13FC">
              <w:rPr>
                <w:sz w:val="24"/>
                <w:szCs w:val="24"/>
              </w:rPr>
              <w:t>п</w:t>
            </w:r>
            <w:proofErr w:type="gramEnd"/>
            <w:r w:rsidRPr="002613FC">
              <w:rPr>
                <w:sz w:val="24"/>
                <w:szCs w:val="24"/>
              </w:rPr>
              <w:t>лощ</w:t>
            </w:r>
            <w:proofErr w:type="spellEnd"/>
            <w:r w:rsidRPr="002613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70/70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48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4.4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Непродовольственные магазины всего/ 1000 чел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кв.м. торг</w:t>
            </w:r>
            <w:proofErr w:type="gramStart"/>
            <w:r w:rsidRPr="002613FC">
              <w:rPr>
                <w:sz w:val="24"/>
                <w:szCs w:val="24"/>
              </w:rPr>
              <w:t>.</w:t>
            </w:r>
            <w:proofErr w:type="gramEnd"/>
            <w:r w:rsidRPr="002613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13FC">
              <w:rPr>
                <w:sz w:val="24"/>
                <w:szCs w:val="24"/>
              </w:rPr>
              <w:t>п</w:t>
            </w:r>
            <w:proofErr w:type="gramEnd"/>
            <w:r w:rsidRPr="002613FC">
              <w:rPr>
                <w:sz w:val="24"/>
                <w:szCs w:val="24"/>
              </w:rPr>
              <w:t>лощ</w:t>
            </w:r>
            <w:proofErr w:type="spellEnd"/>
            <w:r w:rsidRPr="002613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30/30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4.5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Предприятия общественного питания всего/ 1 ООО чел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мест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10/8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69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4.6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Предприятия бытового обслуживания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( парикмахерская) всего/ 1 ООО чел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мест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2/2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6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4.7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Приемный пункт химчистки всего/ 1000 чел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613FC">
              <w:rPr>
                <w:sz w:val="24"/>
                <w:szCs w:val="24"/>
              </w:rPr>
              <w:t>кг</w:t>
            </w:r>
            <w:proofErr w:type="gramEnd"/>
            <w:r w:rsidRPr="002613FC">
              <w:rPr>
                <w:sz w:val="24"/>
                <w:szCs w:val="24"/>
              </w:rPr>
              <w:t>/см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0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4/4,2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4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4.8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  <w:lang w:val="en-US"/>
              </w:rPr>
              <w:t>Spa</w:t>
            </w:r>
            <w:r w:rsidRPr="002613FC">
              <w:rPr>
                <w:sz w:val="24"/>
                <w:szCs w:val="24"/>
              </w:rPr>
              <w:t>-салон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мест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5/5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04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4.9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Организации и учреждения управления, кредитно-финансовые учреждения и предприятия связи- всего/1000 чел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-отделения банка;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 отделение связи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место объект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3/1 1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5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4.10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Помещения досуга и любительской деятельности, всего/1000 чел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кв.м.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100/50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68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4.12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 xml:space="preserve">Помещения для </w:t>
            </w:r>
            <w:proofErr w:type="spellStart"/>
            <w:proofErr w:type="gramStart"/>
            <w:r w:rsidRPr="002613FC">
              <w:rPr>
                <w:sz w:val="24"/>
                <w:szCs w:val="24"/>
              </w:rPr>
              <w:t>физкультурно</w:t>
            </w:r>
            <w:proofErr w:type="spellEnd"/>
            <w:r w:rsidRPr="002613FC">
              <w:rPr>
                <w:sz w:val="24"/>
                <w:szCs w:val="24"/>
              </w:rPr>
              <w:t>- оздоровительных</w:t>
            </w:r>
            <w:proofErr w:type="gramEnd"/>
            <w:r w:rsidRPr="002613FC">
              <w:rPr>
                <w:sz w:val="24"/>
                <w:szCs w:val="24"/>
              </w:rPr>
              <w:t xml:space="preserve"> занятий населения- всего/ 1 ООО чел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кв.м.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100/30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5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4.13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Опорный пункт охраны порядка- всего/ 1 ООО чел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кв.м.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20/10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137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4.14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Пожарное депо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объект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 xml:space="preserve">Сущ. (просп. </w:t>
            </w:r>
            <w:proofErr w:type="gramStart"/>
            <w:r w:rsidRPr="002613FC">
              <w:rPr>
                <w:sz w:val="24"/>
                <w:szCs w:val="24"/>
              </w:rPr>
              <w:t>Строит елей</w:t>
            </w:r>
            <w:proofErr w:type="gramEnd"/>
            <w:r w:rsidRPr="002613FC">
              <w:rPr>
                <w:sz w:val="24"/>
                <w:szCs w:val="24"/>
              </w:rPr>
              <w:t xml:space="preserve">)1&lt; </w:t>
            </w:r>
            <w:proofErr w:type="spellStart"/>
            <w:r w:rsidRPr="002613FC">
              <w:rPr>
                <w:sz w:val="24"/>
                <w:szCs w:val="24"/>
              </w:rPr>
              <w:t>обсл</w:t>
            </w:r>
            <w:proofErr w:type="spellEnd"/>
            <w:r w:rsidRPr="002613FC">
              <w:rPr>
                <w:sz w:val="24"/>
                <w:szCs w:val="24"/>
              </w:rPr>
              <w:t>. =3 км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76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4.15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Прочие объекты обслуживания, в т.ч. офисные встроенные помещения (ТСЖ и проч.)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кв.м.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50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394"/>
          <w:jc w:val="center"/>
        </w:trPr>
        <w:tc>
          <w:tcPr>
            <w:tcW w:w="70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5. Транспортная инфраструктура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1877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5.1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Гаражи и стоянки для хранения легковых автомобилей, в том числе: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-постоянного хранения- всего, в т.ч. в автоматизированных закрытых парковках на открытых стоянках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613FC">
              <w:rPr>
                <w:sz w:val="24"/>
                <w:szCs w:val="24"/>
              </w:rPr>
              <w:t>-временного хранения (гостевые</w:t>
            </w:r>
            <w:proofErr w:type="gramEnd"/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2613FC">
              <w:rPr>
                <w:sz w:val="24"/>
                <w:szCs w:val="24"/>
              </w:rPr>
              <w:t>маш</w:t>
            </w:r>
            <w:proofErr w:type="gramStart"/>
            <w:r w:rsidRPr="002613FC">
              <w:rPr>
                <w:sz w:val="24"/>
                <w:szCs w:val="24"/>
              </w:rPr>
              <w:t>.-</w:t>
            </w:r>
            <w:proofErr w:type="gramEnd"/>
            <w:r w:rsidRPr="002613FC">
              <w:rPr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243 192 51</w:t>
            </w:r>
          </w:p>
        </w:tc>
      </w:tr>
    </w:tbl>
    <w:p w:rsidR="002613FC" w:rsidRP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62"/>
        <w:gridCol w:w="3293"/>
        <w:gridCol w:w="1306"/>
        <w:gridCol w:w="859"/>
        <w:gridCol w:w="917"/>
      </w:tblGrid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116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автостоянки)- всего, в т.ч.: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-для жилых домов;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-для предприятий обслуживания-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54 47</w:t>
            </w:r>
          </w:p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7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7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6. Инженерная инфраструктура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691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6.1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Трансформаторные подстанции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 xml:space="preserve">Шт., мощность </w:t>
            </w:r>
            <w:proofErr w:type="gramStart"/>
            <w:r w:rsidRPr="002613FC">
              <w:rPr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2613FC">
              <w:rPr>
                <w:sz w:val="24"/>
                <w:szCs w:val="24"/>
              </w:rPr>
              <w:t>кВА</w:t>
            </w:r>
            <w:proofErr w:type="spellEnd"/>
            <w:r w:rsidRPr="002613FC">
              <w:rPr>
                <w:sz w:val="24"/>
                <w:szCs w:val="24"/>
              </w:rPr>
              <w:t>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2x600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69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6.2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КНС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Производите</w:t>
            </w:r>
          </w:p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2613FC">
              <w:rPr>
                <w:sz w:val="24"/>
                <w:szCs w:val="24"/>
              </w:rPr>
              <w:t>льность</w:t>
            </w:r>
            <w:proofErr w:type="spellEnd"/>
            <w:r w:rsidRPr="002613FC">
              <w:rPr>
                <w:sz w:val="24"/>
                <w:szCs w:val="24"/>
              </w:rPr>
              <w:t xml:space="preserve"> (куб.м./час)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30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91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6.3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Локальные очистные сооружения поверхностных стоков с регулирующим резервуаром дождевых стоков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Куб.м.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175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6.2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Электроснабжение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кВт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816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6.3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Теплоснабжение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2842368 ккал/ч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6.4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Водопотребление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Куб.м./</w:t>
            </w:r>
            <w:proofErr w:type="spellStart"/>
            <w:r w:rsidRPr="002613FC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396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6.5.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Водоотведение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-«-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368,55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Поверхностные стоки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Куб.м./</w:t>
            </w:r>
            <w:proofErr w:type="spellStart"/>
            <w:r w:rsidRPr="002613FC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173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46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6.6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1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 xml:space="preserve">Расход газа на </w:t>
            </w:r>
            <w:proofErr w:type="spellStart"/>
            <w:r w:rsidRPr="002613FC">
              <w:rPr>
                <w:sz w:val="24"/>
                <w:szCs w:val="24"/>
              </w:rPr>
              <w:t>хоз-бытовые</w:t>
            </w:r>
            <w:proofErr w:type="spellEnd"/>
            <w:r w:rsidRPr="002613FC">
              <w:rPr>
                <w:sz w:val="24"/>
                <w:szCs w:val="24"/>
              </w:rPr>
              <w:t xml:space="preserve"> нужд</w:t>
            </w:r>
            <w:proofErr w:type="gramStart"/>
            <w:r w:rsidRPr="002613FC">
              <w:rPr>
                <w:sz w:val="24"/>
                <w:szCs w:val="24"/>
              </w:rPr>
              <w:t>ы(</w:t>
            </w:r>
            <w:proofErr w:type="gramEnd"/>
            <w:r w:rsidRPr="002613FC">
              <w:rPr>
                <w:sz w:val="24"/>
                <w:szCs w:val="24"/>
              </w:rPr>
              <w:t xml:space="preserve"> без расхода на отопление)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613FC">
              <w:rPr>
                <w:sz w:val="24"/>
                <w:szCs w:val="24"/>
              </w:rPr>
              <w:t>68нм</w:t>
            </w:r>
            <w:proofErr w:type="gramStart"/>
            <w:r w:rsidRPr="002613FC">
              <w:rPr>
                <w:sz w:val="24"/>
                <w:szCs w:val="24"/>
              </w:rPr>
              <w:t>.к</w:t>
            </w:r>
            <w:proofErr w:type="gramEnd"/>
            <w:r w:rsidRPr="002613FC">
              <w:rPr>
                <w:sz w:val="24"/>
                <w:szCs w:val="24"/>
              </w:rPr>
              <w:t xml:space="preserve">у </w:t>
            </w:r>
            <w:r w:rsidRPr="002613FC">
              <w:rPr>
                <w:rStyle w:val="41"/>
                <w:sz w:val="24"/>
                <w:szCs w:val="24"/>
                <w:lang/>
              </w:rPr>
              <w:t>б</w:t>
            </w:r>
          </w:p>
        </w:tc>
      </w:tr>
      <w:tr w:rsidR="002613FC" w:rsidRPr="002613FC" w:rsidTr="002C6348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3FC" w:rsidRPr="002613FC" w:rsidRDefault="002613FC" w:rsidP="002613FC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613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13FC" w:rsidRDefault="002613FC" w:rsidP="002613FC">
      <w:pPr>
        <w:framePr w:w="16171" w:h="11635" w:wrap="around" w:vAnchor="text" w:hAnchor="margin" w:x="2" w:y="1"/>
        <w:ind w:left="-709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279380" cy="7388860"/>
            <wp:effectExtent l="19050" t="0" r="7620" b="0"/>
            <wp:docPr id="1" name="Рисунок 1" descr="C:\Users\PRESS~1.GO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~1.GOR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380" cy="73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framePr w:w="16301" w:h="11678" w:wrap="around" w:vAnchor="text" w:hAnchor="margin" w:x="2" w:y="1"/>
        <w:ind w:right="697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353675" cy="7418705"/>
            <wp:effectExtent l="19050" t="0" r="9525" b="0"/>
            <wp:docPr id="37" name="Рисунок 37" descr="C:\Users\PRESS~1.GOR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ESS~1.GOR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FC" w:rsidRDefault="002613FC" w:rsidP="002613FC">
      <w:pPr>
        <w:framePr w:w="16435" w:h="11678" w:wrap="around" w:vAnchor="text" w:hAnchor="margin" w:x="2" w:y="1"/>
        <w:ind w:left="-567" w:right="1257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439400" cy="7419975"/>
            <wp:effectExtent l="19050" t="0" r="0" b="0"/>
            <wp:docPr id="40" name="Рисунок 40" descr="C:\Users\PRESS~1.GOR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ESS~1.GOR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FC" w:rsidRDefault="002613FC" w:rsidP="002613FC">
      <w:pPr>
        <w:framePr w:w="16464" w:h="9216" w:wrap="around" w:vAnchor="text" w:hAnchor="margin" w:x="2" w:y="1"/>
        <w:ind w:left="-851" w:right="862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456545" cy="5855335"/>
            <wp:effectExtent l="19050" t="0" r="1905" b="0"/>
            <wp:docPr id="43" name="Рисунок 43" descr="C:\Users\PRESS~1.GOR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RESS~1.GOR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545" cy="58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FC" w:rsidRDefault="002613FC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FEB" w:rsidRDefault="003E4FEB" w:rsidP="003E4FEB">
      <w:pPr>
        <w:framePr w:w="16574" w:h="8597" w:wrap="around" w:vAnchor="text" w:hAnchor="margin" w:x="2" w:y="1"/>
        <w:tabs>
          <w:tab w:val="left" w:pos="15168"/>
        </w:tabs>
        <w:ind w:left="-567" w:right="1266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530205" cy="5457190"/>
            <wp:effectExtent l="19050" t="0" r="4445" b="0"/>
            <wp:docPr id="76" name="Рисунок 76" descr="C:\Users\PRESS~1.GOR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RESS~1.GOR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205" cy="54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EB" w:rsidRDefault="003E4FEB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FEB" w:rsidRDefault="003E4FEB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FEB" w:rsidRDefault="003E4FEB" w:rsidP="003E4FEB">
      <w:pPr>
        <w:framePr w:w="16445" w:h="8827" w:wrap="around" w:vAnchor="text" w:hAnchor="margin" w:x="2" w:y="1"/>
        <w:ind w:left="-567" w:right="989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441940" cy="5604510"/>
            <wp:effectExtent l="19050" t="0" r="0" b="0"/>
            <wp:docPr id="79" name="Рисунок 79" descr="C:\Users\PRESS~1.GOR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RESS~1.GOR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940" cy="56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EB" w:rsidRDefault="003E4FEB" w:rsidP="00261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3FC" w:rsidRDefault="002613FC" w:rsidP="002613FC">
      <w:pPr>
        <w:framePr w:w="16301" w:h="11678" w:wrap="around" w:vAnchor="text" w:hAnchor="margin" w:x="2" w:y="1"/>
        <w:jc w:val="center"/>
        <w:rPr>
          <w:sz w:val="0"/>
          <w:szCs w:val="0"/>
        </w:rPr>
      </w:pPr>
    </w:p>
    <w:p w:rsidR="002613FC" w:rsidRDefault="002613FC" w:rsidP="003E4F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613FC" w:rsidSect="002613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274FA"/>
    <w:multiLevelType w:val="multilevel"/>
    <w:tmpl w:val="E6E6C2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3523EB"/>
    <w:multiLevelType w:val="multilevel"/>
    <w:tmpl w:val="4F1C68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13FC"/>
    <w:rsid w:val="002613FC"/>
    <w:rsid w:val="003E4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2613F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3">
    <w:name w:val="Основной текст_"/>
    <w:basedOn w:val="a0"/>
    <w:link w:val="11"/>
    <w:rsid w:val="002613F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15pt-1pt">
    <w:name w:val="Основной текст + 11;5 pt;Курсив;Интервал -1 pt"/>
    <w:basedOn w:val="a3"/>
    <w:rsid w:val="002613FC"/>
    <w:rPr>
      <w:i/>
      <w:iCs/>
      <w:spacing w:val="-20"/>
      <w:sz w:val="23"/>
      <w:szCs w:val="23"/>
    </w:rPr>
  </w:style>
  <w:style w:type="paragraph" w:customStyle="1" w:styleId="10">
    <w:name w:val="Заголовок №1"/>
    <w:basedOn w:val="a"/>
    <w:link w:val="1"/>
    <w:rsid w:val="002613FC"/>
    <w:pPr>
      <w:shd w:val="clear" w:color="auto" w:fill="FFFFFF"/>
      <w:spacing w:after="0" w:line="226" w:lineRule="exact"/>
      <w:jc w:val="center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Основной текст1"/>
    <w:basedOn w:val="a"/>
    <w:link w:val="a3"/>
    <w:rsid w:val="002613FC"/>
    <w:pPr>
      <w:shd w:val="clear" w:color="auto" w:fill="FFFFFF"/>
      <w:spacing w:before="180" w:after="180" w:line="226" w:lineRule="exact"/>
      <w:ind w:hanging="46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4">
    <w:name w:val="Основной текст (4)_"/>
    <w:basedOn w:val="a0"/>
    <w:link w:val="40"/>
    <w:rsid w:val="002613F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613FC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613FC"/>
    <w:pPr>
      <w:shd w:val="clear" w:color="auto" w:fill="FFFFFF"/>
      <w:spacing w:after="0" w:line="0" w:lineRule="atLeast"/>
      <w:ind w:hanging="24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rsid w:val="002613FC"/>
    <w:pPr>
      <w:shd w:val="clear" w:color="auto" w:fill="FFFFFF"/>
      <w:spacing w:after="0" w:line="0" w:lineRule="atLeast"/>
    </w:pPr>
    <w:rPr>
      <w:rFonts w:ascii="Batang" w:eastAsia="Batang" w:hAnsi="Batang" w:cs="Batang"/>
      <w:sz w:val="19"/>
      <w:szCs w:val="19"/>
    </w:rPr>
  </w:style>
  <w:style w:type="character" w:customStyle="1" w:styleId="6">
    <w:name w:val="Основной текст (6)_"/>
    <w:basedOn w:val="a0"/>
    <w:link w:val="60"/>
    <w:rsid w:val="002613FC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2613F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2613FC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613FC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613F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50">
    <w:name w:val="Основной текст (5)"/>
    <w:basedOn w:val="a"/>
    <w:link w:val="5"/>
    <w:rsid w:val="002613FC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0">
    <w:name w:val="Основной текст (8)"/>
    <w:basedOn w:val="a"/>
    <w:link w:val="8"/>
    <w:rsid w:val="002613F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70">
    <w:name w:val="Основной текст (7)"/>
    <w:basedOn w:val="a"/>
    <w:link w:val="7"/>
    <w:rsid w:val="002613F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9">
    <w:name w:val="Основной текст (9)_"/>
    <w:basedOn w:val="a0"/>
    <w:link w:val="90"/>
    <w:rsid w:val="002613FC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2613FC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2613FC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2613FC"/>
    <w:rPr>
      <w:b/>
      <w:bCs/>
      <w:i w:val="0"/>
      <w:iCs w:val="0"/>
      <w:smallCaps w:val="0"/>
      <w:strike w:val="0"/>
      <w:spacing w:val="0"/>
    </w:rPr>
  </w:style>
  <w:style w:type="paragraph" w:customStyle="1" w:styleId="90">
    <w:name w:val="Основной текст (9)"/>
    <w:basedOn w:val="a"/>
    <w:link w:val="9"/>
    <w:rsid w:val="002613F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1">
    <w:name w:val="Основной текст (10)"/>
    <w:basedOn w:val="a"/>
    <w:link w:val="100"/>
    <w:rsid w:val="002613F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1">
    <w:name w:val="Основной текст (11)"/>
    <w:basedOn w:val="a"/>
    <w:link w:val="110"/>
    <w:rsid w:val="002613F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styleId="a4">
    <w:name w:val="Balloon Text"/>
    <w:basedOn w:val="a"/>
    <w:link w:val="a5"/>
    <w:uiPriority w:val="99"/>
    <w:semiHidden/>
    <w:unhideWhenUsed/>
    <w:rsid w:val="0026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Прессекретарь</dc:creator>
  <cp:keywords/>
  <dc:description/>
  <cp:lastModifiedBy>Прессекретарь</cp:lastModifiedBy>
  <cp:revision>3</cp:revision>
  <dcterms:created xsi:type="dcterms:W3CDTF">2013-09-25T08:03:00Z</dcterms:created>
  <dcterms:modified xsi:type="dcterms:W3CDTF">2013-09-25T08:32:00Z</dcterms:modified>
</cp:coreProperties>
</file>