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4B" w:rsidRPr="00391FE0" w:rsidRDefault="003F144B" w:rsidP="003F144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1"/>
        <w:rPr>
          <w:rFonts w:ascii="Times New Roman" w:hAnsi="Times New Roman"/>
        </w:rPr>
      </w:pPr>
      <w:r w:rsidRPr="00391FE0">
        <w:rPr>
          <w:rFonts w:ascii="Times New Roman" w:hAnsi="Times New Roman"/>
        </w:rPr>
        <w:t xml:space="preserve">Приложение № </w:t>
      </w:r>
      <w:r w:rsidR="00EC4141" w:rsidRPr="00391FE0">
        <w:rPr>
          <w:rFonts w:ascii="Times New Roman" w:hAnsi="Times New Roman"/>
        </w:rPr>
        <w:t>3</w:t>
      </w:r>
    </w:p>
    <w:p w:rsidR="003F144B" w:rsidRPr="00391FE0" w:rsidRDefault="003F144B" w:rsidP="003F144B">
      <w:pPr>
        <w:widowControl w:val="0"/>
        <w:autoSpaceDE w:val="0"/>
        <w:autoSpaceDN w:val="0"/>
        <w:adjustRightInd w:val="0"/>
        <w:spacing w:after="0"/>
        <w:ind w:left="5245" w:hanging="567"/>
        <w:jc w:val="right"/>
        <w:rPr>
          <w:rFonts w:ascii="Times New Roman" w:hAnsi="Times New Roman"/>
        </w:rPr>
      </w:pPr>
      <w:r w:rsidRPr="00391FE0">
        <w:rPr>
          <w:rFonts w:ascii="Times New Roman" w:hAnsi="Times New Roman"/>
        </w:rPr>
        <w:t>к постановлению администрации города Пензы</w:t>
      </w:r>
    </w:p>
    <w:p w:rsidR="003F144B" w:rsidRPr="00391FE0" w:rsidRDefault="003F144B" w:rsidP="003F144B">
      <w:pPr>
        <w:spacing w:after="0"/>
        <w:ind w:left="5245" w:hanging="567"/>
        <w:jc w:val="right"/>
        <w:rPr>
          <w:rFonts w:ascii="Times New Roman" w:hAnsi="Times New Roman" w:cs="Times New Roman"/>
        </w:rPr>
      </w:pPr>
      <w:r w:rsidRPr="00391FE0">
        <w:rPr>
          <w:rFonts w:ascii="Times New Roman" w:hAnsi="Times New Roman"/>
        </w:rPr>
        <w:t xml:space="preserve">      от </w:t>
      </w:r>
      <w:r w:rsidR="00A87EAA">
        <w:rPr>
          <w:rFonts w:ascii="Times New Roman" w:hAnsi="Times New Roman"/>
        </w:rPr>
        <w:t>27.02.2020</w:t>
      </w:r>
      <w:r w:rsidRPr="00391FE0">
        <w:rPr>
          <w:rFonts w:ascii="Times New Roman" w:hAnsi="Times New Roman"/>
        </w:rPr>
        <w:t xml:space="preserve"> №</w:t>
      </w:r>
      <w:r w:rsidR="00A87EAA">
        <w:rPr>
          <w:rFonts w:ascii="Times New Roman" w:hAnsi="Times New Roman"/>
        </w:rPr>
        <w:t>252</w:t>
      </w:r>
      <w:r w:rsidRPr="00391FE0">
        <w:rPr>
          <w:rFonts w:ascii="Times New Roman" w:hAnsi="Times New Roman"/>
        </w:rPr>
        <w:t xml:space="preserve">   </w:t>
      </w:r>
    </w:p>
    <w:p w:rsidR="003F144B" w:rsidRPr="00391FE0" w:rsidRDefault="003F144B" w:rsidP="00E02D94">
      <w:pPr>
        <w:spacing w:after="0"/>
        <w:jc w:val="right"/>
        <w:rPr>
          <w:rFonts w:ascii="Times New Roman" w:hAnsi="Times New Roman" w:cs="Times New Roman"/>
        </w:rPr>
      </w:pPr>
    </w:p>
    <w:p w:rsidR="00E02D94" w:rsidRPr="00391FE0" w:rsidRDefault="00E02D94" w:rsidP="00E02D94">
      <w:pPr>
        <w:spacing w:after="0"/>
        <w:jc w:val="right"/>
        <w:rPr>
          <w:rFonts w:ascii="Times New Roman" w:hAnsi="Times New Roman" w:cs="Times New Roman"/>
        </w:rPr>
      </w:pPr>
      <w:r w:rsidRPr="00391FE0">
        <w:rPr>
          <w:rFonts w:ascii="Times New Roman" w:hAnsi="Times New Roman" w:cs="Times New Roman"/>
        </w:rPr>
        <w:t xml:space="preserve">Приложение </w:t>
      </w:r>
      <w:r w:rsidR="00FC1D55" w:rsidRPr="00391FE0">
        <w:rPr>
          <w:rFonts w:ascii="Times New Roman" w:hAnsi="Times New Roman" w:cs="Times New Roman"/>
        </w:rPr>
        <w:t>№</w:t>
      </w:r>
      <w:r w:rsidRPr="00391FE0">
        <w:rPr>
          <w:rFonts w:ascii="Times New Roman" w:hAnsi="Times New Roman" w:cs="Times New Roman"/>
        </w:rPr>
        <w:t>4</w:t>
      </w:r>
    </w:p>
    <w:p w:rsidR="00E82A54" w:rsidRPr="00391FE0" w:rsidRDefault="00E02D94" w:rsidP="00E02D94">
      <w:pPr>
        <w:spacing w:after="0"/>
        <w:jc w:val="right"/>
        <w:rPr>
          <w:rFonts w:ascii="Times New Roman" w:hAnsi="Times New Roman" w:cs="Times New Roman"/>
        </w:rPr>
      </w:pPr>
      <w:r w:rsidRPr="00391FE0">
        <w:rPr>
          <w:rFonts w:ascii="Times New Roman" w:hAnsi="Times New Roman" w:cs="Times New Roman"/>
        </w:rPr>
        <w:t>к муниципальной программе</w:t>
      </w:r>
      <w:r w:rsidR="00E82A54" w:rsidRPr="00391FE0">
        <w:rPr>
          <w:rFonts w:ascii="Times New Roman" w:hAnsi="Times New Roman" w:cs="Times New Roman"/>
        </w:rPr>
        <w:t xml:space="preserve"> </w:t>
      </w:r>
      <w:r w:rsidRPr="00391FE0">
        <w:rPr>
          <w:rFonts w:ascii="Times New Roman" w:hAnsi="Times New Roman" w:cs="Times New Roman"/>
        </w:rPr>
        <w:t>города Пензы</w:t>
      </w:r>
    </w:p>
    <w:p w:rsidR="00E02D94" w:rsidRPr="00391FE0" w:rsidRDefault="00E02D94" w:rsidP="00E82A54">
      <w:pPr>
        <w:spacing w:after="0"/>
        <w:jc w:val="right"/>
        <w:rPr>
          <w:rFonts w:ascii="Times New Roman" w:hAnsi="Times New Roman" w:cs="Times New Roman"/>
        </w:rPr>
      </w:pPr>
      <w:r w:rsidRPr="00391FE0">
        <w:rPr>
          <w:rFonts w:ascii="Times New Roman" w:hAnsi="Times New Roman" w:cs="Times New Roman"/>
        </w:rPr>
        <w:t xml:space="preserve"> «Развитие</w:t>
      </w:r>
      <w:r w:rsidR="00E82A54" w:rsidRPr="00391FE0">
        <w:rPr>
          <w:rFonts w:ascii="Times New Roman" w:hAnsi="Times New Roman" w:cs="Times New Roman"/>
        </w:rPr>
        <w:t xml:space="preserve"> </w:t>
      </w:r>
      <w:r w:rsidRPr="00391FE0">
        <w:rPr>
          <w:rFonts w:ascii="Times New Roman" w:hAnsi="Times New Roman" w:cs="Times New Roman"/>
        </w:rPr>
        <w:t>образования в городе Пензе</w:t>
      </w:r>
    </w:p>
    <w:p w:rsidR="00E02D94" w:rsidRPr="00391FE0" w:rsidRDefault="00E02D94" w:rsidP="00E02D94">
      <w:pPr>
        <w:spacing w:after="0"/>
        <w:jc w:val="right"/>
        <w:rPr>
          <w:rFonts w:ascii="Times New Roman" w:hAnsi="Times New Roman" w:cs="Times New Roman"/>
        </w:rPr>
      </w:pPr>
      <w:r w:rsidRPr="00391FE0">
        <w:rPr>
          <w:rFonts w:ascii="Times New Roman" w:hAnsi="Times New Roman" w:cs="Times New Roman"/>
        </w:rPr>
        <w:t>на 202</w:t>
      </w:r>
      <w:r w:rsidR="00492E24" w:rsidRPr="00391FE0">
        <w:rPr>
          <w:rFonts w:ascii="Times New Roman" w:hAnsi="Times New Roman" w:cs="Times New Roman"/>
        </w:rPr>
        <w:t>0</w:t>
      </w:r>
      <w:r w:rsidRPr="00391FE0">
        <w:rPr>
          <w:rFonts w:ascii="Times New Roman" w:hAnsi="Times New Roman" w:cs="Times New Roman"/>
        </w:rPr>
        <w:t xml:space="preserve"> - 2026 годы»</w:t>
      </w:r>
    </w:p>
    <w:p w:rsidR="009C5EB6" w:rsidRPr="00391FE0" w:rsidRDefault="009C5EB6" w:rsidP="00E02D94">
      <w:pPr>
        <w:pStyle w:val="ConsPlusTitle"/>
        <w:jc w:val="center"/>
        <w:rPr>
          <w:rFonts w:ascii="Times New Roman" w:hAnsi="Times New Roman" w:cs="Times New Roman"/>
        </w:rPr>
      </w:pPr>
    </w:p>
    <w:p w:rsidR="00E02D94" w:rsidRPr="00391FE0" w:rsidRDefault="009C5EB6" w:rsidP="00E02D9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91FE0">
        <w:rPr>
          <w:rFonts w:ascii="Times New Roman" w:hAnsi="Times New Roman" w:cs="Times New Roman"/>
          <w:b w:val="0"/>
        </w:rPr>
        <w:t>ФОРМУЛЫ</w:t>
      </w:r>
    </w:p>
    <w:p w:rsidR="00E02D94" w:rsidRPr="00391FE0" w:rsidRDefault="009C5EB6" w:rsidP="009C5E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91FE0">
        <w:rPr>
          <w:rFonts w:ascii="Times New Roman" w:hAnsi="Times New Roman" w:cs="Times New Roman"/>
          <w:b w:val="0"/>
        </w:rPr>
        <w:t>расчета целевых индикаторов</w:t>
      </w:r>
      <w:r w:rsidR="00E02D94" w:rsidRPr="00391FE0">
        <w:rPr>
          <w:rFonts w:ascii="Times New Roman" w:hAnsi="Times New Roman" w:cs="Times New Roman"/>
          <w:b w:val="0"/>
        </w:rPr>
        <w:t xml:space="preserve"> </w:t>
      </w:r>
      <w:r w:rsidRPr="00391FE0">
        <w:rPr>
          <w:rFonts w:ascii="Times New Roman" w:hAnsi="Times New Roman" w:cs="Times New Roman"/>
          <w:b w:val="0"/>
        </w:rPr>
        <w:t>муниципальной программы города Пензы «Развитие образования в городе Пензе на 202</w:t>
      </w:r>
      <w:r w:rsidR="00492E24" w:rsidRPr="00391FE0">
        <w:rPr>
          <w:rFonts w:ascii="Times New Roman" w:hAnsi="Times New Roman" w:cs="Times New Roman"/>
          <w:b w:val="0"/>
        </w:rPr>
        <w:t>0</w:t>
      </w:r>
      <w:r w:rsidRPr="00391FE0">
        <w:rPr>
          <w:rFonts w:ascii="Times New Roman" w:hAnsi="Times New Roman" w:cs="Times New Roman"/>
          <w:b w:val="0"/>
        </w:rPr>
        <w:t>-2026 годы»</w:t>
      </w:r>
    </w:p>
    <w:p w:rsidR="009C5EB6" w:rsidRPr="00391FE0" w:rsidRDefault="009C5EB6" w:rsidP="009C5EB6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3288"/>
        <w:gridCol w:w="1417"/>
        <w:gridCol w:w="3951"/>
      </w:tblGrid>
      <w:tr w:rsidR="000939C5" w:rsidRPr="00391FE0" w:rsidTr="00F504BD">
        <w:tc>
          <w:tcPr>
            <w:tcW w:w="700" w:type="dxa"/>
          </w:tcPr>
          <w:p w:rsidR="00E02D94" w:rsidRPr="00391FE0" w:rsidRDefault="00FC1D55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E02D9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п/п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Формула расчета целевого индикатора</w:t>
            </w:r>
          </w:p>
        </w:tc>
      </w:tr>
      <w:tr w:rsidR="000939C5" w:rsidRPr="00391FE0" w:rsidTr="00F504BD">
        <w:tblPrEx>
          <w:tblBorders>
            <w:insideH w:val="nil"/>
          </w:tblBorders>
        </w:tblPrEx>
        <w:tc>
          <w:tcPr>
            <w:tcW w:w="9356" w:type="dxa"/>
            <w:gridSpan w:val="4"/>
            <w:tcBorders>
              <w:bottom w:val="nil"/>
            </w:tcBorders>
          </w:tcPr>
          <w:p w:rsidR="00E02D94" w:rsidRPr="00391FE0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Муниципальная программа города Пензы «Развитие образования в городе Пензе на 202</w:t>
            </w:r>
            <w:r w:rsidR="00492E2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- 2026 годы»</w:t>
            </w:r>
          </w:p>
        </w:tc>
      </w:tr>
      <w:tr w:rsidR="000939C5" w:rsidRPr="00391FE0" w:rsidTr="00F504BD">
        <w:trPr>
          <w:trHeight w:val="4795"/>
        </w:trPr>
        <w:tc>
          <w:tcPr>
            <w:tcW w:w="700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Обеспеченность детей </w:t>
            </w:r>
            <w:bookmarkStart w:id="0" w:name="_GoBack"/>
            <w:bookmarkEnd w:id="0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дошкольного возраста местами в муниципальных образовательных учреждениях (количество мест на 1000 детей), определяется отношением числа мест в дошкольных образовательных учреждениях (умноженного на 1000) к численности детей 1 - 6 лет, скорректированной на численность детей в возрасте 6 лет, обучающихся в общеобразовательных учреждениях).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&lt;*&gt; Установленные количественные показатели не должны быть ниже показателей по Пензенской области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734185" cy="457200"/>
                  <wp:effectExtent l="0" t="0" r="0" b="0"/>
                  <wp:docPr id="27" name="Рисунок 27" descr="base_23573_137810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3_137810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ОДм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обеспеченность детей 1 - 6 лет местами в муниципальных образовательных учреждениях 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ЧМ - число мест для детей дошкольного возраста в муниципальных образовательных учреждениях;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ЧД - общая численность детей 1 - 6 лет, проживающих в городе Пензе;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ЧДш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число детей 6 лет, обучающихся в школе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детей от 7 до 18 лет, охваченных всеми формами образования и формами получения образования, от общего количества проживающих на территории города Пензы детей, подлежащих обучению по программам начального общего, основного общего, среднего общего образования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578610" cy="431165"/>
                  <wp:effectExtent l="0" t="0" r="2540" b="6985"/>
                  <wp:docPr id="26" name="Рисунок 26" descr="base_23573_137810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3_137810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 - доля детей от 7 до 18 лет, охваченных всеми формами образования и формами получения образования, от общего количества проживающих на территории города Пензы детей, подлежащих обучению по программам начального общего, основного общего, среднего общего образования 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Чв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число детей от 7 до 18 лет, охваченных всеми формами образования и формами получения образования;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ЧО - общая численность проживающих на территории города Пензы детей, подлежащих обучению по программам начального общего, основного общего, 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среднего общего образования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88" w:type="dxa"/>
          </w:tcPr>
          <w:p w:rsidR="00E02D94" w:rsidRPr="00391FE0" w:rsidRDefault="00E02D94" w:rsidP="00273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</w:t>
            </w:r>
            <w:r w:rsidR="0027387A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детей, занимающихся в учреждениях дополнительного образования</w:t>
            </w:r>
            <w:r w:rsidR="002A2E7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общей численности </w:t>
            </w:r>
            <w:r w:rsidR="0027387A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детского населения от 5 до 18 лет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294130" cy="431165"/>
                  <wp:effectExtent l="0" t="0" r="1270" b="6985"/>
                  <wp:docPr id="25" name="Рисунок 25" descr="base_23573_137810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3_137810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ДЗ </w:t>
            </w:r>
            <w:r w:rsidR="0027387A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7387A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детей, занимающихся в учреждениях дополнительного образования, функции учредителя в отношении которых исполняет Управление образования города Пензы, Комитет по физической культуре, спорту и молодежной политике города Пензы и Управление культуры города Пензы, в общей численности детского населения от 5 до 18 лет 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ЧЗ - число </w:t>
            </w:r>
            <w:r w:rsidR="0027387A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детей от 5 до 18 лет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занятых </w:t>
            </w:r>
            <w:r w:rsidR="0027387A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учреждениях дополнительного образования, функции учредителя в отношении которых исполняет Управление образования города Пензы, Комитет по физической культуре, спорту и молодежной политике города Пензы и Управление культуры города Пензы;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ЧО - общая численность </w:t>
            </w:r>
            <w:r w:rsidR="0027387A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детского населения города Пензы от 5 о 18 лет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E02D94" w:rsidRPr="00391FE0" w:rsidRDefault="00E02D94" w:rsidP="00273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Определяется по показателям ежегодного мониторинга занятости по программам дополнительного образования 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учреждений, реализующих программы общего образования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учреждений, реализующих программы общего образования, (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ДМоу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рассчитывается как отношение (Моу)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 в отчетном году к (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ОЧоу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общему числу образовательных учреждений, реализующих программы общего образования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2009775" cy="457200"/>
                  <wp:effectExtent l="0" t="0" r="9525" b="0"/>
                  <wp:docPr id="24" name="Рисунок 24" descr="base_23573_137810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3_137810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4BD" w:rsidRPr="00391FE0" w:rsidRDefault="00F504BD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ДМоу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 в отчетном году;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Моу - количество муниципальных образовательных учреждений</w:t>
            </w:r>
            <w:r w:rsidR="000939C5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реализующих программы общего образования, здания которых находятся в аварийном состоянии или требуют капитального ремонта в отчетном году;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ОЧоу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общее число муниципальных образовательных учреждений</w:t>
            </w:r>
            <w:r w:rsidR="000939C5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реализующих программы общего образования</w:t>
            </w:r>
          </w:p>
        </w:tc>
      </w:tr>
      <w:tr w:rsidR="000939C5" w:rsidRPr="00391FE0" w:rsidTr="00F504BD">
        <w:tc>
          <w:tcPr>
            <w:tcW w:w="9356" w:type="dxa"/>
            <w:gridSpan w:val="4"/>
          </w:tcPr>
          <w:p w:rsidR="00E02D94" w:rsidRPr="00391FE0" w:rsidRDefault="00A87EAA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478" w:history="1">
              <w:r w:rsidR="00E02D94" w:rsidRPr="00391FE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Подпрограмма 1</w:t>
              </w:r>
            </w:hyperlink>
            <w:r w:rsidR="00E02D9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Развитие дошкольного, общего и дополнительного образования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(%);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682115" cy="431165"/>
                  <wp:effectExtent l="0" t="0" r="0" b="6985"/>
                  <wp:docPr id="23" name="Рисунок 23" descr="base_23573_137810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3_137810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7E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ДД -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КД - количество детей, получающих в дошкольную образовательную услугу и (или) услугу по их содержанию в муниципальных образовательных учреждениях;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ЧО - общая численность детей дошкольного возраста 1 - 6 лет, проживающих в городе Пензе</w:t>
            </w:r>
          </w:p>
        </w:tc>
      </w:tr>
      <w:tr w:rsidR="000939C5" w:rsidRPr="00391FE0" w:rsidTr="00F504BD">
        <w:tc>
          <w:tcPr>
            <w:tcW w:w="700" w:type="dxa"/>
            <w:vMerge w:val="restart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3288" w:type="dxa"/>
            <w:tcBorders>
              <w:bottom w:val="nil"/>
            </w:tcBorders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 (%),</w:t>
            </w:r>
          </w:p>
        </w:tc>
        <w:tc>
          <w:tcPr>
            <w:tcW w:w="1417" w:type="dxa"/>
            <w:tcBorders>
              <w:bottom w:val="nil"/>
            </w:tcBorders>
          </w:tcPr>
          <w:p w:rsidR="00E02D94" w:rsidRPr="00391FE0" w:rsidRDefault="00FC1D55" w:rsidP="00FC1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  <w:tcBorders>
              <w:bottom w:val="nil"/>
            </w:tcBorders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811655" cy="431165"/>
                  <wp:effectExtent l="0" t="0" r="0" b="6985"/>
                  <wp:docPr id="22" name="Рисунок 22" descr="base_23573_137810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3_137810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ДДО - 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 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КД - количество детей, состоящих на учете для определения в муниципальные дошкольные образовательные учреждения;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ЧО - общая численность детей дошкольного возраста от 1 года до 6 лет, проживающих в городе Пензе</w:t>
            </w:r>
          </w:p>
        </w:tc>
      </w:tr>
      <w:tr w:rsidR="000939C5" w:rsidRPr="00391FE0" w:rsidTr="00F504BD">
        <w:tc>
          <w:tcPr>
            <w:tcW w:w="700" w:type="dxa"/>
            <w:vMerge/>
          </w:tcPr>
          <w:p w:rsidR="00E02D94" w:rsidRPr="00391FE0" w:rsidRDefault="00E02D94" w:rsidP="00E02D9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&lt;*&gt; в 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доля детей, нуждающихся в услугах дошкольного образования, но не обеспеченных местами в муниципальных дошколь</w:t>
            </w:r>
            <w:r w:rsidR="00492E2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ных образовательных учреждениях</w:t>
            </w:r>
          </w:p>
        </w:tc>
        <w:tc>
          <w:tcPr>
            <w:tcW w:w="1417" w:type="dxa"/>
            <w:tcBorders>
              <w:top w:val="nil"/>
            </w:tcBorders>
          </w:tcPr>
          <w:p w:rsidR="00E02D94" w:rsidRPr="00391FE0" w:rsidRDefault="00FC1D55" w:rsidP="00FC1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  <w:tcBorders>
              <w:top w:val="nil"/>
            </w:tcBorders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2156460" cy="431165"/>
                  <wp:effectExtent l="0" t="0" r="0" b="6985"/>
                  <wp:docPr id="21" name="Рисунок 21" descr="base_23573_137810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3_137810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ДДОно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лет, и нуждающихся в услугах дошкольного образования, но не обеспеченных местами 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КДно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детей, состоящих на учете для определения в муниципальные дошкольные образовательные учреждения, но не обеспеченных местами;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ЧО - общая численность детей дошкольного возраста от 1 года до 6 лет, проживающих в городе Пензе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дошкольных образовательных учреждений, реализующих основную общеобразовательную программу в рамках введения ФГОС дошкольного образования в общем количестве дошкольных образовательных учреждений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4"/>
                <w:szCs w:val="20"/>
                <w:lang w:eastAsia="ru-RU"/>
              </w:rPr>
              <w:drawing>
                <wp:inline distT="0" distB="0" distL="0" distR="0">
                  <wp:extent cx="1898015" cy="448310"/>
                  <wp:effectExtent l="0" t="0" r="6985" b="8890"/>
                  <wp:docPr id="20" name="Рисунок 20" descr="base_23573_137810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3_137810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Ддс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детских садов, реализующих основную общеобразовательную программу дошкольного образования в рамках введения ФГОС 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Кдс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детских садов (юридических лиц), реализующих основную общеобразовательную программу дошкольного образования в рамках введения ФГОС;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ОКдс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общее количество детских садов (юридических лиц)</w:t>
            </w:r>
          </w:p>
        </w:tc>
      </w:tr>
      <w:tr w:rsidR="000939C5" w:rsidRPr="00391FE0" w:rsidTr="00F504BD">
        <w:tblPrEx>
          <w:tblBorders>
            <w:insideH w:val="nil"/>
          </w:tblBorders>
        </w:tblPrEx>
        <w:tc>
          <w:tcPr>
            <w:tcW w:w="700" w:type="dxa"/>
            <w:tcBorders>
              <w:top w:val="nil"/>
            </w:tcBorders>
          </w:tcPr>
          <w:p w:rsidR="00E02D94" w:rsidRPr="00391FE0" w:rsidRDefault="00492E2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E02D9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nil"/>
            </w:tcBorders>
          </w:tcPr>
          <w:p w:rsidR="00E02D94" w:rsidRPr="00391FE0" w:rsidRDefault="00E02D94" w:rsidP="008B1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родителей (законных представителей), удовлетворенных качеством </w:t>
            </w:r>
            <w:r w:rsidR="008B17A8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исполнения муниципального задания по организации отдыха детей в учреждениях дополнительного образования</w:t>
            </w:r>
          </w:p>
        </w:tc>
        <w:tc>
          <w:tcPr>
            <w:tcW w:w="1417" w:type="dxa"/>
            <w:tcBorders>
              <w:top w:val="nil"/>
            </w:tcBorders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  <w:tcBorders>
              <w:top w:val="nil"/>
            </w:tcBorders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734185" cy="457200"/>
                  <wp:effectExtent l="0" t="0" r="0" b="0"/>
                  <wp:docPr id="17" name="Рисунок 17" descr="base_23573_137810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3_137810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родителей (законных представителей), удовлетворенных качеством </w:t>
            </w:r>
            <w:r w:rsidR="008B17A8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исполнения муниципального задания по организации отдыха детей в учреждениях дополнительного образования 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родителей, удовлетворенных качеством организации </w:t>
            </w:r>
            <w:r w:rsidR="008B17A8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исполнения муниципального задания по организации отдыха детей в учреждениях дополнительного образования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E02D94" w:rsidRPr="00391FE0" w:rsidRDefault="00E02D94" w:rsidP="008B1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="008B17A8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общее количество респондентов, принимавших участие в анкетировании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492E2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E02D9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716405" cy="431165"/>
                  <wp:effectExtent l="0" t="0" r="0" b="6985"/>
                  <wp:docPr id="16" name="Рисунок 16" descr="base_23573_137810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3_137810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- доля обучающихся, отнесенных к I и II группам здоровья в отчетном году 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 - количество обучающихся, отнесенных к I и II группам здоровья в отчетном году 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Очо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общая численность обучающихся общеобразовательных учреждений отчетного года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492E2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</w:t>
            </w:r>
            <w:r w:rsidR="00E02D9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794510" cy="431165"/>
                  <wp:effectExtent l="0" t="0" r="0" b="6985"/>
                  <wp:docPr id="15" name="Рисунок 15" descr="base_23573_137810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573_137810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обучающихся, занимающихся во вторую смену в отчетном году 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Кос - количество обучающихся, занимающихся во вторую смену в отчетном году 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Очо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общая численность обучающихся общеобразовательных учреждений отчетного года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492E2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E02D9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общеобразовательных учреждений и учреждений дополнительного образования детей, соответствующих современным требованиям обучения, в общем количестве муниципальных общеобразовательных учреждений и учреждений дополнительного образования детей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общеобразовательных учреждений и учреждений дополнительного образования детей, соответствующих современным требованиям обучения, в общем количестве муниципальных общеобразовательных учреждений и учреждений дополнительного образования детей, определяется как отношение количества общеобразовательных учреждений и учреждений дополнительного образования детей, в которых созданы современные условия для получения образования в соответствии с требованиями и нормативами действующего законодательства в отчетном году к общему числу общеобразовательных учреждений и учреждений дополнительного образования детей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923415" cy="457200"/>
                  <wp:effectExtent l="0" t="0" r="635" b="0"/>
                  <wp:docPr id="14" name="Рисунок 14" descr="base_23573_137810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573_137810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Стоу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муниципальных общеобразовательных учреждений и учреждений дополнительного образования детей, соответствующих современным требованиям обучения, в общем количестве муниципальных общеобразовательных учреждений и учреждений дополнительного образования детей;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Ктоу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муниципальных общеобразовательных учреждений и учреждений дополнительного образования детей, в которых созданы современные условия для получения образования в соответствии с требованиями и нормативами действующего законодательства в отчетном году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492E2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02D9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муниципальных 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общеобразовательных учреждений и учреждений дополнительного образования детей, здания которых находятся в аварийном состоянии или требуют капитального ремонта, в общем количестве муниципальных общеобразовательных учреждений и учреждений дополнительного образования детей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муниципальных 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общеобразовательных учреждений и учреждений дополнительного образования детей, здания которых находятся в аварийном состоянии или требуют капитального ремонта, в общем количестве муниципальных общеобразовательных учреждений и учреждений дополнительного образования детей, (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Даоу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рассчитывается как отношение (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Каоу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муниципальных общеобразовательных учреждений и учреждений дополнительного образования детей, здания которых находятся в аварийном состоянии или требуют капитального ремонта в отчетном году к (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Окоу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общему числу общеобразовательных учреждений и учреждений дополнительного образования детей,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941195" cy="457200"/>
                  <wp:effectExtent l="0" t="0" r="1905" b="0"/>
                  <wp:docPr id="13" name="Рисунок 13" descr="base_23573_137810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573_137810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Даоу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муниципальных общеобразовательных учреждений и учреждений дополнительного образования детей, здания которых находятся в аварийном состоянии или требуют капитального ремонта в отчетном году;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Каоу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муниципальных общеобразовательных учреждений и учреждений дополнительного образования детей, здания которых находятся в аварийном состоянии или требуют капитального ремонта в отчетном году;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Окоу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общее число общеобразовательных учреждений и учреждений дополнительного образования детей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492E2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</w:t>
            </w:r>
            <w:r w:rsidR="00E02D9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дошкольных образовательных учреждений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дошкольных образовательных учреждений (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Дадс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рассчитывается как отношение (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Кадс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доля муниципальных дошкольных образовательных учреждений, здания которых находятся в аварийном состоянии или требуют капитального ремонта в отчетном году к (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Окдс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общему числу дошкольных образовательных учреждений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4"/>
                <w:szCs w:val="20"/>
                <w:lang w:eastAsia="ru-RU"/>
              </w:rPr>
              <w:lastRenderedPageBreak/>
              <w:drawing>
                <wp:inline distT="0" distB="0" distL="0" distR="0">
                  <wp:extent cx="1941195" cy="448310"/>
                  <wp:effectExtent l="0" t="0" r="1905" b="8890"/>
                  <wp:docPr id="12" name="Рисунок 12" descr="base_23573_137810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573_137810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Дадс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муниципальных дошкольных образовательных учреждений, здания которых находятся в аварийном состоянии или требуют капитального ремонта в отчетном году;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Кадс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муниципальных дошкольных образовательных учреждений, здания которых находятся в аварийном состоянии или требуют капитального ремонта в отчетном году;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Окдс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общее число дошкольных образовательных учреждений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  <w:r w:rsidR="00492E2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бюджета муниципального образования на общее образование в расчете на одного обучающегося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3951" w:type="dxa"/>
          </w:tcPr>
          <w:p w:rsidR="00E02D94" w:rsidRPr="00391FE0" w:rsidRDefault="00E02D94" w:rsidP="007033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Отношение общего объема расходов бюджета на</w:t>
            </w:r>
            <w:r w:rsidR="0070331D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оказание муниципальных услуг по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общеобразовательны</w:t>
            </w:r>
            <w:r w:rsidR="0070331D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 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учреждения</w:t>
            </w:r>
            <w:r w:rsidR="0070331D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 </w:t>
            </w:r>
            <w:r w:rsidR="0070331D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среднегодовой 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численности обучающихся в общеобразовательных учреждениях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492E2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детей-сирот и детей, оставшихся без попечения родителей, находящихся на воспитании в приемной семье, на содержание которых выплачиваются пособия, от общего числа детей-сирот и детей, оставшихся без попечения родителей, находящихся на воспитании в приемной семье, имеющих право на получение пособия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889125" cy="457200"/>
                  <wp:effectExtent l="0" t="0" r="0" b="0"/>
                  <wp:docPr id="11" name="Рисунок 11" descr="base_23573_137810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573_137810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- количество детей-сирот и детей, оставшихся без попечения родителей, находящихся на воспитании в приемных семьях, на содержание которых выплачиваются пособия;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- количество детей-сирот и детей, оставшихся без попечения родителей, находящихся на воспитании в приемных семьях, имеющих право на получение пособия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492E2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приемных родителей, получающих вознаграждение за осуществление обязанностей по договору о приемной семье, от общего числа приемных родителей, имеющих право на получение денежного вознаграждения за осуществление обязанностей по договору о приемной семье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527175" cy="431165"/>
                  <wp:effectExtent l="0" t="0" r="0" b="6985"/>
                  <wp:docPr id="9" name="Рисунок 9" descr="base_23573_137810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573_137810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Пв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приемных родителей, получающих ежемесячное денежное вознаграждение за осуществление обязанностей по договору о приемной семье;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 - количество приемных родителей, имеющих право на получение денежного вознаграждения за осуществление обязанностей по договору о приемной семье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492E2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детей-сирот и детей, оставшихся без попечения родителей, находящихся на воспитании в семьях опекунов, на содержание которых выплачиваются пособия, от 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общего числа детей-сирот и детей, оставшихся без попечения родителей, находящихся на воспитании в семьях опекунов, имеющих право на получение пособия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889125" cy="457200"/>
                  <wp:effectExtent l="0" t="0" r="0" b="0"/>
                  <wp:docPr id="8" name="Рисунок 8" descr="base_23573_137810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573_137810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(оп) - количество детей-сирот и детей, оставшихся без попечения 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родителей, находящихся на воспитании в семьях опекунов, на содержание которых выплачиваются пособия;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(оп) - количество детей-сирот и детей, оставшихся без попечения родителей, находящихся на воспитании в семьях опекунов, имеющих право на получение пособия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  <w:r w:rsidR="00492E2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граждан, получающих компенсацию родительской платы за присмотр и уход за детьми в дошкольных образовательных организациях, от общего числа граждан, предоставивших документы на выплату компенсации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501140" cy="457200"/>
                  <wp:effectExtent l="0" t="0" r="0" b="0"/>
                  <wp:docPr id="7" name="Рисунок 7" descr="base_23573_137810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573_137810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Дк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детей, получающих компенсацию;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Дз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детей, родители (законные представители) которых подали заявление на получение компенсации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492E2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Среднемесячная номинальная начисленная заработная плата работников: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муниципальных дошкольных образовательных учреждений (руб.);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муниципальных общеобразовательных учреждений, в том числе учителей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Ср. м-я з/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ФЗП / Ср. 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</w:t>
            </w:r>
            <w:proofErr w:type="spellEnd"/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Ср. м-я з/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среднемесячная заработная плата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ФЗП - фонд заработной платы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Ср. 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- средняя численность работников</w:t>
            </w:r>
          </w:p>
        </w:tc>
      </w:tr>
      <w:tr w:rsidR="000939C5" w:rsidRPr="00391FE0" w:rsidTr="00F504BD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E02D94" w:rsidRPr="00391FE0" w:rsidRDefault="00492E24" w:rsidP="00B42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B424E6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E02D9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  <w:tcBorders>
              <w:bottom w:val="nil"/>
            </w:tcBorders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молодых специалистов (педагогических работников) муниципальных дошкольных образовательных организаций, общеобразовательных организаций и образовательных организаций дополнительного образования, получивших денежные выплаты, от общего числа молодых специалистов (педагогических работников) муниципальных дошкольных образовательных организаций, общеобразовательных организаций и образовательных организаций дополнительного образования, имеющих право на получение выплат</w:t>
            </w:r>
          </w:p>
        </w:tc>
        <w:tc>
          <w:tcPr>
            <w:tcW w:w="1417" w:type="dxa"/>
            <w:tcBorders>
              <w:bottom w:val="nil"/>
            </w:tcBorders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  <w:tcBorders>
              <w:bottom w:val="nil"/>
            </w:tcBorders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2087880" cy="431165"/>
                  <wp:effectExtent l="0" t="0" r="7620" b="6985"/>
                  <wp:docPr id="6" name="Рисунок 6" descr="base_23573_137810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573_137810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МСфакт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молодых специалистов (педагогических работников) муниципальных дошкольных образовательных организаций, общеобразовательных организаций и образовательных организаций дополнительного образования, фактически получивших денежные выплаты;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МСплан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молодых специалистов (педагогических работников) муниципальных дошкольных образовательных организаций, общеобразовательных организаций и образовательных организаций дополнительного образования, имеющих право на получение денежных выплат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492E24" w:rsidP="00B42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B424E6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E02D9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выпускников 9 классов, продолживших получения образования в общеобразовательных и профессиональных образовательных организациях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Определяется по итогам ежегодного мониторинга поступления выпускников 9 классов в профессиональные образовательные организации и 10 классы для продолжения обучения.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lastRenderedPageBreak/>
              <w:drawing>
                <wp:inline distT="0" distB="0" distL="0" distR="0">
                  <wp:extent cx="1682115" cy="431165"/>
                  <wp:effectExtent l="0" t="0" r="0" b="6985"/>
                  <wp:docPr id="4" name="Рисунок 4" descr="base_23573_137810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573_137810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ДП - доля выпускников 9 классов, продолживших получения образования в общеобразовательных и профессиональных образовательных организациях 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ЧВ - число выпускников, поступивших в 10 классы и (или) в профессиональные образовательные организации;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ЧО - общее число выпускников 9 классов</w:t>
            </w:r>
          </w:p>
        </w:tc>
      </w:tr>
      <w:tr w:rsidR="000939C5" w:rsidRPr="00391FE0" w:rsidTr="00F504BD">
        <w:tc>
          <w:tcPr>
            <w:tcW w:w="700" w:type="dxa"/>
          </w:tcPr>
          <w:p w:rsidR="00E02D94" w:rsidRPr="00391FE0" w:rsidRDefault="00B424E6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18</w:t>
            </w:r>
            <w:r w:rsidR="00E02D9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выпускников 11 классов, освоивших образовательные программы среднего общего образования от общего числа выпускников 11 классов общеобразовательных учреждений</w:t>
            </w:r>
          </w:p>
        </w:tc>
        <w:tc>
          <w:tcPr>
            <w:tcW w:w="1417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682115" cy="431165"/>
                  <wp:effectExtent l="0" t="0" r="0" b="6985"/>
                  <wp:docPr id="3" name="Рисунок 3" descr="base_23573_137810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573_137810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 - доля выпускников 11 классов общеобразовательных учреждений, освоивших образовательные программы среднего общего образования от общего числа выпускников 11 классов общеобразовательных учреждений 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ЧВ - число выпускников муниципальных общеобразовательных учреждений, преодолевших минимальные пороги баллов по обязательным предметам: русскому языку и математике;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ЧО - общая численность выпускников общеобразовательных учреждений, сдававших ЕГЭ по обязательным предметам: русскому языку и математике</w:t>
            </w:r>
          </w:p>
        </w:tc>
      </w:tr>
      <w:tr w:rsidR="000939C5" w:rsidRPr="00391FE0" w:rsidTr="007B7424">
        <w:tblPrEx>
          <w:tblBorders>
            <w:insideH w:val="nil"/>
          </w:tblBorders>
        </w:tblPrEx>
        <w:trPr>
          <w:trHeight w:val="2923"/>
        </w:trPr>
        <w:tc>
          <w:tcPr>
            <w:tcW w:w="700" w:type="dxa"/>
            <w:tcBorders>
              <w:bottom w:val="single" w:sz="4" w:space="0" w:color="auto"/>
            </w:tcBorders>
          </w:tcPr>
          <w:p w:rsidR="00E02D94" w:rsidRPr="00391FE0" w:rsidRDefault="00B424E6" w:rsidP="00492E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="00E02D9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E02D94" w:rsidRPr="00391FE0" w:rsidRDefault="008B17A8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обучающихся общеобразовательных организаций, направляемых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6"/>
                <w:szCs w:val="20"/>
                <w:lang w:eastAsia="ru-RU"/>
              </w:rPr>
              <w:drawing>
                <wp:inline distT="0" distB="0" distL="0" distR="0" wp14:anchorId="558A7CAD" wp14:editId="3CDDD8D5">
                  <wp:extent cx="1587500" cy="474345"/>
                  <wp:effectExtent l="0" t="0" r="0" b="1905"/>
                  <wp:docPr id="2" name="Рисунок 2" descr="base_23573_137810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573_137810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391FE0">
              <w:rPr>
                <w:rFonts w:ascii="Times New Roman" w:eastAsia="Times New Roman" w:hAnsi="Times New Roman" w:cs="Times New Roman"/>
                <w:szCs w:val="20"/>
                <w:vertAlign w:val="subscript"/>
                <w:lang w:eastAsia="ru-RU"/>
              </w:rPr>
              <w:t>д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r w:rsidR="008B17A8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обучающихся общеобразовательных организаций, направляемых в организации отдыха детей и их оздоровления 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(%);</w:t>
            </w:r>
          </w:p>
          <w:p w:rsidR="00E02D94" w:rsidRPr="00391FE0" w:rsidRDefault="00E02D94" w:rsidP="00E02D9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Pr="00391FE0">
              <w:rPr>
                <w:rFonts w:ascii="Times New Roman" w:eastAsia="Times New Roman" w:hAnsi="Times New Roman" w:cs="Times New Roman"/>
                <w:szCs w:val="20"/>
                <w:vertAlign w:val="subscript"/>
                <w:lang w:eastAsia="ru-RU"/>
              </w:rPr>
              <w:t>о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численность детей, направленных на отдых (чел.);</w:t>
            </w:r>
          </w:p>
          <w:p w:rsidR="00E02D94" w:rsidRPr="00391FE0" w:rsidRDefault="00E02D94" w:rsidP="007B742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391FE0">
              <w:rPr>
                <w:rFonts w:ascii="Times New Roman" w:eastAsia="Times New Roman" w:hAnsi="Times New Roman" w:cs="Times New Roman"/>
                <w:szCs w:val="20"/>
                <w:vertAlign w:val="subscript"/>
                <w:lang w:eastAsia="ru-RU"/>
              </w:rPr>
              <w:t>о</w:t>
            </w: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общее количество обучающихся (чел.)</w:t>
            </w:r>
          </w:p>
        </w:tc>
      </w:tr>
      <w:tr w:rsidR="007B7424" w:rsidRPr="00391FE0" w:rsidTr="007B7424">
        <w:tblPrEx>
          <w:tblBorders>
            <w:insideH w:val="nil"/>
          </w:tblBorders>
        </w:tblPrEx>
        <w:trPr>
          <w:trHeight w:val="1523"/>
        </w:trPr>
        <w:tc>
          <w:tcPr>
            <w:tcW w:w="700" w:type="dxa"/>
            <w:tcBorders>
              <w:top w:val="single" w:sz="4" w:space="0" w:color="auto"/>
            </w:tcBorders>
          </w:tcPr>
          <w:p w:rsidR="007B7424" w:rsidRPr="00391FE0" w:rsidRDefault="007B7424" w:rsidP="00492E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B7424" w:rsidRPr="00391FE0" w:rsidRDefault="007B742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объектов (территорий), въезды на которые оснащены воротами, обеспечивающими жесткую фиксацию их створок в закрытом положении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7424" w:rsidRPr="00391FE0" w:rsidRDefault="007B742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7B7424" w:rsidRPr="00391FE0" w:rsidRDefault="007B7424" w:rsidP="007B7424">
            <w:pPr>
              <w:widowControl w:val="0"/>
              <w:autoSpaceDE w:val="0"/>
              <w:autoSpaceDN w:val="0"/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noProof/>
                <w:position w:val="-26"/>
                <w:szCs w:val="20"/>
                <w:lang w:eastAsia="ru-RU"/>
              </w:rPr>
            </w:pPr>
            <w:r w:rsidRPr="00391FE0">
              <w:rPr>
                <w:rFonts w:ascii="Times New Roman" w:hAnsi="Times New Roman" w:cs="Times New Roman"/>
              </w:rPr>
              <w:t>Рассчитывается путем суммирования количества объектов (территорий), въезды на которые оснащены воротами, обеспечивающими жесткую фиксацию их створок в закрытом положении</w:t>
            </w:r>
          </w:p>
        </w:tc>
      </w:tr>
      <w:tr w:rsidR="006B37B4" w:rsidRPr="00391FE0" w:rsidTr="006B37B4">
        <w:tblPrEx>
          <w:tblBorders>
            <w:insideH w:val="nil"/>
          </w:tblBorders>
        </w:tblPrEx>
        <w:trPr>
          <w:trHeight w:val="1193"/>
        </w:trPr>
        <w:tc>
          <w:tcPr>
            <w:tcW w:w="700" w:type="dxa"/>
            <w:tcBorders>
              <w:top w:val="single" w:sz="4" w:space="0" w:color="auto"/>
            </w:tcBorders>
          </w:tcPr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объектов (территорий), оборудованных инженерно-техническими средствами и системами охраны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noProof/>
                <w:position w:val="-26"/>
                <w:szCs w:val="20"/>
                <w:lang w:eastAsia="ru-RU"/>
              </w:rPr>
            </w:pPr>
            <w:r w:rsidRPr="00391FE0">
              <w:rPr>
                <w:rFonts w:ascii="Times New Roman" w:hAnsi="Times New Roman" w:cs="Times New Roman"/>
              </w:rPr>
              <w:t>Рассчитывается путем суммирования количества объектов (территорий), оборудованных инженерно-техническими средствами и системами охраны</w:t>
            </w:r>
          </w:p>
        </w:tc>
      </w:tr>
      <w:tr w:rsidR="006B37B4" w:rsidRPr="00391FE0" w:rsidTr="006B37B4">
        <w:tblPrEx>
          <w:tblBorders>
            <w:insideH w:val="nil"/>
          </w:tblBorders>
        </w:tblPrEx>
        <w:trPr>
          <w:trHeight w:val="1193"/>
        </w:trPr>
        <w:tc>
          <w:tcPr>
            <w:tcW w:w="700" w:type="dxa"/>
            <w:tcBorders>
              <w:top w:val="single" w:sz="4" w:space="0" w:color="auto"/>
            </w:tcBorders>
          </w:tcPr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объектов (территорий), на которых выполнено целостное </w:t>
            </w: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периметральное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ограждение, позволяющее исключить бесконтрольное пребывание на объекте (территории) посторонних лиц и нахождения транспортных средств, в том числе в непосредственной близости от объекта (территории)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ind w:firstLine="203"/>
              <w:rPr>
                <w:rFonts w:ascii="Times New Roman" w:hAnsi="Times New Roman" w:cs="Times New Roman"/>
              </w:rPr>
            </w:pPr>
            <w:r w:rsidRPr="00391FE0">
              <w:rPr>
                <w:rFonts w:ascii="Times New Roman" w:hAnsi="Times New Roman" w:cs="Times New Roman"/>
              </w:rPr>
              <w:t xml:space="preserve">Рассчитывается путем суммирования количества объектов (территорий), на которых выполнено целостное </w:t>
            </w:r>
            <w:proofErr w:type="spellStart"/>
            <w:r w:rsidRPr="00391FE0">
              <w:rPr>
                <w:rFonts w:ascii="Times New Roman" w:hAnsi="Times New Roman" w:cs="Times New Roman"/>
              </w:rPr>
              <w:t>периметральное</w:t>
            </w:r>
            <w:proofErr w:type="spellEnd"/>
            <w:r w:rsidRPr="00391FE0">
              <w:rPr>
                <w:rFonts w:ascii="Times New Roman" w:hAnsi="Times New Roman" w:cs="Times New Roman"/>
              </w:rPr>
              <w:t xml:space="preserve"> ограждение, позволяющее исключить бесконтрольное пребывание на объекте (территории) посторонних лиц и нахождения транспортных средств, в том числе в непосредственной близости от объекта (территории)</w:t>
            </w:r>
          </w:p>
        </w:tc>
      </w:tr>
      <w:tr w:rsidR="006B37B4" w:rsidRPr="00391FE0" w:rsidTr="00F549C5">
        <w:tblPrEx>
          <w:tblBorders>
            <w:insideH w:val="nil"/>
          </w:tblBorders>
        </w:tblPrEx>
        <w:trPr>
          <w:trHeight w:val="1452"/>
        </w:trPr>
        <w:tc>
          <w:tcPr>
            <w:tcW w:w="700" w:type="dxa"/>
            <w:tcBorders>
              <w:top w:val="single" w:sz="4" w:space="0" w:color="auto"/>
            </w:tcBorders>
          </w:tcPr>
          <w:p w:rsidR="006B37B4" w:rsidRPr="00391FE0" w:rsidRDefault="00F549C5" w:rsidP="006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B37B4" w:rsidRPr="00391FE0" w:rsidRDefault="00F549C5" w:rsidP="006B37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образовательных учреждений, в которых созданы условия для получения детьми-инвалидами качественного образования, в общем количестве муниципальных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37B4" w:rsidRPr="00391FE0" w:rsidRDefault="00F549C5" w:rsidP="006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AE11A4" w:rsidRPr="00391FE0" w:rsidRDefault="00AE11A4" w:rsidP="00AE11A4">
            <w:pPr>
              <w:pStyle w:val="ConsPlusNormal"/>
              <w:rPr>
                <w:rFonts w:ascii="Times New Roman" w:hAnsi="Times New Roman" w:cs="Times New Roman"/>
              </w:rPr>
            </w:pPr>
            <w:r w:rsidRPr="00391FE0">
              <w:rPr>
                <w:rFonts w:ascii="Times New Roman" w:hAnsi="Times New Roman" w:cs="Times New Roman"/>
                <w:noProof/>
                <w:position w:val="-25"/>
              </w:rPr>
              <w:drawing>
                <wp:inline distT="0" distB="0" distL="0" distR="0">
                  <wp:extent cx="1438275" cy="457200"/>
                  <wp:effectExtent l="0" t="0" r="9525" b="0"/>
                  <wp:docPr id="5" name="Рисунок 5" descr="base_23573_143002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3_143002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1A4" w:rsidRPr="00391FE0" w:rsidRDefault="00AE11A4" w:rsidP="00AE11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E11A4" w:rsidRPr="00391FE0" w:rsidRDefault="00AE11A4" w:rsidP="00AE11A4">
            <w:pPr>
              <w:pStyle w:val="ConsPlusNormal"/>
              <w:rPr>
                <w:rFonts w:ascii="Times New Roman" w:hAnsi="Times New Roman" w:cs="Times New Roman"/>
              </w:rPr>
            </w:pPr>
            <w:r w:rsidRPr="00391FE0">
              <w:rPr>
                <w:rFonts w:ascii="Times New Roman" w:hAnsi="Times New Roman" w:cs="Times New Roman"/>
              </w:rPr>
              <w:t>Доу - доля муниципальных образовательных учреждений (%);</w:t>
            </w:r>
          </w:p>
          <w:p w:rsidR="00AE11A4" w:rsidRPr="00391FE0" w:rsidRDefault="00AE11A4" w:rsidP="00AE11A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91FE0">
              <w:rPr>
                <w:rFonts w:ascii="Times New Roman" w:hAnsi="Times New Roman" w:cs="Times New Roman"/>
              </w:rPr>
              <w:t>Коу</w:t>
            </w:r>
            <w:proofErr w:type="spellEnd"/>
            <w:r w:rsidRPr="00391FE0">
              <w:rPr>
                <w:rFonts w:ascii="Times New Roman" w:hAnsi="Times New Roman" w:cs="Times New Roman"/>
              </w:rPr>
              <w:t xml:space="preserve"> - количество муниципальных образовательных учреждений, в которых созданы условия для получения детьми-инвалидами качественного образования;</w:t>
            </w:r>
          </w:p>
          <w:p w:rsidR="006B37B4" w:rsidRPr="00391FE0" w:rsidRDefault="00AE11A4" w:rsidP="00AE11A4">
            <w:pPr>
              <w:widowControl w:val="0"/>
              <w:autoSpaceDE w:val="0"/>
              <w:autoSpaceDN w:val="0"/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noProof/>
                <w:position w:val="-26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hAnsi="Times New Roman" w:cs="Times New Roman"/>
              </w:rPr>
              <w:t>Ооу</w:t>
            </w:r>
            <w:proofErr w:type="spellEnd"/>
            <w:r w:rsidRPr="00391FE0">
              <w:rPr>
                <w:rFonts w:ascii="Times New Roman" w:hAnsi="Times New Roman" w:cs="Times New Roman"/>
              </w:rPr>
              <w:t xml:space="preserve"> - общее число муниципальных образовательных учреждений</w:t>
            </w:r>
          </w:p>
        </w:tc>
      </w:tr>
      <w:tr w:rsidR="006B37B4" w:rsidRPr="00391FE0" w:rsidTr="00F549C5">
        <w:tblPrEx>
          <w:tblBorders>
            <w:insideH w:val="nil"/>
          </w:tblBorders>
        </w:tblPrEx>
        <w:trPr>
          <w:trHeight w:val="1483"/>
        </w:trPr>
        <w:tc>
          <w:tcPr>
            <w:tcW w:w="700" w:type="dxa"/>
            <w:tcBorders>
              <w:top w:val="single" w:sz="4" w:space="0" w:color="auto"/>
            </w:tcBorders>
          </w:tcPr>
          <w:p w:rsidR="006B37B4" w:rsidRPr="00391FE0" w:rsidRDefault="00F549C5" w:rsidP="006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B37B4" w:rsidRPr="00391FE0" w:rsidRDefault="00F549C5" w:rsidP="006B37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обучающихся, состоящих в школьных спортивных клубах по футболу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37B4" w:rsidRPr="00391FE0" w:rsidRDefault="00F549C5" w:rsidP="00F54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человек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6B37B4" w:rsidRPr="00391FE0" w:rsidRDefault="00F549C5" w:rsidP="00F549C5">
            <w:pPr>
              <w:widowControl w:val="0"/>
              <w:autoSpaceDE w:val="0"/>
              <w:autoSpaceDN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noProof/>
                <w:position w:val="-26"/>
                <w:szCs w:val="20"/>
                <w:lang w:eastAsia="ru-RU"/>
              </w:rPr>
            </w:pPr>
            <w:r w:rsidRPr="00391FE0">
              <w:rPr>
                <w:rFonts w:ascii="Times New Roman" w:hAnsi="Times New Roman" w:cs="Times New Roman"/>
              </w:rPr>
              <w:t>Рассчитывается путем суммирования количества обучающихся, состоящих в школьных спортивных клубах по футболу в муниципальных общеобразовательных организациях</w:t>
            </w:r>
          </w:p>
        </w:tc>
      </w:tr>
      <w:tr w:rsidR="006B37B4" w:rsidRPr="00391FE0" w:rsidTr="00F504BD">
        <w:tc>
          <w:tcPr>
            <w:tcW w:w="9356" w:type="dxa"/>
            <w:gridSpan w:val="4"/>
          </w:tcPr>
          <w:p w:rsidR="006B37B4" w:rsidRPr="00391FE0" w:rsidRDefault="00A87EAA" w:rsidP="006B37B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670" w:history="1">
              <w:r w:rsidR="006B37B4" w:rsidRPr="00391FE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Подпрограмма 2</w:t>
              </w:r>
            </w:hyperlink>
            <w:r w:rsidR="006B37B4"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Управление развитием отрасли образования в городе Пензе</w:t>
            </w:r>
          </w:p>
        </w:tc>
      </w:tr>
      <w:tr w:rsidR="006B37B4" w:rsidRPr="00E02D94" w:rsidTr="00F504BD">
        <w:tc>
          <w:tcPr>
            <w:tcW w:w="700" w:type="dxa"/>
          </w:tcPr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3288" w:type="dxa"/>
          </w:tcPr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1417" w:type="dxa"/>
          </w:tcPr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noProof/>
                <w:position w:val="-24"/>
                <w:szCs w:val="20"/>
                <w:lang w:eastAsia="ru-RU"/>
              </w:rPr>
              <w:drawing>
                <wp:inline distT="0" distB="0" distL="0" distR="0" wp14:anchorId="65D8199D" wp14:editId="2E5B7C78">
                  <wp:extent cx="1898015" cy="448310"/>
                  <wp:effectExtent l="0" t="0" r="6985" b="8890"/>
                  <wp:docPr id="1" name="Рисунок 1" descr="base_23573_137810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573_137810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37B4" w:rsidRPr="00391FE0" w:rsidRDefault="006B37B4" w:rsidP="006B37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</w:t>
            </w:r>
            <w:proofErr w:type="spellEnd"/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средства, использованные на реализацию муниципальной программы</w:t>
            </w:r>
          </w:p>
          <w:p w:rsidR="006B37B4" w:rsidRPr="00E02D94" w:rsidRDefault="006B37B4" w:rsidP="006B37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1F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Свыд - средства, выделенные на реализацию муниципальной программы</w:t>
            </w:r>
          </w:p>
        </w:tc>
      </w:tr>
    </w:tbl>
    <w:p w:rsidR="00FE25D7" w:rsidRPr="000939C5" w:rsidRDefault="00FE25D7">
      <w:pPr>
        <w:rPr>
          <w:rFonts w:ascii="Times New Roman" w:hAnsi="Times New Roman" w:cs="Times New Roman"/>
        </w:rPr>
      </w:pPr>
    </w:p>
    <w:sectPr w:rsidR="00FE25D7" w:rsidRPr="000939C5" w:rsidSect="007B74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94"/>
    <w:rsid w:val="000939C5"/>
    <w:rsid w:val="00273806"/>
    <w:rsid w:val="0027387A"/>
    <w:rsid w:val="002A2E74"/>
    <w:rsid w:val="00391FE0"/>
    <w:rsid w:val="003F144B"/>
    <w:rsid w:val="00492E24"/>
    <w:rsid w:val="006B37B4"/>
    <w:rsid w:val="0070331D"/>
    <w:rsid w:val="007B7424"/>
    <w:rsid w:val="007D7193"/>
    <w:rsid w:val="007E7C11"/>
    <w:rsid w:val="008B17A8"/>
    <w:rsid w:val="009C2A6A"/>
    <w:rsid w:val="009C5EB6"/>
    <w:rsid w:val="00A87EAA"/>
    <w:rsid w:val="00AE11A4"/>
    <w:rsid w:val="00B424E6"/>
    <w:rsid w:val="00E02D94"/>
    <w:rsid w:val="00E82A54"/>
    <w:rsid w:val="00EC4141"/>
    <w:rsid w:val="00EE3D32"/>
    <w:rsid w:val="00F504BD"/>
    <w:rsid w:val="00F549C5"/>
    <w:rsid w:val="00F60A50"/>
    <w:rsid w:val="00FC1D55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1999-B09D-4EED-98E3-4C624211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2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80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E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 Н.А.</dc:creator>
  <cp:keywords/>
  <dc:description/>
  <cp:lastModifiedBy>Сметанина Н.А.</cp:lastModifiedBy>
  <cp:revision>27</cp:revision>
  <cp:lastPrinted>2019-07-15T09:13:00Z</cp:lastPrinted>
  <dcterms:created xsi:type="dcterms:W3CDTF">2019-05-17T08:24:00Z</dcterms:created>
  <dcterms:modified xsi:type="dcterms:W3CDTF">2020-02-28T07:05:00Z</dcterms:modified>
</cp:coreProperties>
</file>