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7463F4" w:rsidRDefault="007C144E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7463F4">
        <w:rPr>
          <w:sz w:val="28"/>
        </w:rPr>
        <w:tab/>
      </w:r>
      <w:r w:rsidR="00CD1653" w:rsidRPr="007463F4">
        <w:rPr>
          <w:sz w:val="28"/>
        </w:rPr>
        <w:tab/>
      </w:r>
      <w:r w:rsidR="00CD1653" w:rsidRPr="007463F4">
        <w:rPr>
          <w:sz w:val="28"/>
        </w:rPr>
        <w:tab/>
      </w:r>
      <w:r w:rsidR="00CD1653" w:rsidRPr="007463F4">
        <w:rPr>
          <w:sz w:val="28"/>
        </w:rPr>
        <w:tab/>
      </w:r>
    </w:p>
    <w:p w:rsidR="00CD1653" w:rsidRPr="007463F4" w:rsidRDefault="007C144E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626046" w:rsidRPr="001A29CA" w:rsidRDefault="0062604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626046" w:rsidRPr="001A29CA" w:rsidRDefault="0062604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26046" w:rsidRPr="001A29CA" w:rsidRDefault="00626046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626046" w:rsidRPr="001A29CA" w:rsidRDefault="006260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26046" w:rsidRDefault="00626046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7C144E" w:rsidRPr="007C144E">
                    <w:rPr>
                      <w:sz w:val="28"/>
                      <w:szCs w:val="28"/>
                      <w:u w:val="single"/>
                    </w:rPr>
                    <w:t>30.01.2020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7C144E" w:rsidRPr="007C144E">
                    <w:rPr>
                      <w:sz w:val="28"/>
                      <w:szCs w:val="28"/>
                      <w:u w:val="single"/>
                    </w:rPr>
                    <w:t>110/4</w:t>
                  </w:r>
                  <w:r w:rsidR="007C144E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7463F4" w:rsidRDefault="00CD1653" w:rsidP="002A4EFB">
      <w:pPr>
        <w:rPr>
          <w:sz w:val="28"/>
        </w:rPr>
      </w:pPr>
    </w:p>
    <w:p w:rsidR="00CD1653" w:rsidRPr="007463F4" w:rsidRDefault="007C144E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7463F4" w:rsidRDefault="00CD1653" w:rsidP="002A4EFB">
      <w:pPr>
        <w:rPr>
          <w:sz w:val="28"/>
        </w:rPr>
      </w:pPr>
    </w:p>
    <w:p w:rsidR="00CD1653" w:rsidRPr="007463F4" w:rsidRDefault="00CD1653" w:rsidP="002A4EFB">
      <w:pPr>
        <w:rPr>
          <w:sz w:val="28"/>
        </w:rPr>
      </w:pPr>
    </w:p>
    <w:p w:rsidR="00CD1653" w:rsidRPr="007463F4" w:rsidRDefault="00CD1653" w:rsidP="002A4EFB">
      <w:pPr>
        <w:rPr>
          <w:sz w:val="24"/>
          <w:szCs w:val="24"/>
        </w:rPr>
      </w:pPr>
    </w:p>
    <w:p w:rsidR="00CD1653" w:rsidRPr="007463F4" w:rsidRDefault="00CD1653" w:rsidP="002A4EFB">
      <w:pPr>
        <w:jc w:val="both"/>
        <w:rPr>
          <w:sz w:val="28"/>
        </w:rPr>
      </w:pPr>
    </w:p>
    <w:p w:rsidR="00CD1653" w:rsidRPr="007463F4" w:rsidRDefault="00CD1653" w:rsidP="002A4EFB">
      <w:pPr>
        <w:rPr>
          <w:b/>
          <w:sz w:val="24"/>
          <w:szCs w:val="24"/>
        </w:rPr>
      </w:pPr>
    </w:p>
    <w:p w:rsidR="00DD64A6" w:rsidRPr="007463F4" w:rsidRDefault="00DD64A6" w:rsidP="002A4EFB">
      <w:pPr>
        <w:rPr>
          <w:b/>
          <w:sz w:val="24"/>
          <w:szCs w:val="24"/>
        </w:rPr>
      </w:pPr>
    </w:p>
    <w:p w:rsidR="00DD64A6" w:rsidRPr="007463F4" w:rsidRDefault="00DD64A6" w:rsidP="002A4EFB">
      <w:pPr>
        <w:rPr>
          <w:b/>
          <w:sz w:val="27"/>
          <w:szCs w:val="27"/>
        </w:rPr>
      </w:pPr>
    </w:p>
    <w:p w:rsidR="00DD64A6" w:rsidRPr="007463F4" w:rsidRDefault="00B22D60" w:rsidP="002A4EFB">
      <w:pPr>
        <w:jc w:val="center"/>
        <w:rPr>
          <w:b/>
          <w:bCs/>
          <w:sz w:val="27"/>
          <w:szCs w:val="27"/>
        </w:rPr>
      </w:pPr>
      <w:r w:rsidRPr="007463F4">
        <w:rPr>
          <w:b/>
          <w:bCs/>
          <w:sz w:val="27"/>
          <w:szCs w:val="27"/>
        </w:rPr>
        <w:t xml:space="preserve">О внесении изменений в постановление администрации города Пензы </w:t>
      </w:r>
    </w:p>
    <w:p w:rsidR="00276BAC" w:rsidRPr="007463F4" w:rsidRDefault="00B22D60" w:rsidP="002A4EFB">
      <w:pPr>
        <w:jc w:val="center"/>
        <w:rPr>
          <w:b/>
          <w:sz w:val="27"/>
          <w:szCs w:val="27"/>
        </w:rPr>
      </w:pPr>
      <w:r w:rsidRPr="007463F4">
        <w:rPr>
          <w:b/>
          <w:bCs/>
          <w:sz w:val="27"/>
          <w:szCs w:val="27"/>
        </w:rPr>
        <w:t>от 29.09.2014 № 1131 «</w:t>
      </w:r>
      <w:r w:rsidR="00CD1653" w:rsidRPr="007463F4">
        <w:rPr>
          <w:b/>
          <w:bCs/>
          <w:sz w:val="27"/>
          <w:szCs w:val="27"/>
        </w:rPr>
        <w:t xml:space="preserve">Об утверждении </w:t>
      </w:r>
      <w:r w:rsidR="006328D4" w:rsidRPr="007463F4">
        <w:rPr>
          <w:b/>
          <w:bCs/>
          <w:sz w:val="27"/>
          <w:szCs w:val="27"/>
        </w:rPr>
        <w:t xml:space="preserve">муниципальной </w:t>
      </w:r>
      <w:r w:rsidR="00811535" w:rsidRPr="007463F4">
        <w:rPr>
          <w:b/>
          <w:bCs/>
          <w:sz w:val="27"/>
          <w:szCs w:val="27"/>
        </w:rPr>
        <w:t>п</w:t>
      </w:r>
      <w:r w:rsidR="00CD1653" w:rsidRPr="007463F4">
        <w:rPr>
          <w:b/>
          <w:bCs/>
          <w:sz w:val="27"/>
          <w:szCs w:val="27"/>
        </w:rPr>
        <w:t xml:space="preserve">рограммы </w:t>
      </w:r>
      <w:r w:rsidR="006328D4" w:rsidRPr="007463F4">
        <w:rPr>
          <w:b/>
          <w:bCs/>
          <w:sz w:val="27"/>
          <w:szCs w:val="27"/>
        </w:rPr>
        <w:t>города Пензы</w:t>
      </w:r>
      <w:r w:rsidR="00B030A9" w:rsidRPr="007463F4">
        <w:rPr>
          <w:b/>
          <w:bCs/>
          <w:sz w:val="27"/>
          <w:szCs w:val="27"/>
        </w:rPr>
        <w:t xml:space="preserve"> </w:t>
      </w:r>
      <w:r w:rsidR="006926AF" w:rsidRPr="007463F4">
        <w:rPr>
          <w:b/>
          <w:bCs/>
          <w:sz w:val="27"/>
          <w:szCs w:val="27"/>
        </w:rPr>
        <w:t>«</w:t>
      </w:r>
      <w:r w:rsidR="006328D4" w:rsidRPr="007463F4">
        <w:rPr>
          <w:b/>
          <w:sz w:val="27"/>
          <w:szCs w:val="27"/>
        </w:rPr>
        <w:t>Социальная поддержка и социальное обслуживание граждан</w:t>
      </w:r>
      <w:r w:rsidR="006328D4" w:rsidRPr="007463F4">
        <w:rPr>
          <w:b/>
          <w:sz w:val="27"/>
          <w:szCs w:val="27"/>
        </w:rPr>
        <w:br/>
        <w:t xml:space="preserve"> в город</w:t>
      </w:r>
      <w:bookmarkStart w:id="0" w:name="_GoBack"/>
      <w:bookmarkEnd w:id="0"/>
      <w:r w:rsidR="006328D4" w:rsidRPr="007463F4">
        <w:rPr>
          <w:b/>
          <w:sz w:val="27"/>
          <w:szCs w:val="27"/>
        </w:rPr>
        <w:t>е Пензе на 2015-202</w:t>
      </w:r>
      <w:r w:rsidR="00407D73" w:rsidRPr="007463F4">
        <w:rPr>
          <w:b/>
          <w:sz w:val="27"/>
          <w:szCs w:val="27"/>
        </w:rPr>
        <w:t>1</w:t>
      </w:r>
      <w:r w:rsidR="006328D4" w:rsidRPr="007463F4">
        <w:rPr>
          <w:b/>
          <w:sz w:val="27"/>
          <w:szCs w:val="27"/>
        </w:rPr>
        <w:t xml:space="preserve"> годы</w:t>
      </w:r>
      <w:r w:rsidR="006926AF" w:rsidRPr="007463F4">
        <w:rPr>
          <w:b/>
          <w:bCs/>
          <w:sz w:val="27"/>
          <w:szCs w:val="27"/>
        </w:rPr>
        <w:t>»</w:t>
      </w:r>
      <w:r w:rsidR="00624E40" w:rsidRPr="007463F4">
        <w:rPr>
          <w:b/>
          <w:bCs/>
          <w:sz w:val="27"/>
          <w:szCs w:val="27"/>
        </w:rPr>
        <w:t xml:space="preserve"> </w:t>
      </w:r>
      <w:r w:rsidR="00C92DD5" w:rsidRPr="007463F4">
        <w:rPr>
          <w:b/>
          <w:bCs/>
          <w:sz w:val="27"/>
          <w:szCs w:val="27"/>
        </w:rPr>
        <w:t xml:space="preserve"> </w:t>
      </w:r>
    </w:p>
    <w:p w:rsidR="00613F17" w:rsidRPr="007463F4" w:rsidRDefault="00613F17" w:rsidP="002A4EFB">
      <w:pPr>
        <w:jc w:val="center"/>
        <w:rPr>
          <w:sz w:val="27"/>
          <w:szCs w:val="27"/>
        </w:rPr>
      </w:pPr>
    </w:p>
    <w:p w:rsidR="00FD5C30" w:rsidRPr="007463F4" w:rsidRDefault="00FD5C30" w:rsidP="002A4EFB">
      <w:pPr>
        <w:jc w:val="center"/>
        <w:rPr>
          <w:sz w:val="27"/>
          <w:szCs w:val="27"/>
        </w:rPr>
      </w:pPr>
    </w:p>
    <w:p w:rsidR="00B030A9" w:rsidRPr="007463F4" w:rsidRDefault="00432015" w:rsidP="002A4EFB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 xml:space="preserve">В </w:t>
      </w:r>
      <w:r w:rsidR="00B030A9" w:rsidRPr="007463F4">
        <w:rPr>
          <w:sz w:val="27"/>
          <w:szCs w:val="27"/>
        </w:rPr>
        <w:t>соответствии с постановлением администрации города Пензы</w:t>
      </w:r>
      <w:r w:rsidR="00007D95" w:rsidRPr="007463F4">
        <w:rPr>
          <w:sz w:val="27"/>
          <w:szCs w:val="27"/>
        </w:rPr>
        <w:t xml:space="preserve">                     </w:t>
      </w:r>
      <w:r w:rsidR="00B22D60" w:rsidRPr="007463F4">
        <w:rPr>
          <w:sz w:val="27"/>
          <w:szCs w:val="27"/>
        </w:rPr>
        <w:t xml:space="preserve"> </w:t>
      </w:r>
      <w:r w:rsidR="00B030A9" w:rsidRPr="007463F4">
        <w:rPr>
          <w:sz w:val="27"/>
          <w:szCs w:val="27"/>
        </w:rPr>
        <w:t xml:space="preserve">от </w:t>
      </w:r>
      <w:r w:rsidR="006328D4" w:rsidRPr="007463F4">
        <w:rPr>
          <w:sz w:val="27"/>
          <w:szCs w:val="27"/>
        </w:rPr>
        <w:t>19</w:t>
      </w:r>
      <w:r w:rsidR="00B030A9" w:rsidRPr="007463F4">
        <w:rPr>
          <w:sz w:val="27"/>
          <w:szCs w:val="27"/>
        </w:rPr>
        <w:t>.</w:t>
      </w:r>
      <w:r w:rsidR="006328D4" w:rsidRPr="007463F4">
        <w:rPr>
          <w:sz w:val="27"/>
          <w:szCs w:val="27"/>
        </w:rPr>
        <w:t>12</w:t>
      </w:r>
      <w:r w:rsidR="00B030A9" w:rsidRPr="007463F4">
        <w:rPr>
          <w:sz w:val="27"/>
          <w:szCs w:val="27"/>
        </w:rPr>
        <w:t>.20</w:t>
      </w:r>
      <w:r w:rsidR="006328D4" w:rsidRPr="007463F4">
        <w:rPr>
          <w:sz w:val="27"/>
          <w:szCs w:val="27"/>
        </w:rPr>
        <w:t>13</w:t>
      </w:r>
      <w:r w:rsidR="00B030A9" w:rsidRPr="007463F4">
        <w:rPr>
          <w:sz w:val="27"/>
          <w:szCs w:val="27"/>
        </w:rPr>
        <w:t xml:space="preserve"> №</w:t>
      </w:r>
      <w:r w:rsidR="00AE6B49" w:rsidRPr="007463F4">
        <w:rPr>
          <w:sz w:val="27"/>
          <w:szCs w:val="27"/>
        </w:rPr>
        <w:t xml:space="preserve"> </w:t>
      </w:r>
      <w:r w:rsidR="006328D4" w:rsidRPr="007463F4">
        <w:rPr>
          <w:sz w:val="27"/>
          <w:szCs w:val="27"/>
        </w:rPr>
        <w:t>1527</w:t>
      </w:r>
      <w:r w:rsidR="00B23AA6" w:rsidRPr="007463F4">
        <w:rPr>
          <w:sz w:val="27"/>
          <w:szCs w:val="27"/>
        </w:rPr>
        <w:t xml:space="preserve"> </w:t>
      </w:r>
      <w:r w:rsidR="008C4DA3" w:rsidRPr="007463F4">
        <w:rPr>
          <w:sz w:val="27"/>
          <w:szCs w:val="27"/>
        </w:rPr>
        <w:t>«</w:t>
      </w:r>
      <w:r w:rsidR="00B030A9" w:rsidRPr="007463F4">
        <w:rPr>
          <w:sz w:val="27"/>
          <w:szCs w:val="27"/>
        </w:rPr>
        <w:t>Об утверждении порядк</w:t>
      </w:r>
      <w:r w:rsidR="006328D4" w:rsidRPr="007463F4">
        <w:rPr>
          <w:sz w:val="27"/>
          <w:szCs w:val="27"/>
        </w:rPr>
        <w:t>а</w:t>
      </w:r>
      <w:r w:rsidR="00B030A9" w:rsidRPr="007463F4">
        <w:rPr>
          <w:sz w:val="27"/>
          <w:szCs w:val="27"/>
        </w:rPr>
        <w:t xml:space="preserve"> разработки, реализации </w:t>
      </w:r>
      <w:r w:rsidR="006328D4" w:rsidRPr="007463F4">
        <w:rPr>
          <w:sz w:val="27"/>
          <w:szCs w:val="27"/>
        </w:rPr>
        <w:t xml:space="preserve">и оценки эффективности муниципальных </w:t>
      </w:r>
      <w:r w:rsidR="00B030A9" w:rsidRPr="007463F4">
        <w:rPr>
          <w:sz w:val="27"/>
          <w:szCs w:val="27"/>
        </w:rPr>
        <w:t>программ</w:t>
      </w:r>
      <w:r w:rsidR="006328D4" w:rsidRPr="007463F4">
        <w:rPr>
          <w:sz w:val="27"/>
          <w:szCs w:val="27"/>
        </w:rPr>
        <w:t xml:space="preserve"> города Пензы</w:t>
      </w:r>
      <w:r w:rsidR="008C4DA3" w:rsidRPr="007463F4">
        <w:rPr>
          <w:sz w:val="27"/>
          <w:szCs w:val="27"/>
        </w:rPr>
        <w:t>»</w:t>
      </w:r>
      <w:r w:rsidR="00B030A9" w:rsidRPr="007463F4">
        <w:rPr>
          <w:sz w:val="27"/>
          <w:szCs w:val="27"/>
        </w:rPr>
        <w:t xml:space="preserve"> и руководствуясь</w:t>
      </w:r>
      <w:r w:rsidR="00007D95" w:rsidRPr="007463F4">
        <w:rPr>
          <w:sz w:val="27"/>
          <w:szCs w:val="27"/>
        </w:rPr>
        <w:t xml:space="preserve"> </w:t>
      </w:r>
      <w:r w:rsidR="00B030A9" w:rsidRPr="007463F4">
        <w:rPr>
          <w:sz w:val="27"/>
          <w:szCs w:val="27"/>
        </w:rPr>
        <w:t>ст.</w:t>
      </w:r>
      <w:r w:rsidR="009C5AD7" w:rsidRPr="007463F4">
        <w:rPr>
          <w:sz w:val="27"/>
          <w:szCs w:val="27"/>
        </w:rPr>
        <w:t xml:space="preserve"> </w:t>
      </w:r>
      <w:r w:rsidR="006926AF" w:rsidRPr="007463F4">
        <w:rPr>
          <w:sz w:val="27"/>
          <w:szCs w:val="27"/>
        </w:rPr>
        <w:t>33</w:t>
      </w:r>
      <w:r w:rsidR="00B030A9" w:rsidRPr="007463F4">
        <w:rPr>
          <w:sz w:val="27"/>
          <w:szCs w:val="27"/>
        </w:rPr>
        <w:t xml:space="preserve"> Устава города Пензы,  </w:t>
      </w:r>
    </w:p>
    <w:p w:rsidR="00B030A9" w:rsidRPr="007463F4" w:rsidRDefault="00B030A9" w:rsidP="002A4EFB">
      <w:pPr>
        <w:jc w:val="both"/>
        <w:rPr>
          <w:sz w:val="27"/>
          <w:szCs w:val="27"/>
        </w:rPr>
      </w:pPr>
    </w:p>
    <w:p w:rsidR="00B030A9" w:rsidRPr="007463F4" w:rsidRDefault="00B030A9" w:rsidP="002A4EFB">
      <w:pPr>
        <w:jc w:val="center"/>
        <w:rPr>
          <w:b/>
          <w:sz w:val="27"/>
          <w:szCs w:val="27"/>
        </w:rPr>
      </w:pPr>
      <w:r w:rsidRPr="007463F4">
        <w:rPr>
          <w:b/>
          <w:sz w:val="27"/>
          <w:szCs w:val="27"/>
        </w:rPr>
        <w:t>Администрация города Пензы постановляет:</w:t>
      </w:r>
    </w:p>
    <w:p w:rsidR="00B030A9" w:rsidRPr="007463F4" w:rsidRDefault="00B030A9" w:rsidP="002A4EFB">
      <w:pPr>
        <w:ind w:firstLine="720"/>
        <w:jc w:val="both"/>
        <w:rPr>
          <w:sz w:val="27"/>
          <w:szCs w:val="27"/>
        </w:rPr>
      </w:pPr>
    </w:p>
    <w:p w:rsidR="00B22B78" w:rsidRPr="007463F4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sub_1"/>
      <w:r w:rsidRPr="007463F4">
        <w:rPr>
          <w:sz w:val="27"/>
          <w:szCs w:val="27"/>
        </w:rPr>
        <w:t xml:space="preserve">Внести в </w:t>
      </w:r>
      <w:r w:rsidR="002651C0" w:rsidRPr="007463F4">
        <w:rPr>
          <w:sz w:val="27"/>
          <w:szCs w:val="27"/>
        </w:rPr>
        <w:t xml:space="preserve">приложение к </w:t>
      </w:r>
      <w:r w:rsidRPr="007463F4">
        <w:rPr>
          <w:bCs/>
          <w:sz w:val="27"/>
          <w:szCs w:val="27"/>
        </w:rPr>
        <w:t>постановлени</w:t>
      </w:r>
      <w:r w:rsidR="002651C0" w:rsidRPr="007463F4">
        <w:rPr>
          <w:bCs/>
          <w:sz w:val="27"/>
          <w:szCs w:val="27"/>
        </w:rPr>
        <w:t>ю</w:t>
      </w:r>
      <w:r w:rsidRPr="007463F4">
        <w:rPr>
          <w:bCs/>
          <w:sz w:val="27"/>
          <w:szCs w:val="27"/>
        </w:rPr>
        <w:t xml:space="preserve"> администрации г</w:t>
      </w:r>
      <w:r w:rsidR="000D6357" w:rsidRPr="007463F4">
        <w:rPr>
          <w:bCs/>
          <w:sz w:val="27"/>
          <w:szCs w:val="27"/>
        </w:rPr>
        <w:t>орода</w:t>
      </w:r>
      <w:r w:rsidRPr="007463F4">
        <w:rPr>
          <w:bCs/>
          <w:sz w:val="27"/>
          <w:szCs w:val="27"/>
        </w:rPr>
        <w:t> Пензы от 29.09.2014 № 1131 «Об утверждении муниципальной программы города Пензы «Социальная поддержка и социальное обслуживание граждан в городе Пензе на 2015-202</w:t>
      </w:r>
      <w:r w:rsidR="00407D73" w:rsidRPr="007463F4">
        <w:rPr>
          <w:bCs/>
          <w:sz w:val="27"/>
          <w:szCs w:val="27"/>
        </w:rPr>
        <w:t>1</w:t>
      </w:r>
      <w:r w:rsidRPr="007463F4">
        <w:rPr>
          <w:bCs/>
          <w:sz w:val="27"/>
          <w:szCs w:val="27"/>
        </w:rPr>
        <w:t xml:space="preserve"> годы»</w:t>
      </w:r>
      <w:r w:rsidR="00B22B78" w:rsidRPr="007463F4">
        <w:rPr>
          <w:bCs/>
          <w:sz w:val="27"/>
          <w:szCs w:val="27"/>
        </w:rPr>
        <w:t xml:space="preserve"> (далее – Программа) следующие</w:t>
      </w:r>
      <w:r w:rsidRPr="007463F4">
        <w:rPr>
          <w:bCs/>
          <w:sz w:val="27"/>
          <w:szCs w:val="27"/>
        </w:rPr>
        <w:t xml:space="preserve"> изменения</w:t>
      </w:r>
      <w:r w:rsidR="00B22B78" w:rsidRPr="007463F4">
        <w:rPr>
          <w:bCs/>
          <w:sz w:val="27"/>
          <w:szCs w:val="27"/>
        </w:rPr>
        <w:t>:</w:t>
      </w:r>
    </w:p>
    <w:p w:rsidR="001D7D84" w:rsidRPr="007463F4" w:rsidRDefault="001D7D84" w:rsidP="00E52E6F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bCs/>
          <w:sz w:val="27"/>
          <w:szCs w:val="27"/>
        </w:rPr>
      </w:pPr>
      <w:r w:rsidRPr="007463F4">
        <w:rPr>
          <w:rStyle w:val="af4"/>
          <w:b w:val="0"/>
          <w:bCs w:val="0"/>
          <w:color w:val="auto"/>
          <w:sz w:val="27"/>
          <w:szCs w:val="27"/>
        </w:rPr>
        <w:t>В паспорте Программы</w:t>
      </w:r>
      <w:r w:rsidR="00F17BFA" w:rsidRPr="007463F4">
        <w:rPr>
          <w:rStyle w:val="af4"/>
          <w:b w:val="0"/>
          <w:bCs w:val="0"/>
          <w:color w:val="auto"/>
          <w:sz w:val="27"/>
          <w:szCs w:val="27"/>
        </w:rPr>
        <w:t xml:space="preserve"> п</w:t>
      </w:r>
      <w:r w:rsidRPr="007463F4">
        <w:rPr>
          <w:bCs/>
          <w:sz w:val="27"/>
          <w:szCs w:val="27"/>
        </w:rPr>
        <w:t>ункт «Объемы бюджетных ассигнований программы» изложить в следующей редакции</w:t>
      </w:r>
      <w:r w:rsidR="00E72C00" w:rsidRPr="007463F4">
        <w:rPr>
          <w:bCs/>
          <w:sz w:val="27"/>
          <w:szCs w:val="27"/>
        </w:rPr>
        <w:t>:</w:t>
      </w:r>
      <w:r w:rsidRPr="007463F4">
        <w:rPr>
          <w:bCs/>
          <w:sz w:val="27"/>
          <w:szCs w:val="27"/>
        </w:rPr>
        <w:t xml:space="preserve"> </w:t>
      </w:r>
    </w:p>
    <w:p w:rsidR="006B6252" w:rsidRPr="007463F4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52E6F" w:rsidRPr="007463F4">
        <w:tc>
          <w:tcPr>
            <w:tcW w:w="2694" w:type="dxa"/>
          </w:tcPr>
          <w:p w:rsidR="00525A97" w:rsidRPr="007463F4" w:rsidRDefault="00525A97" w:rsidP="007F3266">
            <w:pPr>
              <w:rPr>
                <w:sz w:val="27"/>
                <w:szCs w:val="27"/>
              </w:rPr>
            </w:pPr>
            <w:r w:rsidRPr="007463F4">
              <w:rPr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Общий объём финансирования муниципальной программы 13 </w:t>
            </w:r>
            <w:r w:rsidR="004B32D6" w:rsidRPr="007463F4">
              <w:rPr>
                <w:sz w:val="27"/>
                <w:szCs w:val="27"/>
              </w:rPr>
              <w:t>9</w:t>
            </w:r>
            <w:r w:rsidR="005F22A1" w:rsidRPr="007463F4">
              <w:rPr>
                <w:sz w:val="27"/>
                <w:szCs w:val="27"/>
              </w:rPr>
              <w:t>98</w:t>
            </w:r>
            <w:r w:rsidR="00AF0B37" w:rsidRPr="007463F4">
              <w:rPr>
                <w:sz w:val="27"/>
                <w:szCs w:val="27"/>
              </w:rPr>
              <w:t> </w:t>
            </w:r>
            <w:r w:rsidR="005F22A1" w:rsidRPr="007463F4">
              <w:rPr>
                <w:sz w:val="27"/>
                <w:szCs w:val="27"/>
              </w:rPr>
              <w:t>888</w:t>
            </w:r>
            <w:r w:rsidR="00AF0B37" w:rsidRPr="007463F4">
              <w:rPr>
                <w:sz w:val="27"/>
                <w:szCs w:val="27"/>
              </w:rPr>
              <w:t>,</w:t>
            </w:r>
            <w:r w:rsidR="005F22A1" w:rsidRPr="007463F4">
              <w:rPr>
                <w:sz w:val="27"/>
                <w:szCs w:val="27"/>
              </w:rPr>
              <w:t>67309</w:t>
            </w:r>
            <w:r w:rsidRPr="007463F4">
              <w:rPr>
                <w:sz w:val="27"/>
                <w:szCs w:val="27"/>
              </w:rPr>
              <w:t xml:space="preserve"> тыс. рублей, в том числе: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1 596 422,66687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1 786 892,36245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1 851 825,54349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2 0</w:t>
            </w:r>
            <w:r w:rsidR="00CE49A5" w:rsidRPr="007463F4">
              <w:rPr>
                <w:sz w:val="27"/>
                <w:szCs w:val="27"/>
              </w:rPr>
              <w:t>34</w:t>
            </w:r>
            <w:r w:rsidRPr="007463F4">
              <w:rPr>
                <w:sz w:val="27"/>
                <w:szCs w:val="27"/>
              </w:rPr>
              <w:t> </w:t>
            </w:r>
            <w:r w:rsidR="00CE49A5" w:rsidRPr="007463F4">
              <w:rPr>
                <w:sz w:val="27"/>
                <w:szCs w:val="27"/>
              </w:rPr>
              <w:t>289</w:t>
            </w:r>
            <w:r w:rsidRPr="007463F4">
              <w:rPr>
                <w:sz w:val="27"/>
                <w:szCs w:val="27"/>
              </w:rPr>
              <w:t>,</w:t>
            </w:r>
            <w:r w:rsidR="00CE49A5" w:rsidRPr="007463F4">
              <w:rPr>
                <w:sz w:val="27"/>
                <w:szCs w:val="27"/>
              </w:rPr>
              <w:t>53756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2019 год – 2 </w:t>
            </w:r>
            <w:r w:rsidR="005F22A1" w:rsidRPr="007463F4">
              <w:rPr>
                <w:sz w:val="27"/>
                <w:szCs w:val="27"/>
              </w:rPr>
              <w:t>158</w:t>
            </w:r>
            <w:r w:rsidR="00134FB5" w:rsidRPr="007463F4">
              <w:rPr>
                <w:sz w:val="27"/>
                <w:szCs w:val="27"/>
              </w:rPr>
              <w:t> </w:t>
            </w:r>
            <w:r w:rsidR="005F22A1" w:rsidRPr="007463F4">
              <w:rPr>
                <w:sz w:val="27"/>
                <w:szCs w:val="27"/>
              </w:rPr>
              <w:t>282</w:t>
            </w:r>
            <w:r w:rsidR="00134FB5" w:rsidRPr="007463F4">
              <w:rPr>
                <w:sz w:val="27"/>
                <w:szCs w:val="27"/>
              </w:rPr>
              <w:t>,</w:t>
            </w:r>
            <w:r w:rsidR="005F22A1" w:rsidRPr="007463F4">
              <w:rPr>
                <w:sz w:val="27"/>
                <w:szCs w:val="27"/>
              </w:rPr>
              <w:t>94272</w:t>
            </w:r>
            <w:r w:rsidR="00ED4EC4" w:rsidRPr="007463F4">
              <w:rPr>
                <w:sz w:val="27"/>
                <w:szCs w:val="27"/>
              </w:rPr>
              <w:t xml:space="preserve"> </w:t>
            </w:r>
            <w:r w:rsidRPr="007463F4">
              <w:rPr>
                <w:sz w:val="27"/>
                <w:szCs w:val="27"/>
              </w:rPr>
              <w:t>тыс. рублей;</w:t>
            </w:r>
          </w:p>
          <w:p w:rsidR="00525A97" w:rsidRPr="007463F4" w:rsidRDefault="00525A97" w:rsidP="004B32D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2020 год – 2 </w:t>
            </w:r>
            <w:r w:rsidR="004B32D6" w:rsidRPr="007463F4">
              <w:rPr>
                <w:sz w:val="27"/>
                <w:szCs w:val="27"/>
              </w:rPr>
              <w:t>2</w:t>
            </w:r>
            <w:r w:rsidR="005F22A1" w:rsidRPr="007463F4">
              <w:rPr>
                <w:sz w:val="27"/>
                <w:szCs w:val="27"/>
              </w:rPr>
              <w:t>63 062,97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2021 год – 2 </w:t>
            </w:r>
            <w:r w:rsidR="005F22A1" w:rsidRPr="007463F4">
              <w:rPr>
                <w:sz w:val="27"/>
                <w:szCs w:val="27"/>
              </w:rPr>
              <w:t>308 112,65</w:t>
            </w:r>
            <w:r w:rsidR="00134FB5" w:rsidRPr="007463F4">
              <w:rPr>
                <w:sz w:val="27"/>
                <w:szCs w:val="27"/>
              </w:rPr>
              <w:t xml:space="preserve"> </w:t>
            </w:r>
            <w:r w:rsidRPr="007463F4">
              <w:rPr>
                <w:sz w:val="27"/>
                <w:szCs w:val="27"/>
              </w:rPr>
              <w:t>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- за счёт    средств    бюджета    города   Пензы </w:t>
            </w:r>
            <w:r w:rsidR="00007D95" w:rsidRPr="007463F4">
              <w:rPr>
                <w:sz w:val="27"/>
                <w:szCs w:val="27"/>
              </w:rPr>
              <w:t xml:space="preserve">                </w:t>
            </w:r>
            <w:r w:rsidRPr="007463F4">
              <w:rPr>
                <w:sz w:val="27"/>
                <w:szCs w:val="27"/>
              </w:rPr>
              <w:t>– 7</w:t>
            </w:r>
            <w:r w:rsidR="00AF0B37" w:rsidRPr="007463F4">
              <w:rPr>
                <w:sz w:val="27"/>
                <w:szCs w:val="27"/>
              </w:rPr>
              <w:t>06</w:t>
            </w:r>
            <w:r w:rsidRPr="007463F4">
              <w:rPr>
                <w:sz w:val="27"/>
                <w:szCs w:val="27"/>
              </w:rPr>
              <w:t> </w:t>
            </w:r>
            <w:r w:rsidR="00AF0B37" w:rsidRPr="007463F4">
              <w:rPr>
                <w:sz w:val="27"/>
                <w:szCs w:val="27"/>
              </w:rPr>
              <w:t>760</w:t>
            </w:r>
            <w:r w:rsidRPr="007463F4">
              <w:rPr>
                <w:sz w:val="27"/>
                <w:szCs w:val="27"/>
              </w:rPr>
              <w:t>,</w:t>
            </w:r>
            <w:r w:rsidR="00AF0B37" w:rsidRPr="007463F4">
              <w:rPr>
                <w:sz w:val="27"/>
                <w:szCs w:val="27"/>
              </w:rPr>
              <w:t>47689</w:t>
            </w:r>
            <w:r w:rsidRPr="007463F4">
              <w:rPr>
                <w:sz w:val="27"/>
                <w:szCs w:val="27"/>
              </w:rPr>
              <w:t xml:space="preserve"> тыс. рублей, в том числе: 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96 742,816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96 192,492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lastRenderedPageBreak/>
              <w:t>2017 год – 103 747,8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99 938,36099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2019 год – </w:t>
            </w:r>
            <w:r w:rsidR="00AF0B37" w:rsidRPr="007463F4">
              <w:rPr>
                <w:sz w:val="27"/>
                <w:szCs w:val="27"/>
              </w:rPr>
              <w:t>98</w:t>
            </w:r>
            <w:r w:rsidR="00F17BFA" w:rsidRPr="007463F4">
              <w:rPr>
                <w:sz w:val="27"/>
                <w:szCs w:val="27"/>
              </w:rPr>
              <w:t> </w:t>
            </w:r>
            <w:r w:rsidR="00AF0B37" w:rsidRPr="007463F4">
              <w:rPr>
                <w:sz w:val="27"/>
                <w:szCs w:val="27"/>
              </w:rPr>
              <w:t>699,00790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2020 год – 1</w:t>
            </w:r>
            <w:r w:rsidR="00CE49A5" w:rsidRPr="007463F4">
              <w:rPr>
                <w:sz w:val="27"/>
                <w:szCs w:val="27"/>
              </w:rPr>
              <w:t>04 719,3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2021 год – 1</w:t>
            </w:r>
            <w:r w:rsidR="00CE49A5" w:rsidRPr="007463F4">
              <w:rPr>
                <w:sz w:val="27"/>
                <w:szCs w:val="27"/>
              </w:rPr>
              <w:t>06 720,7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- за счет средств межбюджетных трансфертов из федерального бюджета – </w:t>
            </w:r>
            <w:r w:rsidR="00473863" w:rsidRPr="007463F4">
              <w:rPr>
                <w:sz w:val="27"/>
                <w:szCs w:val="27"/>
              </w:rPr>
              <w:t>2</w:t>
            </w:r>
            <w:r w:rsidRPr="007463F4">
              <w:rPr>
                <w:sz w:val="27"/>
                <w:szCs w:val="27"/>
              </w:rPr>
              <w:t> </w:t>
            </w:r>
            <w:r w:rsidR="004B32D6" w:rsidRPr="007463F4">
              <w:rPr>
                <w:sz w:val="27"/>
                <w:szCs w:val="27"/>
              </w:rPr>
              <w:t>4</w:t>
            </w:r>
            <w:r w:rsidR="005F22A1" w:rsidRPr="007463F4">
              <w:rPr>
                <w:sz w:val="27"/>
                <w:szCs w:val="27"/>
              </w:rPr>
              <w:t>30</w:t>
            </w:r>
            <w:r w:rsidR="00BB6E15" w:rsidRPr="007463F4">
              <w:rPr>
                <w:sz w:val="27"/>
                <w:szCs w:val="27"/>
              </w:rPr>
              <w:t> </w:t>
            </w:r>
            <w:r w:rsidR="005F22A1" w:rsidRPr="007463F4">
              <w:rPr>
                <w:sz w:val="27"/>
                <w:szCs w:val="27"/>
              </w:rPr>
              <w:t>836</w:t>
            </w:r>
            <w:r w:rsidR="00BB6E15" w:rsidRPr="007463F4">
              <w:rPr>
                <w:sz w:val="27"/>
                <w:szCs w:val="27"/>
              </w:rPr>
              <w:t>,</w:t>
            </w:r>
            <w:r w:rsidR="005F22A1" w:rsidRPr="007463F4">
              <w:rPr>
                <w:sz w:val="27"/>
                <w:szCs w:val="27"/>
              </w:rPr>
              <w:t>57413</w:t>
            </w:r>
            <w:r w:rsidRPr="007463F4">
              <w:rPr>
                <w:sz w:val="27"/>
                <w:szCs w:val="27"/>
              </w:rPr>
              <w:t xml:space="preserve"> тыс. руб., в том числе: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68 112,88497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149 711,101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103 321,00223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24</w:t>
            </w:r>
            <w:r w:rsidR="00473863" w:rsidRPr="007463F4">
              <w:rPr>
                <w:sz w:val="27"/>
                <w:szCs w:val="27"/>
              </w:rPr>
              <w:t>0</w:t>
            </w:r>
            <w:r w:rsidRPr="007463F4">
              <w:rPr>
                <w:sz w:val="27"/>
                <w:szCs w:val="27"/>
              </w:rPr>
              <w:t> </w:t>
            </w:r>
            <w:r w:rsidR="00473863" w:rsidRPr="007463F4">
              <w:rPr>
                <w:sz w:val="27"/>
                <w:szCs w:val="27"/>
              </w:rPr>
              <w:t>753</w:t>
            </w:r>
            <w:r w:rsidRPr="007463F4">
              <w:rPr>
                <w:sz w:val="27"/>
                <w:szCs w:val="27"/>
              </w:rPr>
              <w:t>,</w:t>
            </w:r>
            <w:r w:rsidR="00473863" w:rsidRPr="007463F4">
              <w:rPr>
                <w:sz w:val="27"/>
                <w:szCs w:val="27"/>
              </w:rPr>
              <w:t>51476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2019 год – </w:t>
            </w:r>
            <w:r w:rsidR="004B32D6" w:rsidRPr="007463F4">
              <w:rPr>
                <w:sz w:val="27"/>
                <w:szCs w:val="27"/>
              </w:rPr>
              <w:t>5</w:t>
            </w:r>
            <w:r w:rsidR="005F22A1" w:rsidRPr="007463F4">
              <w:rPr>
                <w:sz w:val="27"/>
                <w:szCs w:val="27"/>
              </w:rPr>
              <w:t>34</w:t>
            </w:r>
            <w:r w:rsidR="00473863" w:rsidRPr="007463F4">
              <w:rPr>
                <w:sz w:val="27"/>
                <w:szCs w:val="27"/>
              </w:rPr>
              <w:t> </w:t>
            </w:r>
            <w:r w:rsidR="005F22A1" w:rsidRPr="007463F4">
              <w:rPr>
                <w:sz w:val="27"/>
                <w:szCs w:val="27"/>
              </w:rPr>
              <w:t>889</w:t>
            </w:r>
            <w:r w:rsidR="00473863" w:rsidRPr="007463F4">
              <w:rPr>
                <w:sz w:val="27"/>
                <w:szCs w:val="27"/>
              </w:rPr>
              <w:t>,</w:t>
            </w:r>
            <w:r w:rsidR="005F22A1" w:rsidRPr="007463F4">
              <w:rPr>
                <w:sz w:val="27"/>
                <w:szCs w:val="27"/>
              </w:rPr>
              <w:t>07117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2020 год – </w:t>
            </w:r>
            <w:r w:rsidR="004B32D6" w:rsidRPr="007463F4">
              <w:rPr>
                <w:sz w:val="27"/>
                <w:szCs w:val="27"/>
              </w:rPr>
              <w:t>653 438,9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2021 год – </w:t>
            </w:r>
            <w:r w:rsidR="004B32D6" w:rsidRPr="007463F4">
              <w:rPr>
                <w:sz w:val="27"/>
                <w:szCs w:val="27"/>
              </w:rPr>
              <w:t>680 610,1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0C5F39">
            <w:pPr>
              <w:ind w:firstLine="743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счет средств межбюджетных трансфертов из бюджета Пензенской области – 1</w:t>
            </w:r>
            <w:r w:rsidR="00473863" w:rsidRPr="007463F4">
              <w:rPr>
                <w:sz w:val="27"/>
                <w:szCs w:val="27"/>
              </w:rPr>
              <w:t>0</w:t>
            </w:r>
            <w:r w:rsidRPr="007463F4">
              <w:rPr>
                <w:sz w:val="27"/>
                <w:szCs w:val="27"/>
              </w:rPr>
              <w:t> </w:t>
            </w:r>
            <w:r w:rsidR="00473863" w:rsidRPr="007463F4">
              <w:rPr>
                <w:sz w:val="27"/>
                <w:szCs w:val="27"/>
              </w:rPr>
              <w:t>8</w:t>
            </w:r>
            <w:r w:rsidR="005F22A1" w:rsidRPr="007463F4">
              <w:rPr>
                <w:sz w:val="27"/>
                <w:szCs w:val="27"/>
              </w:rPr>
              <w:t>61</w:t>
            </w:r>
            <w:r w:rsidR="00AF0B37" w:rsidRPr="007463F4">
              <w:rPr>
                <w:sz w:val="27"/>
                <w:szCs w:val="27"/>
              </w:rPr>
              <w:t> </w:t>
            </w:r>
            <w:r w:rsidR="005F22A1" w:rsidRPr="007463F4">
              <w:rPr>
                <w:sz w:val="27"/>
                <w:szCs w:val="27"/>
              </w:rPr>
              <w:t>291</w:t>
            </w:r>
            <w:r w:rsidR="00AF0B37" w:rsidRPr="007463F4">
              <w:rPr>
                <w:sz w:val="27"/>
                <w:szCs w:val="27"/>
              </w:rPr>
              <w:t>,</w:t>
            </w:r>
            <w:r w:rsidR="005F22A1" w:rsidRPr="007463F4">
              <w:rPr>
                <w:sz w:val="27"/>
                <w:szCs w:val="27"/>
              </w:rPr>
              <w:t>6</w:t>
            </w:r>
            <w:r w:rsidR="002B20D4" w:rsidRPr="007463F4">
              <w:rPr>
                <w:sz w:val="27"/>
                <w:szCs w:val="27"/>
              </w:rPr>
              <w:t>2</w:t>
            </w:r>
            <w:r w:rsidR="005F22A1" w:rsidRPr="007463F4">
              <w:rPr>
                <w:sz w:val="27"/>
                <w:szCs w:val="27"/>
              </w:rPr>
              <w:t>20</w:t>
            </w:r>
            <w:r w:rsidR="00AF0B37" w:rsidRPr="007463F4">
              <w:rPr>
                <w:sz w:val="27"/>
                <w:szCs w:val="27"/>
              </w:rPr>
              <w:t>7</w:t>
            </w:r>
            <w:r w:rsidRPr="007463F4">
              <w:rPr>
                <w:sz w:val="27"/>
                <w:szCs w:val="27"/>
              </w:rPr>
              <w:t xml:space="preserve"> тыс.</w:t>
            </w:r>
            <w:r w:rsidR="000C5F39" w:rsidRPr="007463F4">
              <w:rPr>
                <w:sz w:val="27"/>
                <w:szCs w:val="27"/>
              </w:rPr>
              <w:t xml:space="preserve"> </w:t>
            </w:r>
            <w:r w:rsidRPr="007463F4">
              <w:rPr>
                <w:sz w:val="27"/>
                <w:szCs w:val="27"/>
              </w:rPr>
              <w:t>руб., в том числе: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1 431 566,9659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1 540 988,76945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1 644 756,74126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1 </w:t>
            </w:r>
            <w:r w:rsidR="00473863" w:rsidRPr="007463F4">
              <w:rPr>
                <w:sz w:val="27"/>
                <w:szCs w:val="27"/>
              </w:rPr>
              <w:t>693</w:t>
            </w:r>
            <w:r w:rsidRPr="007463F4">
              <w:rPr>
                <w:sz w:val="27"/>
                <w:szCs w:val="27"/>
              </w:rPr>
              <w:t> </w:t>
            </w:r>
            <w:r w:rsidR="00473863" w:rsidRPr="007463F4">
              <w:rPr>
                <w:sz w:val="27"/>
                <w:szCs w:val="27"/>
              </w:rPr>
              <w:t>597</w:t>
            </w:r>
            <w:r w:rsidRPr="007463F4">
              <w:rPr>
                <w:sz w:val="27"/>
                <w:szCs w:val="27"/>
              </w:rPr>
              <w:t>,</w:t>
            </w:r>
            <w:r w:rsidR="00473863" w:rsidRPr="007463F4">
              <w:rPr>
                <w:sz w:val="27"/>
                <w:szCs w:val="27"/>
              </w:rPr>
              <w:t>66181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2019 год – 1 </w:t>
            </w:r>
            <w:r w:rsidR="00AF0B37" w:rsidRPr="007463F4">
              <w:rPr>
                <w:sz w:val="27"/>
                <w:szCs w:val="27"/>
              </w:rPr>
              <w:t>5</w:t>
            </w:r>
            <w:r w:rsidR="005F22A1" w:rsidRPr="007463F4">
              <w:rPr>
                <w:sz w:val="27"/>
                <w:szCs w:val="27"/>
              </w:rPr>
              <w:t>24</w:t>
            </w:r>
            <w:r w:rsidRPr="007463F4">
              <w:rPr>
                <w:sz w:val="27"/>
                <w:szCs w:val="27"/>
              </w:rPr>
              <w:t> </w:t>
            </w:r>
            <w:r w:rsidR="005F22A1" w:rsidRPr="007463F4">
              <w:rPr>
                <w:sz w:val="27"/>
                <w:szCs w:val="27"/>
              </w:rPr>
              <w:t>694</w:t>
            </w:r>
            <w:r w:rsidRPr="007463F4">
              <w:rPr>
                <w:sz w:val="27"/>
                <w:szCs w:val="27"/>
              </w:rPr>
              <w:t>,</w:t>
            </w:r>
            <w:r w:rsidR="005F22A1" w:rsidRPr="007463F4">
              <w:rPr>
                <w:sz w:val="27"/>
                <w:szCs w:val="27"/>
              </w:rPr>
              <w:t>8636</w:t>
            </w:r>
            <w:r w:rsidR="00AF0B37" w:rsidRPr="007463F4">
              <w:rPr>
                <w:sz w:val="27"/>
                <w:szCs w:val="27"/>
              </w:rPr>
              <w:t>5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2020 год – 1 </w:t>
            </w:r>
            <w:r w:rsidR="005F22A1" w:rsidRPr="007463F4">
              <w:rPr>
                <w:sz w:val="27"/>
                <w:szCs w:val="27"/>
              </w:rPr>
              <w:t>504 904,77</w:t>
            </w:r>
            <w:r w:rsidR="00FC5FBE" w:rsidRPr="007463F4">
              <w:rPr>
                <w:sz w:val="27"/>
                <w:szCs w:val="27"/>
              </w:rPr>
              <w:t xml:space="preserve"> </w:t>
            </w:r>
            <w:r w:rsidRPr="007463F4">
              <w:rPr>
                <w:sz w:val="27"/>
                <w:szCs w:val="27"/>
              </w:rPr>
              <w:t xml:space="preserve">тыс. рублей; </w:t>
            </w:r>
          </w:p>
          <w:p w:rsidR="00525A97" w:rsidRPr="007463F4" w:rsidRDefault="00525A97" w:rsidP="007F3266">
            <w:pPr>
              <w:ind w:firstLine="743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2021 год – 1 </w:t>
            </w:r>
            <w:r w:rsidR="00CD7CA7" w:rsidRPr="007463F4">
              <w:rPr>
                <w:sz w:val="27"/>
                <w:szCs w:val="27"/>
              </w:rPr>
              <w:t>520</w:t>
            </w:r>
            <w:r w:rsidR="004B32D6"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781</w:t>
            </w:r>
            <w:r w:rsidR="004B32D6"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8</w:t>
            </w:r>
            <w:r w:rsidR="004B32D6" w:rsidRPr="007463F4">
              <w:rPr>
                <w:sz w:val="27"/>
                <w:szCs w:val="27"/>
              </w:rPr>
              <w:t>5</w:t>
            </w:r>
            <w:r w:rsidRPr="007463F4">
              <w:rPr>
                <w:sz w:val="27"/>
                <w:szCs w:val="27"/>
              </w:rPr>
              <w:t xml:space="preserve"> тыс. рублей.</w:t>
            </w:r>
          </w:p>
        </w:tc>
      </w:tr>
    </w:tbl>
    <w:p w:rsidR="006B6252" w:rsidRPr="007463F4" w:rsidRDefault="006B6252" w:rsidP="002A4EFB">
      <w:pPr>
        <w:tabs>
          <w:tab w:val="left" w:pos="1134"/>
        </w:tabs>
        <w:jc w:val="right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lastRenderedPageBreak/>
        <w:t>»;</w:t>
      </w:r>
    </w:p>
    <w:p w:rsidR="0030432E" w:rsidRPr="007463F4" w:rsidRDefault="004E2F1B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bookmarkStart w:id="2" w:name="sub_4"/>
      <w:bookmarkEnd w:id="1"/>
      <w:r w:rsidRPr="007463F4">
        <w:rPr>
          <w:bCs/>
          <w:sz w:val="27"/>
          <w:szCs w:val="27"/>
        </w:rPr>
        <w:t>1.</w:t>
      </w:r>
      <w:r w:rsidR="00596778" w:rsidRPr="007463F4">
        <w:rPr>
          <w:bCs/>
          <w:sz w:val="27"/>
          <w:szCs w:val="27"/>
        </w:rPr>
        <w:t>2</w:t>
      </w:r>
      <w:r w:rsidRPr="007463F4">
        <w:rPr>
          <w:bCs/>
          <w:sz w:val="27"/>
          <w:szCs w:val="27"/>
        </w:rPr>
        <w:t xml:space="preserve">. </w:t>
      </w:r>
      <w:r w:rsidR="0030432E" w:rsidRPr="007463F4">
        <w:rPr>
          <w:bCs/>
          <w:sz w:val="27"/>
          <w:szCs w:val="27"/>
        </w:rPr>
        <w:t xml:space="preserve">В подразделе </w:t>
      </w:r>
      <w:r w:rsidR="0030432E" w:rsidRPr="007463F4">
        <w:rPr>
          <w:sz w:val="27"/>
          <w:szCs w:val="27"/>
        </w:rPr>
        <w:t>10.1. «Подпрограмма 1 «</w:t>
      </w:r>
      <w:r w:rsidR="0030432E" w:rsidRPr="007463F4">
        <w:rPr>
          <w:bCs/>
          <w:sz w:val="27"/>
          <w:szCs w:val="27"/>
        </w:rPr>
        <w:t>Предоставление мер социальной поддержки отдельным категориям граждан</w:t>
      </w:r>
      <w:r w:rsidR="0030432E" w:rsidRPr="007463F4">
        <w:rPr>
          <w:sz w:val="27"/>
          <w:szCs w:val="27"/>
        </w:rPr>
        <w:t xml:space="preserve">» </w:t>
      </w:r>
      <w:r w:rsidR="0030432E" w:rsidRPr="007463F4">
        <w:rPr>
          <w:bCs/>
          <w:sz w:val="27"/>
          <w:szCs w:val="27"/>
        </w:rPr>
        <w:t>раздела 10 «</w:t>
      </w:r>
      <w:r w:rsidR="0030432E" w:rsidRPr="007463F4">
        <w:rPr>
          <w:sz w:val="27"/>
          <w:szCs w:val="27"/>
        </w:rPr>
        <w:t>Характеристика подпрограмм муниципальной программы</w:t>
      </w:r>
      <w:r w:rsidR="0030432E" w:rsidRPr="007463F4">
        <w:rPr>
          <w:bCs/>
          <w:sz w:val="27"/>
          <w:szCs w:val="27"/>
        </w:rPr>
        <w:t xml:space="preserve">» </w:t>
      </w:r>
      <w:r w:rsidR="0030432E" w:rsidRPr="007463F4">
        <w:rPr>
          <w:sz w:val="27"/>
          <w:szCs w:val="27"/>
        </w:rPr>
        <w:t>Программы (далее – подпрограмма 1):</w:t>
      </w:r>
    </w:p>
    <w:p w:rsidR="0030432E" w:rsidRPr="007463F4" w:rsidRDefault="0030432E" w:rsidP="0030432E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7463F4">
        <w:rPr>
          <w:sz w:val="27"/>
          <w:szCs w:val="27"/>
        </w:rPr>
        <w:t>1.</w:t>
      </w:r>
      <w:r w:rsidR="00596778" w:rsidRPr="007463F4">
        <w:rPr>
          <w:sz w:val="27"/>
          <w:szCs w:val="27"/>
        </w:rPr>
        <w:t>2</w:t>
      </w:r>
      <w:r w:rsidRPr="007463F4">
        <w:rPr>
          <w:sz w:val="27"/>
          <w:szCs w:val="27"/>
        </w:rPr>
        <w:t>.1. В паспорте подпрограммы 1 пункт «</w:t>
      </w:r>
      <w:r w:rsidRPr="007463F4">
        <w:rPr>
          <w:bCs/>
          <w:sz w:val="27"/>
          <w:szCs w:val="27"/>
        </w:rPr>
        <w:t>Объем и источники финансирования подпрограммы (по годам)» изложить в следующей редакции:</w:t>
      </w:r>
    </w:p>
    <w:p w:rsidR="0030432E" w:rsidRPr="007463F4" w:rsidRDefault="0030432E" w:rsidP="0030432E">
      <w:pPr>
        <w:tabs>
          <w:tab w:val="left" w:pos="1134"/>
        </w:tabs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E52E6F" w:rsidRPr="007463F4" w:rsidTr="00AF0B3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E" w:rsidRPr="007463F4" w:rsidRDefault="0030432E" w:rsidP="00AF0B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  <w:lang w:eastAsia="ru-RU"/>
              </w:rPr>
              <w:t xml:space="preserve">Объем и источники финансирования подпрограммы </w:t>
            </w:r>
          </w:p>
          <w:p w:rsidR="0030432E" w:rsidRPr="007463F4" w:rsidRDefault="0030432E" w:rsidP="00AF0B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  <w:lang w:eastAsia="ru-RU"/>
              </w:rPr>
              <w:t>(по годам)</w:t>
            </w:r>
          </w:p>
          <w:p w:rsidR="0030432E" w:rsidRPr="007463F4" w:rsidRDefault="0030432E" w:rsidP="00AF0B37">
            <w:pPr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Общий объём финансирования подпрограммы – 1</w:t>
            </w:r>
            <w:r w:rsidR="00596778" w:rsidRPr="007463F4">
              <w:rPr>
                <w:sz w:val="27"/>
                <w:szCs w:val="27"/>
              </w:rPr>
              <w:t>1</w:t>
            </w:r>
            <w:r w:rsidRPr="007463F4">
              <w:rPr>
                <w:sz w:val="27"/>
                <w:szCs w:val="27"/>
              </w:rPr>
              <w:t> </w:t>
            </w:r>
            <w:r w:rsidR="00596778" w:rsidRPr="007463F4">
              <w:rPr>
                <w:sz w:val="27"/>
                <w:szCs w:val="27"/>
              </w:rPr>
              <w:t>1</w:t>
            </w:r>
            <w:r w:rsidR="00CD7CA7" w:rsidRPr="007463F4">
              <w:rPr>
                <w:sz w:val="27"/>
                <w:szCs w:val="27"/>
              </w:rPr>
              <w:t>61</w:t>
            </w:r>
            <w:r w:rsidR="00BB6E15"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220</w:t>
            </w:r>
            <w:r w:rsidR="00BB6E15"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82744</w:t>
            </w:r>
            <w:r w:rsidRPr="007463F4">
              <w:rPr>
                <w:sz w:val="27"/>
                <w:szCs w:val="27"/>
              </w:rPr>
              <w:t xml:space="preserve"> тыс. рублей, в том числе: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1 280 779,63597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1 450 875,45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1 438 027,29104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1 596 514,75412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2019 год – 1 </w:t>
            </w:r>
            <w:r w:rsidR="00CD7CA7" w:rsidRPr="007463F4">
              <w:rPr>
                <w:sz w:val="27"/>
                <w:szCs w:val="27"/>
              </w:rPr>
              <w:t>720 446,77631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2020 год – 1 </w:t>
            </w:r>
            <w:r w:rsidR="00CD7CA7" w:rsidRPr="007463F4">
              <w:rPr>
                <w:sz w:val="27"/>
                <w:szCs w:val="27"/>
              </w:rPr>
              <w:t>823</w:t>
            </w:r>
            <w:r w:rsidR="00596778"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107</w:t>
            </w:r>
            <w:r w:rsidR="00596778"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07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2021 год – 1 </w:t>
            </w:r>
            <w:r w:rsidR="00CD7CA7" w:rsidRPr="007463F4">
              <w:rPr>
                <w:sz w:val="27"/>
                <w:szCs w:val="27"/>
              </w:rPr>
              <w:t>851 469,85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007D95">
            <w:pPr>
              <w:ind w:firstLine="742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- за счёт средств бюджета города Пензы </w:t>
            </w:r>
            <w:r w:rsidR="00007D95" w:rsidRPr="007463F4">
              <w:rPr>
                <w:sz w:val="27"/>
                <w:szCs w:val="27"/>
              </w:rPr>
              <w:t xml:space="preserve">                         </w:t>
            </w:r>
            <w:r w:rsidR="00AF0B37" w:rsidRPr="007463F4">
              <w:rPr>
                <w:sz w:val="27"/>
                <w:szCs w:val="27"/>
              </w:rPr>
              <w:t>- 119</w:t>
            </w:r>
            <w:r w:rsidRPr="007463F4">
              <w:rPr>
                <w:sz w:val="27"/>
                <w:szCs w:val="27"/>
              </w:rPr>
              <w:t> </w:t>
            </w:r>
            <w:r w:rsidR="00AF0B37" w:rsidRPr="007463F4">
              <w:rPr>
                <w:sz w:val="27"/>
                <w:szCs w:val="27"/>
              </w:rPr>
              <w:t>651,4</w:t>
            </w:r>
            <w:r w:rsidRPr="007463F4">
              <w:rPr>
                <w:sz w:val="27"/>
                <w:szCs w:val="27"/>
              </w:rPr>
              <w:t>59 тыс. рублей, в том числе: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14 939,0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15 502,3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17 000,1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lastRenderedPageBreak/>
              <w:t>2018 год – 18 214,559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2019 год – </w:t>
            </w:r>
            <w:r w:rsidR="00AF0B37" w:rsidRPr="007463F4">
              <w:rPr>
                <w:sz w:val="27"/>
                <w:szCs w:val="27"/>
              </w:rPr>
              <w:t>18</w:t>
            </w:r>
            <w:r w:rsidRPr="007463F4">
              <w:rPr>
                <w:sz w:val="27"/>
                <w:szCs w:val="27"/>
              </w:rPr>
              <w:t> </w:t>
            </w:r>
            <w:r w:rsidR="00AF0B37" w:rsidRPr="007463F4">
              <w:rPr>
                <w:sz w:val="27"/>
                <w:szCs w:val="27"/>
              </w:rPr>
              <w:t>948,9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AF0B37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  <w:lang w:eastAsia="ru-RU"/>
              </w:rPr>
              <w:t>2020 год – 17 383,3 тыс. рублей;</w:t>
            </w:r>
          </w:p>
          <w:p w:rsidR="0030432E" w:rsidRPr="007463F4" w:rsidRDefault="0030432E" w:rsidP="00AF0B37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  <w:lang w:eastAsia="ru-RU"/>
              </w:rPr>
              <w:t>2021 год – 17 663,3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- за счёт средств межбюджетных трансфертов из федерального бюджета – 2 </w:t>
            </w:r>
            <w:r w:rsidR="00596778" w:rsidRPr="007463F4">
              <w:rPr>
                <w:sz w:val="27"/>
                <w:szCs w:val="27"/>
              </w:rPr>
              <w:t>3</w:t>
            </w:r>
            <w:r w:rsidR="00CD7CA7" w:rsidRPr="007463F4">
              <w:rPr>
                <w:sz w:val="27"/>
                <w:szCs w:val="27"/>
              </w:rPr>
              <w:t>30</w:t>
            </w:r>
            <w:r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350</w:t>
            </w:r>
            <w:r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29405</w:t>
            </w:r>
            <w:r w:rsidRPr="007463F4">
              <w:rPr>
                <w:sz w:val="27"/>
                <w:szCs w:val="27"/>
              </w:rPr>
              <w:t xml:space="preserve"> тыс. рублей, в том числе: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52 847,73597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133 674,15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85 114,68299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229 406,96050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2019 год – </w:t>
            </w:r>
            <w:r w:rsidR="00CD7CA7" w:rsidRPr="007463F4">
              <w:rPr>
                <w:sz w:val="27"/>
                <w:szCs w:val="27"/>
              </w:rPr>
              <w:t>495</w:t>
            </w:r>
            <w:r w:rsidR="00BB6E15"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257</w:t>
            </w:r>
            <w:r w:rsidR="00BB6E15"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76459</w:t>
            </w:r>
            <w:r w:rsidR="00F17BFA" w:rsidRPr="007463F4">
              <w:rPr>
                <w:sz w:val="27"/>
                <w:szCs w:val="27"/>
              </w:rPr>
              <w:t xml:space="preserve"> </w:t>
            </w:r>
            <w:r w:rsidR="00BB6E15" w:rsidRPr="007463F4">
              <w:rPr>
                <w:sz w:val="27"/>
                <w:szCs w:val="27"/>
              </w:rPr>
              <w:t>т</w:t>
            </w:r>
            <w:r w:rsidRPr="007463F4">
              <w:rPr>
                <w:sz w:val="27"/>
                <w:szCs w:val="27"/>
              </w:rPr>
              <w:t>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2020 год – </w:t>
            </w:r>
            <w:r w:rsidR="00596778" w:rsidRPr="007463F4">
              <w:rPr>
                <w:sz w:val="27"/>
                <w:szCs w:val="27"/>
              </w:rPr>
              <w:t>653 438,9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2021 год – </w:t>
            </w:r>
            <w:r w:rsidR="00596778" w:rsidRPr="007463F4">
              <w:rPr>
                <w:sz w:val="27"/>
                <w:szCs w:val="27"/>
              </w:rPr>
              <w:t>680 610,1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счёт средств межбюджетных трансфертов из бюджета Пензенской области – 8 </w:t>
            </w:r>
            <w:r w:rsidR="00CD7CA7" w:rsidRPr="007463F4">
              <w:rPr>
                <w:sz w:val="27"/>
                <w:szCs w:val="27"/>
              </w:rPr>
              <w:t>711</w:t>
            </w:r>
            <w:r w:rsidR="00BB6E15"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219</w:t>
            </w:r>
            <w:r w:rsidR="00BB6E15"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07439</w:t>
            </w:r>
            <w:r w:rsidRPr="007463F4">
              <w:rPr>
                <w:sz w:val="27"/>
                <w:szCs w:val="27"/>
              </w:rPr>
              <w:t xml:space="preserve"> тыс. рублей, в том числе: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1 212 992,9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1 301 699,0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1 335 912,50805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1 348 893,23462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2019 год – 1 2</w:t>
            </w:r>
            <w:r w:rsidR="00CD7CA7" w:rsidRPr="007463F4">
              <w:rPr>
                <w:sz w:val="27"/>
                <w:szCs w:val="27"/>
              </w:rPr>
              <w:t>06</w:t>
            </w:r>
            <w:r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240</w:t>
            </w:r>
            <w:r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1117</w:t>
            </w:r>
            <w:r w:rsidR="001E0C06" w:rsidRPr="007463F4">
              <w:rPr>
                <w:sz w:val="27"/>
                <w:szCs w:val="27"/>
              </w:rPr>
              <w:t>2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2020 год – 1 </w:t>
            </w:r>
            <w:r w:rsidR="00CD7CA7" w:rsidRPr="007463F4">
              <w:rPr>
                <w:sz w:val="27"/>
                <w:szCs w:val="27"/>
              </w:rPr>
              <w:t>152</w:t>
            </w:r>
            <w:r w:rsidRPr="007463F4">
              <w:rPr>
                <w:sz w:val="27"/>
                <w:szCs w:val="27"/>
              </w:rPr>
              <w:t> </w:t>
            </w:r>
            <w:r w:rsidR="00CD7CA7" w:rsidRPr="007463F4">
              <w:rPr>
                <w:sz w:val="27"/>
                <w:szCs w:val="27"/>
              </w:rPr>
              <w:t>284</w:t>
            </w:r>
            <w:r w:rsidRPr="007463F4">
              <w:rPr>
                <w:sz w:val="27"/>
                <w:szCs w:val="27"/>
              </w:rPr>
              <w:t>,</w:t>
            </w:r>
            <w:r w:rsidR="00CD7CA7" w:rsidRPr="007463F4">
              <w:rPr>
                <w:sz w:val="27"/>
                <w:szCs w:val="27"/>
              </w:rPr>
              <w:t>87</w:t>
            </w:r>
            <w:r w:rsidRPr="007463F4">
              <w:rPr>
                <w:sz w:val="27"/>
                <w:szCs w:val="27"/>
              </w:rPr>
              <w:t xml:space="preserve"> тыс. рублей; </w:t>
            </w:r>
          </w:p>
          <w:p w:rsidR="0030432E" w:rsidRPr="007463F4" w:rsidRDefault="0030432E" w:rsidP="00AF0B37">
            <w:pPr>
              <w:ind w:firstLine="742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2021 год – 1 </w:t>
            </w:r>
            <w:r w:rsidR="00CD7CA7" w:rsidRPr="007463F4">
              <w:rPr>
                <w:sz w:val="27"/>
                <w:szCs w:val="27"/>
              </w:rPr>
              <w:t>153 196,45</w:t>
            </w:r>
            <w:r w:rsidRPr="007463F4">
              <w:rPr>
                <w:sz w:val="27"/>
                <w:szCs w:val="27"/>
              </w:rPr>
              <w:t xml:space="preserve"> тыс. рублей.</w:t>
            </w:r>
          </w:p>
        </w:tc>
      </w:tr>
    </w:tbl>
    <w:p w:rsidR="0030432E" w:rsidRPr="007463F4" w:rsidRDefault="0030432E" w:rsidP="0030432E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7463F4">
        <w:rPr>
          <w:bCs/>
          <w:sz w:val="27"/>
          <w:szCs w:val="27"/>
        </w:rPr>
        <w:lastRenderedPageBreak/>
        <w:t>»;</w:t>
      </w:r>
    </w:p>
    <w:p w:rsidR="0030432E" w:rsidRPr="007463F4" w:rsidRDefault="0030432E" w:rsidP="0030432E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1.</w:t>
      </w:r>
      <w:r w:rsidR="00596778" w:rsidRPr="007463F4">
        <w:rPr>
          <w:bCs/>
          <w:sz w:val="27"/>
          <w:szCs w:val="27"/>
        </w:rPr>
        <w:t>2</w:t>
      </w:r>
      <w:r w:rsidRPr="007463F4">
        <w:rPr>
          <w:bCs/>
          <w:sz w:val="27"/>
          <w:szCs w:val="27"/>
        </w:rPr>
        <w:t>.2. Пункт 10.1.6. «</w:t>
      </w:r>
      <w:r w:rsidRPr="007463F4">
        <w:rPr>
          <w:sz w:val="27"/>
          <w:szCs w:val="27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30432E" w:rsidRPr="007463F4" w:rsidRDefault="0030432E" w:rsidP="0030432E">
      <w:pPr>
        <w:jc w:val="center"/>
        <w:rPr>
          <w:b/>
          <w:sz w:val="27"/>
          <w:szCs w:val="27"/>
        </w:rPr>
      </w:pPr>
      <w:r w:rsidRPr="007463F4">
        <w:rPr>
          <w:bCs/>
          <w:sz w:val="27"/>
          <w:szCs w:val="27"/>
        </w:rPr>
        <w:t>«</w:t>
      </w:r>
      <w:r w:rsidRPr="007463F4">
        <w:rPr>
          <w:b/>
          <w:sz w:val="27"/>
          <w:szCs w:val="27"/>
        </w:rPr>
        <w:t>10.1.6. Объем финансовых ресурсов, необходимых для реализации подпрограммы 1</w:t>
      </w:r>
    </w:p>
    <w:p w:rsidR="0030432E" w:rsidRPr="007463F4" w:rsidRDefault="0030432E" w:rsidP="0030432E">
      <w:pPr>
        <w:ind w:firstLine="742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Общий объём финансирования подпрограммы – 1</w:t>
      </w:r>
      <w:r w:rsidR="00596778" w:rsidRPr="007463F4">
        <w:rPr>
          <w:sz w:val="27"/>
          <w:szCs w:val="27"/>
        </w:rPr>
        <w:t>1</w:t>
      </w:r>
      <w:r w:rsidR="00F17BFA" w:rsidRPr="007463F4">
        <w:rPr>
          <w:sz w:val="27"/>
          <w:szCs w:val="27"/>
        </w:rPr>
        <w:t> </w:t>
      </w:r>
      <w:r w:rsidR="00596778" w:rsidRPr="007463F4">
        <w:rPr>
          <w:sz w:val="27"/>
          <w:szCs w:val="27"/>
        </w:rPr>
        <w:t>1</w:t>
      </w:r>
      <w:r w:rsidR="00CD7CA7" w:rsidRPr="007463F4">
        <w:rPr>
          <w:sz w:val="27"/>
          <w:szCs w:val="27"/>
        </w:rPr>
        <w:t>61</w:t>
      </w:r>
      <w:r w:rsidR="00130028" w:rsidRPr="007463F4">
        <w:rPr>
          <w:sz w:val="27"/>
          <w:szCs w:val="27"/>
        </w:rPr>
        <w:t xml:space="preserve"> </w:t>
      </w:r>
      <w:r w:rsidR="00CD7CA7" w:rsidRPr="007463F4">
        <w:rPr>
          <w:sz w:val="27"/>
          <w:szCs w:val="27"/>
        </w:rPr>
        <w:t>220</w:t>
      </w:r>
      <w:r w:rsidRPr="007463F4">
        <w:rPr>
          <w:sz w:val="27"/>
          <w:szCs w:val="27"/>
        </w:rPr>
        <w:t>,</w:t>
      </w:r>
      <w:r w:rsidR="00CD7CA7" w:rsidRPr="007463F4">
        <w:rPr>
          <w:sz w:val="27"/>
          <w:szCs w:val="27"/>
        </w:rPr>
        <w:t>82744</w:t>
      </w:r>
      <w:r w:rsidRPr="007463F4">
        <w:rPr>
          <w:sz w:val="27"/>
          <w:szCs w:val="27"/>
        </w:rPr>
        <w:t xml:space="preserve"> тыс. рублей, в том числе:</w:t>
      </w:r>
    </w:p>
    <w:p w:rsidR="0030432E" w:rsidRPr="007463F4" w:rsidRDefault="0030432E" w:rsidP="0030432E">
      <w:pPr>
        <w:widowControl w:val="0"/>
        <w:suppressAutoHyphens w:val="0"/>
        <w:autoSpaceDE w:val="0"/>
        <w:autoSpaceDN w:val="0"/>
        <w:adjustRightInd w:val="0"/>
        <w:ind w:firstLine="742"/>
        <w:jc w:val="both"/>
        <w:rPr>
          <w:sz w:val="27"/>
          <w:szCs w:val="27"/>
          <w:lang w:eastAsia="ru-RU"/>
        </w:rPr>
      </w:pPr>
      <w:r w:rsidRPr="007463F4">
        <w:rPr>
          <w:sz w:val="27"/>
          <w:szCs w:val="27"/>
          <w:lang w:eastAsia="ru-RU"/>
        </w:rPr>
        <w:t xml:space="preserve">- за счёт средств </w:t>
      </w:r>
      <w:r w:rsidR="00130028" w:rsidRPr="007463F4">
        <w:rPr>
          <w:sz w:val="27"/>
          <w:szCs w:val="27"/>
          <w:lang w:eastAsia="ru-RU"/>
        </w:rPr>
        <w:t>бюджета города Пензы – 119</w:t>
      </w:r>
      <w:r w:rsidRPr="007463F4">
        <w:rPr>
          <w:sz w:val="27"/>
          <w:szCs w:val="27"/>
          <w:lang w:eastAsia="ru-RU"/>
        </w:rPr>
        <w:t> </w:t>
      </w:r>
      <w:r w:rsidR="00130028" w:rsidRPr="007463F4">
        <w:rPr>
          <w:sz w:val="27"/>
          <w:szCs w:val="27"/>
          <w:lang w:eastAsia="ru-RU"/>
        </w:rPr>
        <w:t>651</w:t>
      </w:r>
      <w:r w:rsidRPr="007463F4">
        <w:rPr>
          <w:sz w:val="27"/>
          <w:szCs w:val="27"/>
          <w:lang w:eastAsia="ru-RU"/>
        </w:rPr>
        <w:t>,</w:t>
      </w:r>
      <w:r w:rsidR="00130028" w:rsidRPr="007463F4">
        <w:rPr>
          <w:sz w:val="27"/>
          <w:szCs w:val="27"/>
          <w:lang w:eastAsia="ru-RU"/>
        </w:rPr>
        <w:t>4</w:t>
      </w:r>
      <w:r w:rsidR="00596778" w:rsidRPr="007463F4">
        <w:rPr>
          <w:sz w:val="27"/>
          <w:szCs w:val="27"/>
          <w:lang w:eastAsia="ru-RU"/>
        </w:rPr>
        <w:t>59</w:t>
      </w:r>
      <w:r w:rsidRPr="007463F4">
        <w:rPr>
          <w:sz w:val="27"/>
          <w:szCs w:val="27"/>
          <w:lang w:eastAsia="ru-RU"/>
        </w:rPr>
        <w:t xml:space="preserve"> тыс. рублей; </w:t>
      </w:r>
    </w:p>
    <w:p w:rsidR="0030432E" w:rsidRPr="007463F4" w:rsidRDefault="0030432E" w:rsidP="0030432E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 xml:space="preserve">- за счёт средств межбюджетных трансфертов из федерального бюджета </w:t>
      </w:r>
      <w:r w:rsidR="00007D95" w:rsidRPr="007463F4">
        <w:rPr>
          <w:sz w:val="27"/>
          <w:szCs w:val="27"/>
        </w:rPr>
        <w:t xml:space="preserve">         </w:t>
      </w:r>
      <w:r w:rsidRPr="007463F4">
        <w:rPr>
          <w:sz w:val="27"/>
          <w:szCs w:val="27"/>
        </w:rPr>
        <w:t>–</w:t>
      </w:r>
      <w:r w:rsidR="001D7D84" w:rsidRPr="007463F4">
        <w:rPr>
          <w:sz w:val="27"/>
          <w:szCs w:val="27"/>
        </w:rPr>
        <w:t xml:space="preserve"> </w:t>
      </w:r>
      <w:r w:rsidRPr="007463F4">
        <w:rPr>
          <w:sz w:val="27"/>
          <w:szCs w:val="27"/>
        </w:rPr>
        <w:t xml:space="preserve">2 </w:t>
      </w:r>
      <w:r w:rsidR="00596778" w:rsidRPr="007463F4">
        <w:rPr>
          <w:sz w:val="27"/>
          <w:szCs w:val="27"/>
        </w:rPr>
        <w:t>3</w:t>
      </w:r>
      <w:r w:rsidR="00CD7CA7" w:rsidRPr="007463F4">
        <w:rPr>
          <w:sz w:val="27"/>
          <w:szCs w:val="27"/>
        </w:rPr>
        <w:t>30</w:t>
      </w:r>
      <w:r w:rsidRPr="007463F4">
        <w:rPr>
          <w:sz w:val="27"/>
          <w:szCs w:val="27"/>
        </w:rPr>
        <w:t> </w:t>
      </w:r>
      <w:r w:rsidR="00CD7CA7" w:rsidRPr="007463F4">
        <w:rPr>
          <w:sz w:val="27"/>
          <w:szCs w:val="27"/>
        </w:rPr>
        <w:t>350</w:t>
      </w:r>
      <w:r w:rsidRPr="007463F4">
        <w:rPr>
          <w:sz w:val="27"/>
          <w:szCs w:val="27"/>
        </w:rPr>
        <w:t>,</w:t>
      </w:r>
      <w:r w:rsidR="00CD7CA7" w:rsidRPr="007463F4">
        <w:rPr>
          <w:sz w:val="27"/>
          <w:szCs w:val="27"/>
        </w:rPr>
        <w:t>29405</w:t>
      </w:r>
      <w:r w:rsidRPr="007463F4">
        <w:rPr>
          <w:sz w:val="27"/>
          <w:szCs w:val="27"/>
        </w:rPr>
        <w:t xml:space="preserve"> тыс. рублей;</w:t>
      </w:r>
    </w:p>
    <w:p w:rsidR="0030432E" w:rsidRPr="007463F4" w:rsidRDefault="0030432E" w:rsidP="0030432E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 xml:space="preserve">- за счёт средств межбюджетных трансфертов из областного бюджета </w:t>
      </w:r>
      <w:r w:rsidR="00007D95" w:rsidRPr="007463F4">
        <w:rPr>
          <w:sz w:val="27"/>
          <w:szCs w:val="27"/>
        </w:rPr>
        <w:t xml:space="preserve">                </w:t>
      </w:r>
      <w:r w:rsidRPr="007463F4">
        <w:rPr>
          <w:sz w:val="27"/>
          <w:szCs w:val="27"/>
        </w:rPr>
        <w:t>– 8 </w:t>
      </w:r>
      <w:r w:rsidR="00CD7CA7" w:rsidRPr="007463F4">
        <w:rPr>
          <w:sz w:val="27"/>
          <w:szCs w:val="27"/>
        </w:rPr>
        <w:t>711</w:t>
      </w:r>
      <w:r w:rsidRPr="007463F4">
        <w:rPr>
          <w:sz w:val="27"/>
          <w:szCs w:val="27"/>
        </w:rPr>
        <w:t> </w:t>
      </w:r>
      <w:r w:rsidR="00CD7CA7" w:rsidRPr="007463F4">
        <w:rPr>
          <w:sz w:val="27"/>
          <w:szCs w:val="27"/>
        </w:rPr>
        <w:t>219</w:t>
      </w:r>
      <w:r w:rsidRPr="007463F4">
        <w:rPr>
          <w:sz w:val="27"/>
          <w:szCs w:val="27"/>
        </w:rPr>
        <w:t>,</w:t>
      </w:r>
      <w:r w:rsidR="00CD7CA7" w:rsidRPr="007463F4">
        <w:rPr>
          <w:sz w:val="27"/>
          <w:szCs w:val="27"/>
        </w:rPr>
        <w:t>07439</w:t>
      </w:r>
      <w:r w:rsidRPr="007463F4">
        <w:rPr>
          <w:sz w:val="27"/>
          <w:szCs w:val="27"/>
        </w:rPr>
        <w:t xml:space="preserve"> тыс. рублей.»;</w:t>
      </w:r>
    </w:p>
    <w:p w:rsidR="00596778" w:rsidRPr="007463F4" w:rsidRDefault="00596778" w:rsidP="00596778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7463F4">
        <w:rPr>
          <w:sz w:val="27"/>
          <w:szCs w:val="27"/>
        </w:rPr>
        <w:t xml:space="preserve">1.3. </w:t>
      </w:r>
      <w:r w:rsidRPr="007463F4">
        <w:rPr>
          <w:bCs/>
          <w:sz w:val="27"/>
          <w:szCs w:val="27"/>
        </w:rPr>
        <w:t xml:space="preserve">В подразделе </w:t>
      </w:r>
      <w:r w:rsidRPr="007463F4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Pr="007463F4">
        <w:rPr>
          <w:bCs/>
          <w:sz w:val="27"/>
          <w:szCs w:val="27"/>
        </w:rPr>
        <w:t>раздела 10 «</w:t>
      </w:r>
      <w:r w:rsidRPr="007463F4">
        <w:rPr>
          <w:sz w:val="27"/>
          <w:szCs w:val="27"/>
        </w:rPr>
        <w:t>Характеристика подпрограмм муниципальной программы</w:t>
      </w:r>
      <w:r w:rsidRPr="007463F4">
        <w:rPr>
          <w:bCs/>
          <w:sz w:val="27"/>
          <w:szCs w:val="27"/>
        </w:rPr>
        <w:t xml:space="preserve">» </w:t>
      </w:r>
      <w:r w:rsidRPr="007463F4">
        <w:rPr>
          <w:sz w:val="27"/>
          <w:szCs w:val="27"/>
        </w:rPr>
        <w:t>Программы (далее – подпрограмма 2):</w:t>
      </w:r>
    </w:p>
    <w:p w:rsidR="00596778" w:rsidRPr="007463F4" w:rsidRDefault="00596778" w:rsidP="00596778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7463F4">
        <w:rPr>
          <w:sz w:val="27"/>
          <w:szCs w:val="27"/>
        </w:rPr>
        <w:t>1.3.1. Пункт «</w:t>
      </w:r>
      <w:r w:rsidRPr="007463F4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7463F4">
        <w:rPr>
          <w:sz w:val="27"/>
          <w:szCs w:val="27"/>
        </w:rPr>
        <w:t xml:space="preserve">паспорта подпрограммы 2  </w:t>
      </w:r>
      <w:r w:rsidRPr="007463F4">
        <w:rPr>
          <w:bCs/>
          <w:sz w:val="27"/>
          <w:szCs w:val="27"/>
        </w:rPr>
        <w:t>изложить в следующей редакции:</w:t>
      </w:r>
    </w:p>
    <w:p w:rsidR="00596778" w:rsidRPr="007463F4" w:rsidRDefault="00596778" w:rsidP="00596778">
      <w:pPr>
        <w:tabs>
          <w:tab w:val="left" w:pos="1134"/>
        </w:tabs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E52E6F" w:rsidRPr="007463F4" w:rsidTr="00AF0B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8" w:rsidRPr="007463F4" w:rsidRDefault="00596778" w:rsidP="00596778">
            <w:pPr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Общий объем финансирования – 1 45</w:t>
            </w:r>
            <w:r w:rsidR="00F17BFA" w:rsidRPr="007463F4">
              <w:rPr>
                <w:sz w:val="27"/>
                <w:szCs w:val="27"/>
              </w:rPr>
              <w:t>4</w:t>
            </w:r>
            <w:r w:rsidRPr="007463F4">
              <w:rPr>
                <w:sz w:val="27"/>
                <w:szCs w:val="27"/>
              </w:rPr>
              <w:t> </w:t>
            </w:r>
            <w:r w:rsidR="00130028" w:rsidRPr="007463F4">
              <w:rPr>
                <w:sz w:val="27"/>
                <w:szCs w:val="27"/>
              </w:rPr>
              <w:t>052</w:t>
            </w:r>
            <w:r w:rsidRPr="007463F4">
              <w:rPr>
                <w:sz w:val="27"/>
                <w:szCs w:val="27"/>
              </w:rPr>
              <w:t>,</w:t>
            </w:r>
            <w:r w:rsidR="00130028" w:rsidRPr="007463F4">
              <w:rPr>
                <w:sz w:val="27"/>
                <w:szCs w:val="27"/>
              </w:rPr>
              <w:t>93366</w:t>
            </w:r>
            <w:r w:rsidRPr="007463F4">
              <w:rPr>
                <w:sz w:val="27"/>
                <w:szCs w:val="27"/>
              </w:rPr>
              <w:t xml:space="preserve"> тыс. рублей, в том числе: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- 2015 год – 158 664,1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lastRenderedPageBreak/>
              <w:t>- 2016 год – 156 770,8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- 2017 год – 176 654,4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- 2018 год – 225 345,69466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- 2019 год – 23</w:t>
            </w:r>
            <w:r w:rsidR="00F17BFA" w:rsidRPr="007463F4">
              <w:rPr>
                <w:sz w:val="27"/>
                <w:szCs w:val="27"/>
              </w:rPr>
              <w:t>3</w:t>
            </w:r>
            <w:r w:rsidRPr="007463F4">
              <w:rPr>
                <w:sz w:val="27"/>
                <w:szCs w:val="27"/>
              </w:rPr>
              <w:t> </w:t>
            </w:r>
            <w:r w:rsidR="00130028" w:rsidRPr="007463F4">
              <w:rPr>
                <w:sz w:val="27"/>
                <w:szCs w:val="27"/>
              </w:rPr>
              <w:t>589</w:t>
            </w:r>
            <w:r w:rsidRPr="007463F4">
              <w:rPr>
                <w:sz w:val="27"/>
                <w:szCs w:val="27"/>
              </w:rPr>
              <w:t>,</w:t>
            </w:r>
            <w:r w:rsidR="00130028" w:rsidRPr="007463F4">
              <w:rPr>
                <w:sz w:val="27"/>
                <w:szCs w:val="27"/>
              </w:rPr>
              <w:t>239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- 2020 год – 245 044,1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- 2021 год – 257 984,6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счет бюджета города Пензы – 6</w:t>
            </w:r>
            <w:r w:rsidR="00215C3D" w:rsidRPr="007463F4">
              <w:rPr>
                <w:sz w:val="27"/>
                <w:szCs w:val="27"/>
              </w:rPr>
              <w:t>9</w:t>
            </w:r>
            <w:r w:rsidRPr="007463F4">
              <w:rPr>
                <w:sz w:val="27"/>
                <w:szCs w:val="27"/>
              </w:rPr>
              <w:t> </w:t>
            </w:r>
            <w:r w:rsidR="00130028" w:rsidRPr="007463F4">
              <w:rPr>
                <w:sz w:val="27"/>
                <w:szCs w:val="27"/>
              </w:rPr>
              <w:t>475</w:t>
            </w:r>
            <w:r w:rsidRPr="007463F4">
              <w:rPr>
                <w:sz w:val="27"/>
                <w:szCs w:val="27"/>
              </w:rPr>
              <w:t>,</w:t>
            </w:r>
            <w:r w:rsidR="00130028" w:rsidRPr="007463F4">
              <w:rPr>
                <w:sz w:val="27"/>
                <w:szCs w:val="27"/>
              </w:rPr>
              <w:t>333</w:t>
            </w:r>
            <w:r w:rsidRPr="007463F4">
              <w:rPr>
                <w:sz w:val="27"/>
                <w:szCs w:val="27"/>
              </w:rPr>
              <w:t>66 тыс. рублей, в том числе: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- 2015 год – 11 724,9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- 2016 год – 7 688,3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- 2017 год – 9 532,3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- 2018 год – 10 624,29466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- 2019 год – </w:t>
            </w:r>
            <w:r w:rsidR="00130028" w:rsidRPr="007463F4">
              <w:rPr>
                <w:sz w:val="27"/>
                <w:szCs w:val="27"/>
              </w:rPr>
              <w:t>10 690,539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- 2020 год – 9 590,3 тыс. рублей.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- 2021 год – 9 624,7 тыс. рублей.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счет межбюджетных трансфертов из бюджета Пензенской области –                   1 38</w:t>
            </w:r>
            <w:r w:rsidR="00F17BFA" w:rsidRPr="007463F4">
              <w:rPr>
                <w:sz w:val="27"/>
                <w:szCs w:val="27"/>
              </w:rPr>
              <w:t>4</w:t>
            </w:r>
            <w:r w:rsidRPr="007463F4">
              <w:rPr>
                <w:sz w:val="27"/>
                <w:szCs w:val="27"/>
              </w:rPr>
              <w:t> </w:t>
            </w:r>
            <w:r w:rsidR="00215C3D" w:rsidRPr="007463F4">
              <w:rPr>
                <w:sz w:val="27"/>
                <w:szCs w:val="27"/>
              </w:rPr>
              <w:t>577</w:t>
            </w:r>
            <w:r w:rsidRPr="007463F4">
              <w:rPr>
                <w:sz w:val="27"/>
                <w:szCs w:val="27"/>
              </w:rPr>
              <w:t>,</w:t>
            </w:r>
            <w:r w:rsidR="00215C3D" w:rsidRPr="007463F4">
              <w:rPr>
                <w:sz w:val="27"/>
                <w:szCs w:val="27"/>
              </w:rPr>
              <w:t>6</w:t>
            </w:r>
            <w:r w:rsidRPr="007463F4">
              <w:rPr>
                <w:sz w:val="27"/>
                <w:szCs w:val="27"/>
              </w:rPr>
              <w:t xml:space="preserve"> тыс. рублей, в том числе: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- 2015 год – 146 939,2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- 2016 год – 149 082,5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- 2017 год – 167 122,1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- 2018 год – 214 721,4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- 2019 год – 22</w:t>
            </w:r>
            <w:r w:rsidR="00F17BFA" w:rsidRPr="007463F4">
              <w:rPr>
                <w:sz w:val="27"/>
                <w:szCs w:val="27"/>
              </w:rPr>
              <w:t>2</w:t>
            </w:r>
            <w:r w:rsidR="00215C3D" w:rsidRPr="007463F4">
              <w:rPr>
                <w:sz w:val="27"/>
                <w:szCs w:val="27"/>
              </w:rPr>
              <w:t> </w:t>
            </w:r>
            <w:r w:rsidRPr="007463F4">
              <w:rPr>
                <w:sz w:val="27"/>
                <w:szCs w:val="27"/>
              </w:rPr>
              <w:t>8</w:t>
            </w:r>
            <w:r w:rsidR="00215C3D" w:rsidRPr="007463F4">
              <w:rPr>
                <w:sz w:val="27"/>
                <w:szCs w:val="27"/>
              </w:rPr>
              <w:t>98,7</w:t>
            </w:r>
            <w:r w:rsidRPr="007463F4">
              <w:rPr>
                <w:sz w:val="27"/>
                <w:szCs w:val="27"/>
              </w:rPr>
              <w:t xml:space="preserve"> тыс. рублей;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- 2020 год – 235 453,8 тыс. рублей; </w:t>
            </w:r>
          </w:p>
          <w:p w:rsidR="00596778" w:rsidRPr="007463F4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- 2021 год – 248 359,9 тыс. рублей.</w:t>
            </w:r>
          </w:p>
        </w:tc>
      </w:tr>
    </w:tbl>
    <w:p w:rsidR="00596778" w:rsidRPr="007463F4" w:rsidRDefault="00596778" w:rsidP="00596778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lastRenderedPageBreak/>
        <w:t>»;</w:t>
      </w:r>
    </w:p>
    <w:p w:rsidR="00596778" w:rsidRPr="007463F4" w:rsidRDefault="00596778" w:rsidP="00596778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1.</w:t>
      </w:r>
      <w:r w:rsidR="00215C3D" w:rsidRPr="007463F4">
        <w:rPr>
          <w:bCs/>
          <w:sz w:val="27"/>
          <w:szCs w:val="27"/>
        </w:rPr>
        <w:t>3</w:t>
      </w:r>
      <w:r w:rsidRPr="007463F4">
        <w:rPr>
          <w:bCs/>
          <w:sz w:val="27"/>
          <w:szCs w:val="27"/>
        </w:rPr>
        <w:t>.2. Пункт 10.2.6. «</w:t>
      </w:r>
      <w:r w:rsidRPr="007463F4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596778" w:rsidRPr="007463F4" w:rsidRDefault="00596778" w:rsidP="00596778">
      <w:pPr>
        <w:jc w:val="center"/>
        <w:rPr>
          <w:b/>
          <w:sz w:val="27"/>
          <w:szCs w:val="27"/>
        </w:rPr>
      </w:pPr>
      <w:r w:rsidRPr="007463F4">
        <w:rPr>
          <w:b/>
          <w:sz w:val="27"/>
          <w:szCs w:val="27"/>
        </w:rPr>
        <w:t>«10.2.6. Объем финансовых ресурсов, необходимых для реализации подпрограммы 2</w:t>
      </w:r>
    </w:p>
    <w:p w:rsidR="00596778" w:rsidRPr="007463F4" w:rsidRDefault="00596778" w:rsidP="00596778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Общий объем финансирования составит 1 45</w:t>
      </w:r>
      <w:r w:rsidR="00DC0900" w:rsidRPr="007463F4">
        <w:rPr>
          <w:sz w:val="27"/>
          <w:szCs w:val="27"/>
        </w:rPr>
        <w:t>4</w:t>
      </w:r>
      <w:r w:rsidRPr="007463F4">
        <w:rPr>
          <w:sz w:val="27"/>
          <w:szCs w:val="27"/>
        </w:rPr>
        <w:t> </w:t>
      </w:r>
      <w:r w:rsidR="00130028" w:rsidRPr="007463F4">
        <w:rPr>
          <w:sz w:val="27"/>
          <w:szCs w:val="27"/>
        </w:rPr>
        <w:t>052</w:t>
      </w:r>
      <w:r w:rsidRPr="007463F4">
        <w:rPr>
          <w:sz w:val="27"/>
          <w:szCs w:val="27"/>
        </w:rPr>
        <w:t>,</w:t>
      </w:r>
      <w:r w:rsidR="00130028" w:rsidRPr="007463F4">
        <w:rPr>
          <w:sz w:val="27"/>
          <w:szCs w:val="27"/>
        </w:rPr>
        <w:t>933</w:t>
      </w:r>
      <w:r w:rsidRPr="007463F4">
        <w:rPr>
          <w:sz w:val="27"/>
          <w:szCs w:val="27"/>
        </w:rPr>
        <w:t>66 тыс. рублей, в том числе:</w:t>
      </w:r>
    </w:p>
    <w:p w:rsidR="00596778" w:rsidRPr="007463F4" w:rsidRDefault="00596778" w:rsidP="00596778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- за счет бюджета города Пензы – 6</w:t>
      </w:r>
      <w:r w:rsidR="00215C3D" w:rsidRPr="007463F4">
        <w:rPr>
          <w:sz w:val="27"/>
          <w:szCs w:val="27"/>
        </w:rPr>
        <w:t>9</w:t>
      </w:r>
      <w:r w:rsidRPr="007463F4">
        <w:rPr>
          <w:sz w:val="27"/>
          <w:szCs w:val="27"/>
        </w:rPr>
        <w:t> </w:t>
      </w:r>
      <w:r w:rsidR="00130028" w:rsidRPr="007463F4">
        <w:rPr>
          <w:sz w:val="27"/>
          <w:szCs w:val="27"/>
        </w:rPr>
        <w:t>475</w:t>
      </w:r>
      <w:r w:rsidRPr="007463F4">
        <w:rPr>
          <w:sz w:val="27"/>
          <w:szCs w:val="27"/>
        </w:rPr>
        <w:t>,</w:t>
      </w:r>
      <w:r w:rsidR="00130028" w:rsidRPr="007463F4">
        <w:rPr>
          <w:sz w:val="27"/>
          <w:szCs w:val="27"/>
        </w:rPr>
        <w:t>333</w:t>
      </w:r>
      <w:r w:rsidRPr="007463F4">
        <w:rPr>
          <w:sz w:val="27"/>
          <w:szCs w:val="27"/>
        </w:rPr>
        <w:t>66 тыс. рублей;</w:t>
      </w:r>
    </w:p>
    <w:p w:rsidR="00596778" w:rsidRPr="007463F4" w:rsidRDefault="00596778" w:rsidP="00596778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- за счет межбюджетных трансфертов из бюджета Пензенской области – 1 38</w:t>
      </w:r>
      <w:r w:rsidR="00DC0900" w:rsidRPr="007463F4">
        <w:rPr>
          <w:sz w:val="27"/>
          <w:szCs w:val="27"/>
        </w:rPr>
        <w:t>4</w:t>
      </w:r>
      <w:r w:rsidR="00215C3D" w:rsidRPr="007463F4">
        <w:rPr>
          <w:sz w:val="27"/>
          <w:szCs w:val="27"/>
        </w:rPr>
        <w:t> 577,6</w:t>
      </w:r>
      <w:r w:rsidRPr="007463F4">
        <w:rPr>
          <w:sz w:val="27"/>
          <w:szCs w:val="27"/>
        </w:rPr>
        <w:t xml:space="preserve"> тыс. рублей.»;</w:t>
      </w:r>
    </w:p>
    <w:p w:rsidR="007300C0" w:rsidRPr="007463F4" w:rsidRDefault="007300C0" w:rsidP="007300C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7463F4">
        <w:rPr>
          <w:bCs/>
          <w:sz w:val="27"/>
          <w:szCs w:val="27"/>
        </w:rPr>
        <w:t xml:space="preserve">1.4. В подразделе </w:t>
      </w:r>
      <w:r w:rsidRPr="007463F4">
        <w:rPr>
          <w:sz w:val="27"/>
          <w:szCs w:val="27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Pr="007463F4">
        <w:rPr>
          <w:bCs/>
          <w:sz w:val="27"/>
          <w:szCs w:val="27"/>
        </w:rPr>
        <w:t>раздела 10 «</w:t>
      </w:r>
      <w:r w:rsidRPr="007463F4">
        <w:rPr>
          <w:sz w:val="27"/>
          <w:szCs w:val="27"/>
        </w:rPr>
        <w:t>Характеристика подпрограмм муниципальной программы</w:t>
      </w:r>
      <w:r w:rsidRPr="007463F4">
        <w:rPr>
          <w:bCs/>
          <w:sz w:val="27"/>
          <w:szCs w:val="27"/>
        </w:rPr>
        <w:t xml:space="preserve">» </w:t>
      </w:r>
      <w:r w:rsidRPr="007463F4">
        <w:rPr>
          <w:sz w:val="27"/>
          <w:szCs w:val="27"/>
        </w:rPr>
        <w:t xml:space="preserve">Программы                       (далее – подпрограмма 3): </w:t>
      </w:r>
    </w:p>
    <w:p w:rsidR="007300C0" w:rsidRPr="007463F4" w:rsidRDefault="007300C0" w:rsidP="007300C0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7"/>
          <w:szCs w:val="27"/>
        </w:rPr>
      </w:pPr>
      <w:r w:rsidRPr="007463F4">
        <w:rPr>
          <w:sz w:val="27"/>
          <w:szCs w:val="27"/>
        </w:rPr>
        <w:t>1.4.1. Пункт «</w:t>
      </w:r>
      <w:r w:rsidRPr="007463F4">
        <w:rPr>
          <w:rStyle w:val="af4"/>
          <w:b w:val="0"/>
          <w:color w:val="auto"/>
          <w:sz w:val="27"/>
          <w:szCs w:val="27"/>
        </w:rPr>
        <w:t xml:space="preserve">Объем и источники финансирования подпрограммы (по годам)» </w:t>
      </w:r>
      <w:r w:rsidRPr="007463F4">
        <w:rPr>
          <w:sz w:val="27"/>
          <w:szCs w:val="27"/>
        </w:rPr>
        <w:t xml:space="preserve">паспорта подпрограммы 3 </w:t>
      </w:r>
      <w:r w:rsidRPr="007463F4">
        <w:rPr>
          <w:rStyle w:val="af4"/>
          <w:b w:val="0"/>
          <w:color w:val="auto"/>
          <w:sz w:val="27"/>
          <w:szCs w:val="27"/>
        </w:rPr>
        <w:t>изложить в следующей редакции:</w:t>
      </w:r>
    </w:p>
    <w:p w:rsidR="007300C0" w:rsidRPr="007463F4" w:rsidRDefault="007300C0" w:rsidP="007300C0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7300C0" w:rsidRPr="007463F4" w:rsidTr="007300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0" w:rsidRPr="007463F4" w:rsidRDefault="007300C0" w:rsidP="007300C0">
            <w:pPr>
              <w:pStyle w:val="af0"/>
              <w:jc w:val="left"/>
              <w:rPr>
                <w:rStyle w:val="Absatz-Standardschriftart"/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Style w:val="Absatz-Standardschriftart"/>
                <w:rFonts w:ascii="Times New Roman" w:hAnsi="Times New Roman" w:cs="Times New Roman"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Общий объем финансирования подпрограммы – 590 789,55816 тыс. рублей, в том числе: 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2015 год – 52 113,2309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lastRenderedPageBreak/>
              <w:t>2016 год – 70 675,61245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2017 год – 124 288,78245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2018 год – 101 262,69315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2019 год – 91 089,23921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2020 год – 75 680,0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2021 год – 75 680,0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- за счет средств бюджета города Пензы – 105 879,83860 тыс. рублей, в том числе: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2015 год – 15 690,016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2016 год – 15 011,992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2017 год – 14 962,2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2018 год – 14 910,03870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2019 год – 15 305,59190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2020 год – 15 000,0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2021 год – 15 000,0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- 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за счет средств межбюджетных трансфертов из федерального бюджета                       –</w:t>
            </w: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93 649,88408 тыс. рублей, в том числе: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2015 год – 15 174,449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2016 год – 15 927,751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2017 год – 18 096,41924 тыс. рублей; 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2018 год – 9 318,02726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2019 год – 35 133,23758 тыс. рублей; 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- 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за счет средств межбюджетных трансфертов из бюджета Пензенской области –</w:t>
            </w: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391 259,83548 тыс. рублей, в том числе: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2015 год – 21 248,7659 тыс. рублей;</w:t>
            </w:r>
          </w:p>
          <w:p w:rsidR="007300C0" w:rsidRPr="007463F4" w:rsidRDefault="007300C0" w:rsidP="007300C0">
            <w:pPr>
              <w:ind w:firstLine="600"/>
              <w:rPr>
                <w:rStyle w:val="af4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b w:val="0"/>
                <w:color w:val="auto"/>
                <w:sz w:val="27"/>
                <w:szCs w:val="27"/>
              </w:rPr>
              <w:t>2016 год – 39 735,86945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2017 год – 91 230,16321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2018 год – 77 034,62719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2019 год – 40 650,40973 тыс. рублей;</w:t>
            </w:r>
          </w:p>
          <w:p w:rsidR="007300C0" w:rsidRPr="007463F4" w:rsidRDefault="007300C0" w:rsidP="007300C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2020 год – 60 680,0 тыс. рублей;</w:t>
            </w:r>
          </w:p>
          <w:p w:rsidR="007300C0" w:rsidRPr="007463F4" w:rsidRDefault="007300C0" w:rsidP="007300C0">
            <w:pPr>
              <w:ind w:firstLine="600"/>
              <w:rPr>
                <w:sz w:val="27"/>
                <w:szCs w:val="27"/>
                <w:lang w:eastAsia="ru-RU"/>
              </w:rPr>
            </w:pPr>
            <w:r w:rsidRPr="007463F4">
              <w:rPr>
                <w:rStyle w:val="af4"/>
                <w:b w:val="0"/>
                <w:color w:val="auto"/>
                <w:sz w:val="27"/>
                <w:szCs w:val="27"/>
              </w:rPr>
              <w:t>2021 год – 60 680,0 тыс. рублей.</w:t>
            </w:r>
          </w:p>
        </w:tc>
      </w:tr>
    </w:tbl>
    <w:p w:rsidR="007300C0" w:rsidRPr="007463F4" w:rsidRDefault="007300C0" w:rsidP="007300C0">
      <w:pPr>
        <w:ind w:firstLine="709"/>
        <w:jc w:val="right"/>
        <w:rPr>
          <w:sz w:val="27"/>
          <w:szCs w:val="27"/>
        </w:rPr>
      </w:pPr>
      <w:r w:rsidRPr="007463F4">
        <w:rPr>
          <w:sz w:val="27"/>
          <w:szCs w:val="27"/>
        </w:rPr>
        <w:lastRenderedPageBreak/>
        <w:t>»;</w:t>
      </w:r>
    </w:p>
    <w:p w:rsidR="007300C0" w:rsidRPr="007463F4" w:rsidRDefault="007300C0" w:rsidP="007300C0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7463F4">
        <w:rPr>
          <w:sz w:val="27"/>
          <w:szCs w:val="27"/>
        </w:rPr>
        <w:t xml:space="preserve">1.4.2. </w:t>
      </w:r>
      <w:r w:rsidRPr="007463F4">
        <w:rPr>
          <w:bCs/>
          <w:sz w:val="27"/>
          <w:szCs w:val="27"/>
        </w:rPr>
        <w:t>Пункт 10.3.6. «</w:t>
      </w:r>
      <w:r w:rsidRPr="007463F4">
        <w:rPr>
          <w:sz w:val="27"/>
          <w:szCs w:val="27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:rsidR="007300C0" w:rsidRPr="007463F4" w:rsidRDefault="007300C0" w:rsidP="007300C0">
      <w:pPr>
        <w:jc w:val="center"/>
        <w:rPr>
          <w:b/>
          <w:sz w:val="27"/>
          <w:szCs w:val="27"/>
        </w:rPr>
      </w:pPr>
      <w:r w:rsidRPr="007463F4">
        <w:rPr>
          <w:sz w:val="27"/>
          <w:szCs w:val="27"/>
        </w:rPr>
        <w:t>«</w:t>
      </w:r>
      <w:r w:rsidRPr="007463F4">
        <w:rPr>
          <w:b/>
          <w:sz w:val="27"/>
          <w:szCs w:val="27"/>
        </w:rPr>
        <w:t>10.3.6. Объем финансовых ресурсов, необходимых для реализации подпрограммы 3</w:t>
      </w:r>
    </w:p>
    <w:p w:rsidR="007300C0" w:rsidRPr="007463F4" w:rsidRDefault="007300C0" w:rsidP="007300C0">
      <w:pPr>
        <w:pStyle w:val="af0"/>
        <w:ind w:firstLine="600"/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</w:pPr>
      <w:r w:rsidRPr="007463F4"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  <w:t xml:space="preserve">Общий объем финансирования подпрограммы – 590 789,55816 тыс. рублей, в том числе: </w:t>
      </w:r>
    </w:p>
    <w:p w:rsidR="007300C0" w:rsidRPr="007463F4" w:rsidRDefault="007300C0" w:rsidP="007300C0">
      <w:pPr>
        <w:pStyle w:val="af0"/>
        <w:ind w:firstLine="600"/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</w:pPr>
      <w:r w:rsidRPr="007463F4"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  <w:t>- за счет средств бюджета города Пензы – 105 879,83860 тыс. рублей;</w:t>
      </w:r>
    </w:p>
    <w:p w:rsidR="007300C0" w:rsidRPr="007463F4" w:rsidRDefault="007300C0" w:rsidP="007300C0">
      <w:pPr>
        <w:pStyle w:val="af0"/>
        <w:ind w:firstLine="600"/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</w:pPr>
      <w:r w:rsidRPr="007463F4"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  <w:t xml:space="preserve">- </w:t>
      </w:r>
      <w:r w:rsidRPr="007463F4">
        <w:rPr>
          <w:rFonts w:ascii="Times New Roman" w:hAnsi="Times New Roman" w:cs="Times New Roman"/>
          <w:sz w:val="27"/>
          <w:szCs w:val="27"/>
        </w:rPr>
        <w:t>за счет средств межбюджетных трансфертов из федерального бюджета                –</w:t>
      </w:r>
      <w:r w:rsidRPr="007463F4">
        <w:rPr>
          <w:rStyle w:val="af4"/>
          <w:rFonts w:ascii="Times New Roman" w:hAnsi="Times New Roman" w:cs="Times New Roman"/>
          <w:b w:val="0"/>
          <w:color w:val="auto"/>
          <w:sz w:val="27"/>
          <w:szCs w:val="27"/>
        </w:rPr>
        <w:t xml:space="preserve"> 93 649,88408 тыс. рублей;</w:t>
      </w:r>
    </w:p>
    <w:p w:rsidR="007300C0" w:rsidRPr="007463F4" w:rsidRDefault="007300C0" w:rsidP="007300C0">
      <w:pPr>
        <w:ind w:firstLine="709"/>
        <w:jc w:val="both"/>
        <w:rPr>
          <w:sz w:val="27"/>
          <w:szCs w:val="27"/>
        </w:rPr>
      </w:pPr>
      <w:r w:rsidRPr="007463F4">
        <w:rPr>
          <w:rStyle w:val="af4"/>
          <w:b w:val="0"/>
          <w:color w:val="auto"/>
          <w:sz w:val="27"/>
          <w:szCs w:val="27"/>
        </w:rPr>
        <w:t xml:space="preserve">- </w:t>
      </w:r>
      <w:r w:rsidRPr="007463F4">
        <w:rPr>
          <w:sz w:val="27"/>
          <w:szCs w:val="27"/>
        </w:rPr>
        <w:t>за счет средств межбюджетных трансфертов из бюджета Пензенской области –</w:t>
      </w:r>
      <w:r w:rsidRPr="007463F4">
        <w:rPr>
          <w:rStyle w:val="af4"/>
          <w:b w:val="0"/>
          <w:color w:val="auto"/>
          <w:sz w:val="27"/>
          <w:szCs w:val="27"/>
        </w:rPr>
        <w:t xml:space="preserve"> 391 259,83548 тыс. рублей.</w:t>
      </w:r>
      <w:r w:rsidRPr="007463F4">
        <w:rPr>
          <w:sz w:val="27"/>
          <w:szCs w:val="27"/>
        </w:rPr>
        <w:t>»;</w:t>
      </w:r>
    </w:p>
    <w:p w:rsidR="00F5238F" w:rsidRPr="007463F4" w:rsidRDefault="00F5238F" w:rsidP="00F5238F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7463F4">
        <w:rPr>
          <w:bCs/>
          <w:sz w:val="27"/>
          <w:szCs w:val="27"/>
        </w:rPr>
        <w:t xml:space="preserve">1.5. В подразделе </w:t>
      </w:r>
      <w:r w:rsidRPr="007463F4">
        <w:rPr>
          <w:sz w:val="27"/>
          <w:szCs w:val="27"/>
        </w:rPr>
        <w:t xml:space="preserve">10.4. «Подпрограмма 4 «Обеспечение реализации на </w:t>
      </w:r>
      <w:r w:rsidRPr="007463F4">
        <w:rPr>
          <w:sz w:val="27"/>
          <w:szCs w:val="27"/>
        </w:rPr>
        <w:lastRenderedPageBreak/>
        <w:t xml:space="preserve">территории г. Пензы единой политики в сфере социальной поддержки населения» </w:t>
      </w:r>
      <w:r w:rsidRPr="007463F4">
        <w:rPr>
          <w:bCs/>
          <w:sz w:val="27"/>
          <w:szCs w:val="27"/>
        </w:rPr>
        <w:t>раздела 10 «</w:t>
      </w:r>
      <w:r w:rsidRPr="007463F4">
        <w:rPr>
          <w:sz w:val="27"/>
          <w:szCs w:val="27"/>
        </w:rPr>
        <w:t>Характеристика подпрограмм муниципальной программы</w:t>
      </w:r>
      <w:r w:rsidRPr="007463F4">
        <w:rPr>
          <w:bCs/>
          <w:sz w:val="27"/>
          <w:szCs w:val="27"/>
        </w:rPr>
        <w:t xml:space="preserve">» </w:t>
      </w:r>
      <w:r w:rsidRPr="007463F4">
        <w:rPr>
          <w:sz w:val="27"/>
          <w:szCs w:val="27"/>
        </w:rPr>
        <w:t>Программы (далее – подпрограмма 4):</w:t>
      </w:r>
    </w:p>
    <w:p w:rsidR="00F5238F" w:rsidRPr="007463F4" w:rsidRDefault="00F5238F" w:rsidP="00F5238F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7463F4">
        <w:rPr>
          <w:sz w:val="27"/>
          <w:szCs w:val="27"/>
        </w:rPr>
        <w:t>1.5.1. Пункт «</w:t>
      </w:r>
      <w:r w:rsidRPr="007463F4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7463F4">
        <w:rPr>
          <w:sz w:val="27"/>
          <w:szCs w:val="27"/>
        </w:rPr>
        <w:t xml:space="preserve">паспорта подпрограммы 4 </w:t>
      </w:r>
      <w:r w:rsidRPr="007463F4">
        <w:rPr>
          <w:bCs/>
          <w:sz w:val="27"/>
          <w:szCs w:val="27"/>
        </w:rPr>
        <w:t>изложить в следующей редакции:</w:t>
      </w:r>
    </w:p>
    <w:p w:rsidR="00F5238F" w:rsidRPr="007463F4" w:rsidRDefault="00F5238F" w:rsidP="00F5238F">
      <w:pPr>
        <w:tabs>
          <w:tab w:val="left" w:pos="1134"/>
        </w:tabs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F5238F" w:rsidRPr="007463F4" w:rsidTr="00FE0D2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F" w:rsidRPr="007463F4" w:rsidRDefault="00F5238F" w:rsidP="00FE0D2F">
            <w:pPr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Общий объём финансирования подпрограммы составляет 414 287,266 тыс. рублей, в том числе: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55 207,9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54 918,0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56 508,97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58 922,327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2019 год – 64 563,969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2020 год – 60 984,1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2021 год – 63 182,0 тыс. рублей.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счет средств бюджета города Пензы -                                 34 341,6 тыс. рублей, в том числе: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4 731,1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4 337,4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5 907,1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4 506,9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2019 год – 5 724,6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2020 год – 4 498,0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2021 год – 4 636,5 тыс. рублей.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счёт средств межбюджетных трансфертов из федерального бюджета                     – 6 836,396 тыс. рублей, в том числе: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- 2015 год – 90,7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- 2016 год – 109,2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- 2017 год – 109,9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- 2018 год – 2 028,527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- 2019 год – 4 498,069 тыс. рублей.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счет межбюджетных трансфертов из бюджета Пензенской области                                       – 373 109,27 тыс. рублей, в том числе: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2015 год – 50 386,1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2016 год – 50 471,4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2017 год – 50 491,97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52 386,9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2019 год – 54 341,3 тыс. рублей;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2020 год – 56 486,1 тыс. рублей. </w:t>
            </w:r>
          </w:p>
          <w:p w:rsidR="00F5238F" w:rsidRPr="007463F4" w:rsidRDefault="00F5238F" w:rsidP="00FE0D2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2021 год – 58 545,5 тыс. рублей.</w:t>
            </w:r>
          </w:p>
        </w:tc>
      </w:tr>
    </w:tbl>
    <w:p w:rsidR="00F5238F" w:rsidRPr="007463F4" w:rsidRDefault="00F5238F" w:rsidP="00F5238F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7463F4">
        <w:rPr>
          <w:bCs/>
          <w:sz w:val="27"/>
          <w:szCs w:val="27"/>
        </w:rPr>
        <w:t>»;</w:t>
      </w:r>
    </w:p>
    <w:p w:rsidR="00F5238F" w:rsidRPr="007463F4" w:rsidRDefault="00F5238F" w:rsidP="00F5238F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1.5.2. Пункт 10.4.6. «</w:t>
      </w:r>
      <w:r w:rsidRPr="007463F4">
        <w:rPr>
          <w:sz w:val="27"/>
          <w:szCs w:val="27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F5238F" w:rsidRPr="007463F4" w:rsidRDefault="00F5238F" w:rsidP="00F5238F">
      <w:pPr>
        <w:jc w:val="center"/>
        <w:rPr>
          <w:b/>
          <w:sz w:val="27"/>
          <w:szCs w:val="27"/>
        </w:rPr>
      </w:pPr>
      <w:r w:rsidRPr="007463F4">
        <w:rPr>
          <w:b/>
          <w:sz w:val="27"/>
          <w:szCs w:val="27"/>
        </w:rPr>
        <w:lastRenderedPageBreak/>
        <w:t>«10.4.6. Объем финансовых ресурсов, необходимых для реализации подпрограммы 4</w:t>
      </w:r>
    </w:p>
    <w:p w:rsidR="00F5238F" w:rsidRPr="007463F4" w:rsidRDefault="00F5238F" w:rsidP="00F5238F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Общий объем финансирования подпрограммы в 2015-2021 годах составит 414 287,266 тыс. рублей, в том числе:</w:t>
      </w:r>
    </w:p>
    <w:p w:rsidR="00F5238F" w:rsidRPr="007463F4" w:rsidRDefault="00F5238F" w:rsidP="00F5238F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- за счет средств бюджета города Пензы – 34 341,6 тыс. рублей;</w:t>
      </w:r>
    </w:p>
    <w:p w:rsidR="00F5238F" w:rsidRPr="007463F4" w:rsidRDefault="00F5238F" w:rsidP="00F5238F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- за счёт средств межбюджетных трансфертов из федерального бюджета    – 6 836,396 тыс. рублей;</w:t>
      </w:r>
    </w:p>
    <w:p w:rsidR="00F5238F" w:rsidRPr="007463F4" w:rsidRDefault="00F5238F" w:rsidP="00F5238F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- за счет межбюджетных трансфертов из бюджета Пензенской области           – 373 109,27 тыс. рублей.»;</w:t>
      </w:r>
    </w:p>
    <w:p w:rsidR="00F90D9A" w:rsidRPr="007463F4" w:rsidRDefault="00F90D9A" w:rsidP="00F90D9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7463F4">
        <w:rPr>
          <w:sz w:val="27"/>
          <w:szCs w:val="27"/>
        </w:rPr>
        <w:t>1.</w:t>
      </w:r>
      <w:r w:rsidR="00F5238F" w:rsidRPr="007463F4">
        <w:rPr>
          <w:sz w:val="27"/>
          <w:szCs w:val="27"/>
        </w:rPr>
        <w:t>6</w:t>
      </w:r>
      <w:r w:rsidRPr="007463F4">
        <w:rPr>
          <w:sz w:val="27"/>
          <w:szCs w:val="27"/>
        </w:rPr>
        <w:t xml:space="preserve">. </w:t>
      </w:r>
      <w:r w:rsidRPr="007463F4">
        <w:rPr>
          <w:bCs/>
          <w:sz w:val="27"/>
          <w:szCs w:val="27"/>
        </w:rPr>
        <w:t xml:space="preserve">В подразделе </w:t>
      </w:r>
      <w:r w:rsidRPr="007463F4">
        <w:rPr>
          <w:sz w:val="27"/>
          <w:szCs w:val="27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Pr="007463F4">
        <w:rPr>
          <w:bCs/>
          <w:sz w:val="27"/>
          <w:szCs w:val="27"/>
        </w:rPr>
        <w:t>раздела 10 «</w:t>
      </w:r>
      <w:r w:rsidRPr="007463F4">
        <w:rPr>
          <w:sz w:val="27"/>
          <w:szCs w:val="27"/>
        </w:rPr>
        <w:t>Характеристика подпрограмм муниципальной программы</w:t>
      </w:r>
      <w:r w:rsidRPr="007463F4">
        <w:rPr>
          <w:bCs/>
          <w:sz w:val="27"/>
          <w:szCs w:val="27"/>
        </w:rPr>
        <w:t xml:space="preserve">» </w:t>
      </w:r>
      <w:r w:rsidRPr="007463F4">
        <w:rPr>
          <w:sz w:val="27"/>
          <w:szCs w:val="27"/>
        </w:rPr>
        <w:t>Программы (далее – подпрограмма 5):</w:t>
      </w:r>
    </w:p>
    <w:p w:rsidR="00F90D9A" w:rsidRPr="007463F4" w:rsidRDefault="00F90D9A" w:rsidP="00F90D9A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7"/>
          <w:szCs w:val="27"/>
        </w:rPr>
      </w:pPr>
      <w:r w:rsidRPr="007463F4">
        <w:rPr>
          <w:bCs/>
          <w:sz w:val="27"/>
          <w:szCs w:val="27"/>
        </w:rPr>
        <w:t>1.</w:t>
      </w:r>
      <w:r w:rsidR="00F5238F" w:rsidRPr="007463F4">
        <w:rPr>
          <w:bCs/>
          <w:sz w:val="27"/>
          <w:szCs w:val="27"/>
        </w:rPr>
        <w:t>6</w:t>
      </w:r>
      <w:r w:rsidRPr="007463F4">
        <w:rPr>
          <w:bCs/>
          <w:sz w:val="27"/>
          <w:szCs w:val="27"/>
        </w:rPr>
        <w:t xml:space="preserve">.1. </w:t>
      </w:r>
      <w:r w:rsidRPr="007463F4">
        <w:rPr>
          <w:sz w:val="27"/>
          <w:szCs w:val="27"/>
        </w:rPr>
        <w:t>Пункт «</w:t>
      </w:r>
      <w:r w:rsidRPr="007463F4">
        <w:rPr>
          <w:rStyle w:val="af4"/>
          <w:b w:val="0"/>
          <w:color w:val="auto"/>
          <w:sz w:val="27"/>
          <w:szCs w:val="27"/>
        </w:rPr>
        <w:t xml:space="preserve">Объем и источники финансирования подпрограммы (по годам)» </w:t>
      </w:r>
      <w:r w:rsidRPr="007463F4">
        <w:rPr>
          <w:sz w:val="27"/>
          <w:szCs w:val="27"/>
        </w:rPr>
        <w:t xml:space="preserve">паспорта подпрограммы 5 </w:t>
      </w:r>
      <w:r w:rsidRPr="007463F4">
        <w:rPr>
          <w:rStyle w:val="af4"/>
          <w:b w:val="0"/>
          <w:color w:val="auto"/>
          <w:sz w:val="27"/>
          <w:szCs w:val="27"/>
        </w:rPr>
        <w:t>изложить в следующей редакции:</w:t>
      </w:r>
    </w:p>
    <w:p w:rsidR="00F90D9A" w:rsidRPr="007463F4" w:rsidRDefault="00F90D9A" w:rsidP="00F90D9A">
      <w:pPr>
        <w:tabs>
          <w:tab w:val="left" w:pos="1134"/>
        </w:tabs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E52E6F" w:rsidRPr="007463F4" w:rsidTr="00AF0B3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A" w:rsidRPr="007463F4" w:rsidRDefault="00F90D9A" w:rsidP="00AF0B37">
            <w:pPr>
              <w:pStyle w:val="af5"/>
              <w:jc w:val="left"/>
              <w:rPr>
                <w:rStyle w:val="af4"/>
                <w:rFonts w:ascii="Times New Roman" w:hAnsi="Times New Roman"/>
                <w:b w:val="0"/>
                <w:color w:val="auto"/>
                <w:sz w:val="27"/>
                <w:szCs w:val="27"/>
              </w:rPr>
            </w:pPr>
            <w:r w:rsidRPr="007463F4">
              <w:rPr>
                <w:rStyle w:val="af4"/>
                <w:rFonts w:ascii="Times New Roman" w:hAnsi="Times New Roman"/>
                <w:b w:val="0"/>
                <w:color w:val="auto"/>
                <w:sz w:val="27"/>
                <w:szCs w:val="27"/>
              </w:rPr>
              <w:t>Объем и источники финансирования подпрограммы (по годам)</w:t>
            </w:r>
          </w:p>
          <w:p w:rsidR="00F90D9A" w:rsidRPr="007463F4" w:rsidRDefault="00F90D9A" w:rsidP="00AF0B37">
            <w:pPr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объём финансирования подпрограммы составляет 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378 </w:t>
            </w:r>
            <w:r w:rsidR="00F5238F" w:rsidRPr="007463F4">
              <w:rPr>
                <w:rFonts w:ascii="Times New Roman" w:hAnsi="Times New Roman" w:cs="Times New Roman"/>
                <w:sz w:val="27"/>
                <w:szCs w:val="27"/>
              </w:rPr>
              <w:t>538</w:t>
            </w:r>
            <w:r w:rsidR="00215C3D" w:rsidRPr="007463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5238F" w:rsidRPr="007463F4">
              <w:rPr>
                <w:rFonts w:ascii="Times New Roman" w:hAnsi="Times New Roman" w:cs="Times New Roman"/>
                <w:sz w:val="27"/>
                <w:szCs w:val="27"/>
              </w:rPr>
              <w:t>0878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3 тыс. рублей, в том числе: 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2015 год – 49 657,8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2016 год – 53 652,5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2017 год – 56 346,1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2018 год – 52 244,06863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F5238F" w:rsidRPr="007463F4">
              <w:rPr>
                <w:rFonts w:ascii="Times New Roman" w:hAnsi="Times New Roman" w:cs="Times New Roman"/>
                <w:sz w:val="27"/>
                <w:szCs w:val="27"/>
              </w:rPr>
              <w:t> 593,7192 т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ыс. рублей;</w:t>
            </w:r>
          </w:p>
          <w:p w:rsidR="00F90D9A" w:rsidRPr="007463F4" w:rsidRDefault="00F90D9A" w:rsidP="00AF0B37">
            <w:pPr>
              <w:ind w:left="601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</w:rPr>
              <w:t>2020 год – 58 247,7 тыс. рублей;</w:t>
            </w:r>
          </w:p>
          <w:p w:rsidR="00F90D9A" w:rsidRPr="007463F4" w:rsidRDefault="00F90D9A" w:rsidP="00AF0B37">
            <w:pPr>
              <w:ind w:left="601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</w:rPr>
              <w:t>2021 год – 59 796,2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</w:t>
            </w:r>
            <w:r w:rsidR="00007D95"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377</w:t>
            </w:r>
            <w:r w:rsidR="00215C3D" w:rsidRPr="007463F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412</w:t>
            </w:r>
            <w:r w:rsidR="00215C3D" w:rsidRPr="007463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4563 тыс. рублей, в том числе: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2015 год – 49 657,8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2016 год – 53 652,5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2017 год – 56 346,1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2018 год – 51 682,56863 тыс. рублей;</w:t>
            </w:r>
          </w:p>
          <w:p w:rsidR="00F90D9A" w:rsidRPr="007463F4" w:rsidRDefault="00F90D9A" w:rsidP="00AF0B37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48 029</w:t>
            </w:r>
            <w:r w:rsidR="00215C3D" w:rsidRPr="007463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6046" w:rsidRPr="007463F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463F4">
              <w:rPr>
                <w:rFonts w:ascii="Times New Roman" w:hAnsi="Times New Roman" w:cs="Times New Roman"/>
                <w:sz w:val="27"/>
                <w:szCs w:val="27"/>
              </w:rPr>
              <w:t>77 тыс. рублей;</w:t>
            </w:r>
          </w:p>
          <w:p w:rsidR="00F90D9A" w:rsidRPr="007463F4" w:rsidRDefault="00F90D9A" w:rsidP="00AF0B37">
            <w:pPr>
              <w:ind w:left="601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</w:rPr>
              <w:t>2020 год – 58 247,7 тыс. рублей;</w:t>
            </w:r>
          </w:p>
          <w:p w:rsidR="00F90D9A" w:rsidRPr="007463F4" w:rsidRDefault="00F90D9A" w:rsidP="00AF0B37">
            <w:pPr>
              <w:ind w:left="601"/>
              <w:rPr>
                <w:sz w:val="27"/>
                <w:szCs w:val="27"/>
                <w:lang w:eastAsia="ru-RU"/>
              </w:rPr>
            </w:pPr>
            <w:r w:rsidRPr="007463F4">
              <w:rPr>
                <w:sz w:val="27"/>
                <w:szCs w:val="27"/>
              </w:rPr>
              <w:t>2021 год – 59 796,2 тыс. рублей;</w:t>
            </w:r>
          </w:p>
          <w:p w:rsidR="00F90D9A" w:rsidRPr="007463F4" w:rsidRDefault="00F90D9A" w:rsidP="00AF0B37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- за счет межбюджетных трансфертов из бюджета Пензенской области – 1 </w:t>
            </w:r>
            <w:r w:rsidR="00F5238F" w:rsidRPr="007463F4">
              <w:rPr>
                <w:sz w:val="27"/>
                <w:szCs w:val="27"/>
              </w:rPr>
              <w:t>125</w:t>
            </w:r>
            <w:r w:rsidRPr="007463F4">
              <w:rPr>
                <w:sz w:val="27"/>
                <w:szCs w:val="27"/>
              </w:rPr>
              <w:t>,</w:t>
            </w:r>
            <w:r w:rsidR="00F5238F" w:rsidRPr="007463F4">
              <w:rPr>
                <w:sz w:val="27"/>
                <w:szCs w:val="27"/>
              </w:rPr>
              <w:t xml:space="preserve">8422 </w:t>
            </w:r>
            <w:r w:rsidRPr="007463F4">
              <w:rPr>
                <w:sz w:val="27"/>
                <w:szCs w:val="27"/>
              </w:rPr>
              <w:t>тыс. рублей, в том числе:</w:t>
            </w:r>
          </w:p>
          <w:p w:rsidR="00F90D9A" w:rsidRPr="007463F4" w:rsidRDefault="00F90D9A" w:rsidP="00AF0B37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>2018 год – 561,5 тыс. рублей;</w:t>
            </w:r>
          </w:p>
          <w:p w:rsidR="00F90D9A" w:rsidRPr="007463F4" w:rsidRDefault="00F90D9A" w:rsidP="00F5238F">
            <w:pPr>
              <w:ind w:firstLine="600"/>
              <w:jc w:val="both"/>
              <w:rPr>
                <w:sz w:val="27"/>
                <w:szCs w:val="27"/>
              </w:rPr>
            </w:pPr>
            <w:r w:rsidRPr="007463F4">
              <w:rPr>
                <w:sz w:val="27"/>
                <w:szCs w:val="27"/>
              </w:rPr>
              <w:t xml:space="preserve">2019 год – </w:t>
            </w:r>
            <w:r w:rsidR="00F5238F" w:rsidRPr="007463F4">
              <w:rPr>
                <w:sz w:val="27"/>
                <w:szCs w:val="27"/>
              </w:rPr>
              <w:t>564,3422</w:t>
            </w:r>
            <w:r w:rsidRPr="007463F4">
              <w:rPr>
                <w:sz w:val="27"/>
                <w:szCs w:val="27"/>
              </w:rPr>
              <w:t xml:space="preserve"> тыс. руб.</w:t>
            </w:r>
          </w:p>
        </w:tc>
      </w:tr>
    </w:tbl>
    <w:p w:rsidR="00F90D9A" w:rsidRPr="007463F4" w:rsidRDefault="00F90D9A" w:rsidP="00F90D9A">
      <w:pPr>
        <w:pStyle w:val="1"/>
        <w:keepNext w:val="0"/>
        <w:widowControl w:val="0"/>
        <w:numPr>
          <w:ilvl w:val="0"/>
          <w:numId w:val="0"/>
        </w:numPr>
        <w:ind w:firstLine="709"/>
        <w:jc w:val="right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»;</w:t>
      </w:r>
    </w:p>
    <w:p w:rsidR="00F90D9A" w:rsidRPr="007463F4" w:rsidRDefault="00F90D9A" w:rsidP="00F90D9A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7463F4">
        <w:rPr>
          <w:rStyle w:val="af4"/>
          <w:b w:val="0"/>
          <w:color w:val="auto"/>
          <w:sz w:val="27"/>
          <w:szCs w:val="27"/>
        </w:rPr>
        <w:t>1.</w:t>
      </w:r>
      <w:r w:rsidR="00F5238F" w:rsidRPr="007463F4">
        <w:rPr>
          <w:rStyle w:val="af4"/>
          <w:b w:val="0"/>
          <w:color w:val="auto"/>
          <w:sz w:val="27"/>
          <w:szCs w:val="27"/>
        </w:rPr>
        <w:t>6</w:t>
      </w:r>
      <w:r w:rsidRPr="007463F4">
        <w:rPr>
          <w:rStyle w:val="af4"/>
          <w:b w:val="0"/>
          <w:color w:val="auto"/>
          <w:sz w:val="27"/>
          <w:szCs w:val="27"/>
        </w:rPr>
        <w:t xml:space="preserve">.2. </w:t>
      </w:r>
      <w:r w:rsidRPr="007463F4">
        <w:rPr>
          <w:bCs/>
          <w:sz w:val="27"/>
          <w:szCs w:val="27"/>
        </w:rPr>
        <w:t>Пункт 10.5.6. «</w:t>
      </w:r>
      <w:r w:rsidRPr="007463F4">
        <w:rPr>
          <w:sz w:val="27"/>
          <w:szCs w:val="27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F90D9A" w:rsidRPr="007463F4" w:rsidRDefault="00F90D9A" w:rsidP="00F90D9A">
      <w:pPr>
        <w:pStyle w:val="1"/>
        <w:keepNext w:val="0"/>
        <w:keepLines/>
        <w:numPr>
          <w:ilvl w:val="0"/>
          <w:numId w:val="0"/>
        </w:numPr>
        <w:jc w:val="center"/>
        <w:rPr>
          <w:b/>
          <w:sz w:val="27"/>
          <w:szCs w:val="27"/>
        </w:rPr>
      </w:pPr>
      <w:r w:rsidRPr="007463F4">
        <w:rPr>
          <w:b/>
          <w:sz w:val="27"/>
          <w:szCs w:val="27"/>
        </w:rPr>
        <w:t>«10.5.6. Объем финансовых ресурсов, необходимых для реализации подпрограммы 5</w:t>
      </w:r>
    </w:p>
    <w:p w:rsidR="00F90D9A" w:rsidRPr="007463F4" w:rsidRDefault="00F90D9A" w:rsidP="00F90D9A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 xml:space="preserve">Общий объем финансирования подпрограммы в 2015-2021 годах составит </w:t>
      </w:r>
      <w:r w:rsidR="00626046" w:rsidRPr="007463F4">
        <w:rPr>
          <w:sz w:val="27"/>
          <w:szCs w:val="27"/>
        </w:rPr>
        <w:t>378 </w:t>
      </w:r>
      <w:r w:rsidR="00F5238F" w:rsidRPr="007463F4">
        <w:rPr>
          <w:sz w:val="27"/>
          <w:szCs w:val="27"/>
        </w:rPr>
        <w:t>538</w:t>
      </w:r>
      <w:r w:rsidR="00215C3D" w:rsidRPr="007463F4">
        <w:rPr>
          <w:sz w:val="27"/>
          <w:szCs w:val="27"/>
        </w:rPr>
        <w:t>,</w:t>
      </w:r>
      <w:r w:rsidR="00F5238F" w:rsidRPr="007463F4">
        <w:rPr>
          <w:sz w:val="27"/>
          <w:szCs w:val="27"/>
        </w:rPr>
        <w:t>0878</w:t>
      </w:r>
      <w:r w:rsidRPr="007463F4">
        <w:rPr>
          <w:sz w:val="27"/>
          <w:szCs w:val="27"/>
        </w:rPr>
        <w:t>3 тыс. рублей, в том числе:</w:t>
      </w:r>
    </w:p>
    <w:p w:rsidR="00F90D9A" w:rsidRPr="007463F4" w:rsidRDefault="00F90D9A" w:rsidP="00F90D9A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lastRenderedPageBreak/>
        <w:t xml:space="preserve">- за счет средств бюджета города Пензы – </w:t>
      </w:r>
      <w:r w:rsidR="00626046" w:rsidRPr="007463F4">
        <w:rPr>
          <w:sz w:val="27"/>
          <w:szCs w:val="27"/>
        </w:rPr>
        <w:t>377</w:t>
      </w:r>
      <w:r w:rsidRPr="007463F4">
        <w:rPr>
          <w:sz w:val="27"/>
          <w:szCs w:val="27"/>
        </w:rPr>
        <w:t> </w:t>
      </w:r>
      <w:r w:rsidR="00626046" w:rsidRPr="007463F4">
        <w:rPr>
          <w:sz w:val="27"/>
          <w:szCs w:val="27"/>
        </w:rPr>
        <w:t>412</w:t>
      </w:r>
      <w:r w:rsidRPr="007463F4">
        <w:rPr>
          <w:sz w:val="27"/>
          <w:szCs w:val="27"/>
        </w:rPr>
        <w:t>,</w:t>
      </w:r>
      <w:r w:rsidR="00626046" w:rsidRPr="007463F4">
        <w:rPr>
          <w:sz w:val="27"/>
          <w:szCs w:val="27"/>
        </w:rPr>
        <w:t>2</w:t>
      </w:r>
      <w:r w:rsidRPr="007463F4">
        <w:rPr>
          <w:sz w:val="27"/>
          <w:szCs w:val="27"/>
        </w:rPr>
        <w:t>4563 тыс. рублей;</w:t>
      </w:r>
    </w:p>
    <w:p w:rsidR="00F90D9A" w:rsidRPr="007463F4" w:rsidRDefault="00F90D9A" w:rsidP="00F90D9A">
      <w:p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 xml:space="preserve">- за счет межбюджетных трансфертов из бюджета Пензенской области </w:t>
      </w:r>
      <w:r w:rsidR="00007D95" w:rsidRPr="007463F4">
        <w:rPr>
          <w:sz w:val="27"/>
          <w:szCs w:val="27"/>
        </w:rPr>
        <w:t xml:space="preserve">               </w:t>
      </w:r>
      <w:r w:rsidRPr="007463F4">
        <w:rPr>
          <w:sz w:val="27"/>
          <w:szCs w:val="27"/>
        </w:rPr>
        <w:t>– 1</w:t>
      </w:r>
      <w:r w:rsidR="00F5238F" w:rsidRPr="007463F4">
        <w:rPr>
          <w:sz w:val="27"/>
          <w:szCs w:val="27"/>
        </w:rPr>
        <w:t xml:space="preserve"> 125,8422 </w:t>
      </w:r>
      <w:r w:rsidRPr="007463F4">
        <w:rPr>
          <w:sz w:val="27"/>
          <w:szCs w:val="27"/>
        </w:rPr>
        <w:t>тыс. рублей.»;</w:t>
      </w:r>
    </w:p>
    <w:p w:rsidR="00290A9C" w:rsidRPr="007463F4" w:rsidRDefault="00DE60A9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1.</w:t>
      </w:r>
      <w:r w:rsidR="00F5238F" w:rsidRPr="007463F4">
        <w:rPr>
          <w:sz w:val="27"/>
          <w:szCs w:val="27"/>
        </w:rPr>
        <w:t>7</w:t>
      </w:r>
      <w:r w:rsidRPr="007463F4">
        <w:rPr>
          <w:sz w:val="27"/>
          <w:szCs w:val="27"/>
        </w:rPr>
        <w:t xml:space="preserve">. </w:t>
      </w:r>
      <w:r w:rsidR="00290A9C" w:rsidRPr="007463F4">
        <w:rPr>
          <w:sz w:val="27"/>
          <w:szCs w:val="27"/>
        </w:rPr>
        <w:t>Приложение № 2 «П</w:t>
      </w:r>
      <w:r w:rsidR="00562078" w:rsidRPr="007463F4">
        <w:rPr>
          <w:sz w:val="27"/>
          <w:szCs w:val="27"/>
        </w:rPr>
        <w:t>еречень мероприятий</w:t>
      </w:r>
      <w:r w:rsidR="00290A9C" w:rsidRPr="007463F4">
        <w:rPr>
          <w:sz w:val="27"/>
          <w:szCs w:val="27"/>
        </w:rPr>
        <w:t xml:space="preserve"> </w:t>
      </w:r>
      <w:r w:rsidR="00562078" w:rsidRPr="007463F4">
        <w:rPr>
          <w:sz w:val="27"/>
          <w:szCs w:val="27"/>
        </w:rPr>
        <w:t>м</w:t>
      </w:r>
      <w:r w:rsidR="00290A9C" w:rsidRPr="007463F4">
        <w:rPr>
          <w:sz w:val="27"/>
          <w:szCs w:val="27"/>
        </w:rPr>
        <w:t>униципальной программы города Пензы «Социальная поддержка и социальное обслуживание граждан в городе Пензе на 2015-202</w:t>
      </w:r>
      <w:r w:rsidR="00C80786" w:rsidRPr="007463F4">
        <w:rPr>
          <w:sz w:val="27"/>
          <w:szCs w:val="27"/>
        </w:rPr>
        <w:t>1</w:t>
      </w:r>
      <w:r w:rsidR="00290A9C" w:rsidRPr="007463F4">
        <w:rPr>
          <w:sz w:val="27"/>
          <w:szCs w:val="27"/>
        </w:rPr>
        <w:t xml:space="preserve"> годы»</w:t>
      </w:r>
      <w:r w:rsidR="00290A9C" w:rsidRPr="007463F4">
        <w:rPr>
          <w:b/>
          <w:sz w:val="27"/>
          <w:szCs w:val="27"/>
        </w:rPr>
        <w:t xml:space="preserve"> </w:t>
      </w:r>
      <w:r w:rsidR="00290A9C" w:rsidRPr="007463F4">
        <w:rPr>
          <w:sz w:val="27"/>
          <w:szCs w:val="27"/>
        </w:rPr>
        <w:t xml:space="preserve">к Программе изложить в новой редакции </w:t>
      </w:r>
      <w:r w:rsidR="00DC0900" w:rsidRPr="007463F4">
        <w:rPr>
          <w:sz w:val="27"/>
          <w:szCs w:val="27"/>
          <w:lang w:eastAsia="ru-RU"/>
        </w:rPr>
        <w:t>согласно приложению № 1 к настоящему постановлению</w:t>
      </w:r>
      <w:r w:rsidR="00290A9C" w:rsidRPr="007463F4">
        <w:rPr>
          <w:sz w:val="27"/>
          <w:szCs w:val="27"/>
        </w:rPr>
        <w:t>;</w:t>
      </w:r>
    </w:p>
    <w:p w:rsidR="00DC0900" w:rsidRPr="007463F4" w:rsidRDefault="00290A9C" w:rsidP="00DC09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1.</w:t>
      </w:r>
      <w:r w:rsidR="00F5238F" w:rsidRPr="007463F4">
        <w:rPr>
          <w:sz w:val="27"/>
          <w:szCs w:val="27"/>
        </w:rPr>
        <w:t>8</w:t>
      </w:r>
      <w:r w:rsidRPr="007463F4">
        <w:rPr>
          <w:sz w:val="27"/>
          <w:szCs w:val="27"/>
        </w:rPr>
        <w:t xml:space="preserve">. </w:t>
      </w:r>
      <w:r w:rsidR="00B42E41" w:rsidRPr="007463F4">
        <w:rPr>
          <w:sz w:val="27"/>
          <w:szCs w:val="27"/>
        </w:rPr>
        <w:t xml:space="preserve">Приложение № </w:t>
      </w:r>
      <w:r w:rsidR="00562078" w:rsidRPr="007463F4">
        <w:rPr>
          <w:sz w:val="27"/>
          <w:szCs w:val="27"/>
        </w:rPr>
        <w:t>4</w:t>
      </w:r>
      <w:r w:rsidR="00B42E41" w:rsidRPr="007463F4">
        <w:rPr>
          <w:sz w:val="27"/>
          <w:szCs w:val="27"/>
        </w:rPr>
        <w:t xml:space="preserve"> «</w:t>
      </w:r>
      <w:r w:rsidR="00562078" w:rsidRPr="007463F4">
        <w:rPr>
          <w:sz w:val="27"/>
          <w:szCs w:val="27"/>
        </w:rPr>
        <w:t>Ресурсное обеспечение реализации муниципальной программы города Пензы «Социальная поддержка и социальное обслуживание граждан</w:t>
      </w:r>
      <w:r w:rsidR="005B0D8A" w:rsidRPr="007463F4">
        <w:rPr>
          <w:sz w:val="27"/>
          <w:szCs w:val="27"/>
        </w:rPr>
        <w:t xml:space="preserve"> </w:t>
      </w:r>
      <w:r w:rsidR="00562078" w:rsidRPr="007463F4">
        <w:rPr>
          <w:sz w:val="27"/>
          <w:szCs w:val="27"/>
        </w:rPr>
        <w:t>в городе Пензе на 2015-202</w:t>
      </w:r>
      <w:r w:rsidR="00C80786" w:rsidRPr="007463F4">
        <w:rPr>
          <w:sz w:val="27"/>
          <w:szCs w:val="27"/>
        </w:rPr>
        <w:t>1</w:t>
      </w:r>
      <w:r w:rsidR="00562078" w:rsidRPr="007463F4">
        <w:rPr>
          <w:sz w:val="27"/>
          <w:szCs w:val="27"/>
        </w:rPr>
        <w:t xml:space="preserve"> годы» за счет всех источников финансирования</w:t>
      </w:r>
      <w:r w:rsidR="00B42E41" w:rsidRPr="007463F4">
        <w:rPr>
          <w:sz w:val="27"/>
          <w:szCs w:val="27"/>
        </w:rPr>
        <w:t xml:space="preserve">» к Программе изложить в новой редакции </w:t>
      </w:r>
      <w:r w:rsidR="00DC0900" w:rsidRPr="007463F4">
        <w:rPr>
          <w:sz w:val="27"/>
          <w:szCs w:val="27"/>
          <w:lang w:eastAsia="ru-RU"/>
        </w:rPr>
        <w:t>согласно приложению № 2 к настоящему постановлению</w:t>
      </w:r>
      <w:r w:rsidR="00DC0900" w:rsidRPr="007463F4">
        <w:rPr>
          <w:sz w:val="27"/>
          <w:szCs w:val="27"/>
        </w:rPr>
        <w:t>;</w:t>
      </w:r>
    </w:p>
    <w:p w:rsidR="00DC0900" w:rsidRPr="007463F4" w:rsidRDefault="00D70D70" w:rsidP="00DC09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1.</w:t>
      </w:r>
      <w:r w:rsidR="00F5238F" w:rsidRPr="007463F4">
        <w:rPr>
          <w:sz w:val="27"/>
          <w:szCs w:val="27"/>
        </w:rPr>
        <w:t>9</w:t>
      </w:r>
      <w:r w:rsidRPr="007463F4">
        <w:rPr>
          <w:sz w:val="27"/>
          <w:szCs w:val="27"/>
        </w:rPr>
        <w:t xml:space="preserve">. </w:t>
      </w:r>
      <w:r w:rsidRPr="007463F4">
        <w:rPr>
          <w:rStyle w:val="af4"/>
          <w:b w:val="0"/>
          <w:color w:val="auto"/>
          <w:sz w:val="27"/>
          <w:szCs w:val="27"/>
        </w:rPr>
        <w:t>П</w:t>
      </w:r>
      <w:r w:rsidRPr="007463F4">
        <w:rPr>
          <w:sz w:val="27"/>
          <w:szCs w:val="27"/>
        </w:rPr>
        <w:t xml:space="preserve">риложение № 12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2015-2021 годы» к Программе изложить в новой редакции </w:t>
      </w:r>
      <w:r w:rsidR="00DC0900" w:rsidRPr="007463F4">
        <w:rPr>
          <w:sz w:val="27"/>
          <w:szCs w:val="27"/>
          <w:lang w:eastAsia="ru-RU"/>
        </w:rPr>
        <w:t>согласно приложению № 3 к настоящему постановлению</w:t>
      </w:r>
      <w:r w:rsidR="00DC0900" w:rsidRPr="007463F4">
        <w:rPr>
          <w:sz w:val="27"/>
          <w:szCs w:val="27"/>
        </w:rPr>
        <w:t>;</w:t>
      </w:r>
    </w:p>
    <w:p w:rsidR="00DC0900" w:rsidRPr="007463F4" w:rsidRDefault="00FD5C30" w:rsidP="00DC09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7463F4">
        <w:rPr>
          <w:sz w:val="27"/>
          <w:szCs w:val="27"/>
        </w:rPr>
        <w:t>1.</w:t>
      </w:r>
      <w:r w:rsidR="00F5238F" w:rsidRPr="007463F4">
        <w:rPr>
          <w:sz w:val="27"/>
          <w:szCs w:val="27"/>
        </w:rPr>
        <w:t>10</w:t>
      </w:r>
      <w:r w:rsidR="00BA005F" w:rsidRPr="007463F4">
        <w:rPr>
          <w:sz w:val="27"/>
          <w:szCs w:val="27"/>
        </w:rPr>
        <w:t xml:space="preserve">. </w:t>
      </w:r>
      <w:r w:rsidR="0084527A" w:rsidRPr="007463F4">
        <w:rPr>
          <w:sz w:val="27"/>
          <w:szCs w:val="27"/>
        </w:rPr>
        <w:t>П</w:t>
      </w:r>
      <w:r w:rsidRPr="007463F4">
        <w:rPr>
          <w:sz w:val="27"/>
          <w:szCs w:val="27"/>
        </w:rPr>
        <w:t>риложение</w:t>
      </w:r>
      <w:r w:rsidR="00FA11F8" w:rsidRPr="007463F4">
        <w:rPr>
          <w:sz w:val="27"/>
          <w:szCs w:val="27"/>
        </w:rPr>
        <w:t xml:space="preserve"> </w:t>
      </w:r>
      <w:r w:rsidR="00EC749C" w:rsidRPr="007463F4">
        <w:rPr>
          <w:sz w:val="27"/>
          <w:szCs w:val="27"/>
        </w:rPr>
        <w:t>№ 18 «</w:t>
      </w:r>
      <w:r w:rsidR="00EC749C" w:rsidRPr="007463F4">
        <w:rPr>
          <w:bCs/>
          <w:sz w:val="27"/>
          <w:szCs w:val="27"/>
        </w:rPr>
        <w:t xml:space="preserve">План реализации муниципальной программы города Пензы </w:t>
      </w:r>
      <w:r w:rsidR="00EC749C" w:rsidRPr="007463F4">
        <w:rPr>
          <w:sz w:val="27"/>
          <w:szCs w:val="27"/>
        </w:rPr>
        <w:t>«</w:t>
      </w:r>
      <w:r w:rsidR="00EC749C" w:rsidRPr="007463F4">
        <w:rPr>
          <w:bCs/>
          <w:sz w:val="27"/>
          <w:szCs w:val="27"/>
        </w:rPr>
        <w:t xml:space="preserve">Социальная поддержка и социальное обслуживание граждан в городе Пензе на 2015-2021 годы» на 2019 год» </w:t>
      </w:r>
      <w:r w:rsidR="0084527A" w:rsidRPr="007463F4">
        <w:rPr>
          <w:bCs/>
          <w:sz w:val="27"/>
          <w:szCs w:val="27"/>
        </w:rPr>
        <w:t>к Программе</w:t>
      </w:r>
      <w:r w:rsidRPr="007463F4">
        <w:rPr>
          <w:sz w:val="27"/>
          <w:szCs w:val="27"/>
        </w:rPr>
        <w:t xml:space="preserve"> </w:t>
      </w:r>
      <w:r w:rsidR="0084527A" w:rsidRPr="007463F4">
        <w:rPr>
          <w:sz w:val="27"/>
          <w:szCs w:val="27"/>
        </w:rPr>
        <w:t xml:space="preserve">изложить в новой редакции </w:t>
      </w:r>
      <w:r w:rsidR="00DC0900" w:rsidRPr="007463F4">
        <w:rPr>
          <w:sz w:val="27"/>
          <w:szCs w:val="27"/>
          <w:lang w:eastAsia="ru-RU"/>
        </w:rPr>
        <w:t>согласно приложению № 4 к настоящему постановлению</w:t>
      </w:r>
      <w:r w:rsidR="00DC0900" w:rsidRPr="007463F4">
        <w:rPr>
          <w:sz w:val="27"/>
          <w:szCs w:val="27"/>
        </w:rPr>
        <w:t>.</w:t>
      </w:r>
    </w:p>
    <w:p w:rsidR="00833786" w:rsidRPr="007463F4" w:rsidRDefault="0010433F" w:rsidP="00833786">
      <w:pPr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2</w:t>
      </w:r>
      <w:r w:rsidR="00977EED" w:rsidRPr="007463F4">
        <w:rPr>
          <w:bCs/>
          <w:sz w:val="27"/>
          <w:szCs w:val="27"/>
        </w:rPr>
        <w:t xml:space="preserve">. </w:t>
      </w:r>
      <w:r w:rsidR="00860B8A" w:rsidRPr="007463F4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7463F4" w:rsidRDefault="00EC749C" w:rsidP="00861967">
      <w:pPr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3</w:t>
      </w:r>
      <w:r w:rsidR="0010433F" w:rsidRPr="007463F4">
        <w:rPr>
          <w:bCs/>
          <w:sz w:val="27"/>
          <w:szCs w:val="27"/>
        </w:rPr>
        <w:t>. И</w:t>
      </w:r>
      <w:r w:rsidR="00E130F7" w:rsidRPr="007463F4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7463F4">
        <w:rPr>
          <w:bCs/>
          <w:sz w:val="27"/>
          <w:szCs w:val="27"/>
        </w:rPr>
        <w:t>.</w:t>
      </w:r>
    </w:p>
    <w:p w:rsidR="00B030A9" w:rsidRPr="007463F4" w:rsidRDefault="00861967" w:rsidP="00861967">
      <w:pPr>
        <w:ind w:firstLine="709"/>
        <w:jc w:val="both"/>
        <w:rPr>
          <w:bCs/>
          <w:sz w:val="27"/>
          <w:szCs w:val="27"/>
        </w:rPr>
      </w:pPr>
      <w:r w:rsidRPr="007463F4">
        <w:rPr>
          <w:bCs/>
          <w:sz w:val="27"/>
          <w:szCs w:val="27"/>
        </w:rPr>
        <w:t>4. К</w:t>
      </w:r>
      <w:r w:rsidR="00B030A9" w:rsidRPr="007463F4">
        <w:rPr>
          <w:bCs/>
          <w:sz w:val="27"/>
          <w:szCs w:val="27"/>
        </w:rPr>
        <w:t xml:space="preserve">онтроль за исполнением настоящего постановления возложить на </w:t>
      </w:r>
      <w:r w:rsidR="009F7F39" w:rsidRPr="007463F4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7463F4">
        <w:rPr>
          <w:sz w:val="27"/>
          <w:szCs w:val="27"/>
        </w:rPr>
        <w:t>по социа</w:t>
      </w:r>
      <w:r w:rsidR="00C8102A" w:rsidRPr="007463F4">
        <w:rPr>
          <w:sz w:val="27"/>
          <w:szCs w:val="27"/>
        </w:rPr>
        <w:t>л</w:t>
      </w:r>
      <w:r w:rsidR="00AA3BB0" w:rsidRPr="007463F4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7463F4">
        <w:rPr>
          <w:bCs/>
          <w:sz w:val="27"/>
          <w:szCs w:val="27"/>
        </w:rPr>
        <w:t xml:space="preserve">. </w:t>
      </w:r>
      <w:bookmarkEnd w:id="2"/>
    </w:p>
    <w:p w:rsidR="00C30141" w:rsidRPr="007463F4" w:rsidRDefault="00C30141" w:rsidP="002A4EFB">
      <w:pPr>
        <w:ind w:firstLine="720"/>
        <w:jc w:val="both"/>
        <w:rPr>
          <w:bCs/>
          <w:sz w:val="27"/>
          <w:szCs w:val="27"/>
        </w:rPr>
      </w:pPr>
    </w:p>
    <w:p w:rsidR="00D202F3" w:rsidRPr="007463F4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E52E6F" w:rsidTr="00544FFC">
        <w:tc>
          <w:tcPr>
            <w:tcW w:w="6300" w:type="dxa"/>
            <w:vAlign w:val="bottom"/>
            <w:hideMark/>
          </w:tcPr>
          <w:p w:rsidR="0063011B" w:rsidRPr="007463F4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7463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7463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7463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E52E6F" w:rsidRDefault="00544FFC">
            <w:pPr>
              <w:pStyle w:val="af0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7463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E52E6F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C32479" w:rsidRPr="00E52E6F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E52E6F" w:rsidSect="004878B4">
      <w:headerReference w:type="even" r:id="rId10"/>
      <w:headerReference w:type="default" r:id="rId11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46" w:rsidRDefault="00626046">
      <w:r>
        <w:separator/>
      </w:r>
    </w:p>
  </w:endnote>
  <w:endnote w:type="continuationSeparator" w:id="0">
    <w:p w:rsidR="00626046" w:rsidRDefault="006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46" w:rsidRDefault="00626046">
      <w:r>
        <w:separator/>
      </w:r>
    </w:p>
  </w:footnote>
  <w:footnote w:type="continuationSeparator" w:id="0">
    <w:p w:rsidR="00626046" w:rsidRDefault="0062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46" w:rsidRDefault="00626046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626046" w:rsidRDefault="006260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46" w:rsidRDefault="00626046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144E">
      <w:rPr>
        <w:rStyle w:val="a3"/>
        <w:noProof/>
      </w:rPr>
      <w:t>3</w:t>
    </w:r>
    <w:r>
      <w:rPr>
        <w:rStyle w:val="a3"/>
      </w:rPr>
      <w:fldChar w:fldCharType="end"/>
    </w:r>
  </w:p>
  <w:p w:rsidR="00626046" w:rsidRDefault="00626046">
    <w:pPr>
      <w:pStyle w:val="a8"/>
      <w:ind w:right="360"/>
    </w:pPr>
  </w:p>
  <w:p w:rsidR="00626046" w:rsidRDefault="0062604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7ADB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38C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46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65D8"/>
    <w:rsid w:val="00740F59"/>
    <w:rsid w:val="00744120"/>
    <w:rsid w:val="007463F4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144E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303D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0B37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F437-BCA7-4744-B9BB-D2FCB6E8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15117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4</cp:revision>
  <cp:lastPrinted>2019-12-24T08:19:00Z</cp:lastPrinted>
  <dcterms:created xsi:type="dcterms:W3CDTF">2019-12-24T08:18:00Z</dcterms:created>
  <dcterms:modified xsi:type="dcterms:W3CDTF">2020-02-03T06:38:00Z</dcterms:modified>
</cp:coreProperties>
</file>