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B2" w:rsidRDefault="000E6B25" w:rsidP="001968F9">
      <w:pPr>
        <w:shd w:val="clear" w:color="auto" w:fill="FFFFFF"/>
        <w:spacing w:line="360" w:lineRule="auto"/>
        <w:ind w:left="5" w:right="14" w:firstLine="706"/>
        <w:jc w:val="both"/>
      </w:pPr>
      <w:r>
        <w:rPr>
          <w:sz w:val="28"/>
          <w:szCs w:val="28"/>
        </w:rPr>
        <w:t>Приказом ФНС России от 25.01.2017 № ММВ-7-2/34@ утверждены формы и формат уведомления о невозможности представления в установленные сроки документов (информации) в электронной форме.</w:t>
      </w:r>
    </w:p>
    <w:p w:rsidR="005235B2" w:rsidRDefault="000E6B25" w:rsidP="001968F9">
      <w:pPr>
        <w:shd w:val="clear" w:color="auto" w:fill="FFFFFF"/>
        <w:spacing w:line="360" w:lineRule="auto"/>
        <w:ind w:right="14" w:firstLine="715"/>
        <w:jc w:val="both"/>
      </w:pPr>
      <w:r>
        <w:rPr>
          <w:b/>
          <w:bCs/>
          <w:spacing w:val="-1"/>
          <w:sz w:val="28"/>
          <w:szCs w:val="28"/>
        </w:rPr>
        <w:t xml:space="preserve">Согласно вышеуказанному приказу уведомление о невозможности </w:t>
      </w:r>
      <w:r>
        <w:rPr>
          <w:b/>
          <w:bCs/>
          <w:sz w:val="28"/>
          <w:szCs w:val="28"/>
        </w:rPr>
        <w:t xml:space="preserve">представления </w:t>
      </w:r>
      <w:proofErr w:type="spellStart"/>
      <w:r>
        <w:rPr>
          <w:b/>
          <w:bCs/>
          <w:sz w:val="28"/>
          <w:szCs w:val="28"/>
        </w:rPr>
        <w:t>истребуемых</w:t>
      </w:r>
      <w:proofErr w:type="spellEnd"/>
      <w:r>
        <w:rPr>
          <w:b/>
          <w:bCs/>
          <w:sz w:val="28"/>
          <w:szCs w:val="28"/>
        </w:rPr>
        <w:t xml:space="preserve"> налоговым органом документов в </w:t>
      </w:r>
      <w:r>
        <w:rPr>
          <w:b/>
          <w:bCs/>
          <w:spacing w:val="-2"/>
          <w:sz w:val="28"/>
          <w:szCs w:val="28"/>
        </w:rPr>
        <w:t>установленные сроки представляется по утвержденной форме (формату).</w:t>
      </w:r>
    </w:p>
    <w:p w:rsidR="005235B2" w:rsidRDefault="000E6B25" w:rsidP="001968F9">
      <w:pPr>
        <w:shd w:val="clear" w:color="auto" w:fill="FFFFFF"/>
        <w:spacing w:line="360" w:lineRule="auto"/>
        <w:ind w:left="10" w:right="10" w:firstLine="710"/>
        <w:jc w:val="both"/>
      </w:pPr>
      <w:r>
        <w:rPr>
          <w:sz w:val="28"/>
          <w:szCs w:val="28"/>
        </w:rPr>
        <w:t>Документы, которые были истребованы в ходе налоговой проверки, представляются в течение 10 дней (20 дней - при налоговой проверке консолидированной группы налогоплательщиков, 30 дней - при налоговой проверке иностранной организации, подлежащей постановке на учет в налоговом органе).</w:t>
      </w:r>
    </w:p>
    <w:p w:rsidR="005235B2" w:rsidRDefault="000E6B25" w:rsidP="001968F9">
      <w:pPr>
        <w:shd w:val="clear" w:color="auto" w:fill="FFFFFF"/>
        <w:spacing w:line="360" w:lineRule="auto"/>
        <w:ind w:left="10" w:firstLine="701"/>
        <w:jc w:val="both"/>
      </w:pPr>
      <w:r>
        <w:rPr>
          <w:sz w:val="28"/>
          <w:szCs w:val="28"/>
        </w:rPr>
        <w:t>Если проверяемое лицо не имеет возможности представить документы в течение установленного срока, оно в течение дня, следующего за днем получения требования, письменно уведомляет об этом проверяющих должностных лиц.</w:t>
      </w:r>
    </w:p>
    <w:p w:rsidR="005235B2" w:rsidRDefault="000E6B25" w:rsidP="001968F9">
      <w:pPr>
        <w:shd w:val="clear" w:color="auto" w:fill="FFFFFF"/>
        <w:spacing w:line="360" w:lineRule="auto"/>
        <w:ind w:left="10" w:right="24" w:firstLine="715"/>
        <w:jc w:val="both"/>
      </w:pPr>
      <w:r>
        <w:rPr>
          <w:sz w:val="28"/>
          <w:szCs w:val="28"/>
        </w:rPr>
        <w:t>ФНС России утвердила форму такого уведомления и формат его направления в электронной форме.</w:t>
      </w:r>
    </w:p>
    <w:p w:rsidR="005235B2" w:rsidRDefault="000E6B25" w:rsidP="001968F9">
      <w:pPr>
        <w:shd w:val="clear" w:color="auto" w:fill="FFFFFF"/>
        <w:spacing w:line="360" w:lineRule="auto"/>
        <w:ind w:left="720"/>
      </w:pPr>
      <w:r>
        <w:rPr>
          <w:sz w:val="28"/>
          <w:szCs w:val="28"/>
        </w:rPr>
        <w:t>Данный приказ вступает в силу с 15.04.2017.</w:t>
      </w:r>
    </w:p>
    <w:p w:rsidR="005235B2" w:rsidRDefault="005235B2">
      <w:pPr>
        <w:shd w:val="clear" w:color="auto" w:fill="FFFFFF"/>
        <w:spacing w:after="38" w:line="322" w:lineRule="exact"/>
        <w:ind w:left="86" w:right="62" w:firstLine="538"/>
        <w:jc w:val="both"/>
        <w:sectPr w:rsidR="005235B2">
          <w:type w:val="continuous"/>
          <w:pgSz w:w="12422" w:h="19071"/>
          <w:pgMar w:top="1440" w:right="1440" w:bottom="360" w:left="1440" w:header="720" w:footer="720" w:gutter="0"/>
          <w:cols w:space="60"/>
          <w:noEndnote/>
        </w:sectPr>
      </w:pPr>
    </w:p>
    <w:p w:rsidR="000E6B25" w:rsidRDefault="000E6B25" w:rsidP="000E6B25">
      <w:pPr>
        <w:shd w:val="clear" w:color="auto" w:fill="FFFFFF"/>
        <w:spacing w:before="341" w:line="475" w:lineRule="exact"/>
        <w:ind w:left="19"/>
      </w:pPr>
    </w:p>
    <w:sectPr w:rsidR="000E6B25" w:rsidSect="000E6B25">
      <w:type w:val="continuous"/>
      <w:pgSz w:w="12422" w:h="19071"/>
      <w:pgMar w:top="1440" w:right="1531" w:bottom="360" w:left="1512" w:header="720" w:footer="720" w:gutter="0"/>
      <w:cols w:num="2" w:space="720" w:equalWidth="0">
        <w:col w:w="3340" w:space="4498"/>
        <w:col w:w="15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27F27"/>
    <w:rsid w:val="000E6B25"/>
    <w:rsid w:val="001968F9"/>
    <w:rsid w:val="005235B2"/>
    <w:rsid w:val="005C7992"/>
    <w:rsid w:val="00F2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3</cp:revision>
  <dcterms:created xsi:type="dcterms:W3CDTF">2017-04-21T10:47:00Z</dcterms:created>
  <dcterms:modified xsi:type="dcterms:W3CDTF">2017-04-21T10:48:00Z</dcterms:modified>
</cp:coreProperties>
</file>