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2" w:rsidRPr="003058D9" w:rsidRDefault="0032267D" w:rsidP="00E918AD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Установлено, что вступившим в законную силу Федеральным законом от 28.03.2017 №48-ФЗ «О внесении изменений в Бюджетный кодекс Российской Федерации», внесены изменения в Бюджетный кодекс Российской Федерации, в том числе в статью 184.2 БК РФ.</w:t>
      </w:r>
    </w:p>
    <w:p w:rsidR="00431E02" w:rsidRPr="003058D9" w:rsidRDefault="0032267D" w:rsidP="00E918AD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В ходе сверки нормативных правовых актов органов местного самоуправления г.</w:t>
      </w:r>
      <w:r w:rsidR="003058D9" w:rsidRPr="003058D9">
        <w:rPr>
          <w:sz w:val="28"/>
          <w:szCs w:val="28"/>
        </w:rPr>
        <w:t xml:space="preserve"> </w:t>
      </w:r>
      <w:r w:rsidRPr="003058D9">
        <w:rPr>
          <w:sz w:val="28"/>
          <w:szCs w:val="28"/>
        </w:rPr>
        <w:t>Пензы установлено, что решением Пензенской городской Думы от 29.02.2008 № 893-43/4 (в ред. от 26.08.2016 № 518-25/6) утверждено Положение «О бюджете и бюджетном процессе в городе Пензе» (далее по тексту - Положение).</w:t>
      </w:r>
    </w:p>
    <w:p w:rsidR="00431E02" w:rsidRPr="003058D9" w:rsidRDefault="0032267D" w:rsidP="00E918AD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Однако, нормы ч.1 ст.32 Положения не приведены в соответствие с действующим законодательством.</w:t>
      </w:r>
    </w:p>
    <w:p w:rsidR="00431E02" w:rsidRPr="003058D9" w:rsidRDefault="0032267D" w:rsidP="00E918AD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В связи с выявленными нарушениями прокурором района на данное Положение 20.04.2017 принесен протест, который находится на рассмотрении.</w:t>
      </w:r>
    </w:p>
    <w:p w:rsidR="003058D9" w:rsidRPr="003058D9" w:rsidRDefault="003058D9" w:rsidP="00E46DA2">
      <w:pPr>
        <w:spacing w:line="360" w:lineRule="auto"/>
        <w:jc w:val="both"/>
        <w:rPr>
          <w:sz w:val="28"/>
          <w:szCs w:val="28"/>
        </w:rPr>
      </w:pPr>
    </w:p>
    <w:sectPr w:rsidR="003058D9" w:rsidRPr="003058D9" w:rsidSect="003058D9">
      <w:pgSz w:w="11909" w:h="16834" w:code="9"/>
      <w:pgMar w:top="1440" w:right="822" w:bottom="357" w:left="162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7A86"/>
    <w:rsid w:val="001466DE"/>
    <w:rsid w:val="003058D9"/>
    <w:rsid w:val="0032267D"/>
    <w:rsid w:val="00431E02"/>
    <w:rsid w:val="007F7A86"/>
    <w:rsid w:val="00E46DA2"/>
    <w:rsid w:val="00E9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3</cp:revision>
  <dcterms:created xsi:type="dcterms:W3CDTF">2017-05-02T10:42:00Z</dcterms:created>
  <dcterms:modified xsi:type="dcterms:W3CDTF">2017-05-02T10:45:00Z</dcterms:modified>
</cp:coreProperties>
</file>