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EC" w:rsidRDefault="00A919EC" w:rsidP="000A139A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Главе администрации Ленинского района г. Пензы</w:t>
      </w:r>
    </w:p>
    <w:p w:rsidR="00A919EC" w:rsidRDefault="00A919EC" w:rsidP="000A139A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19EC" w:rsidRDefault="00A919EC" w:rsidP="000A139A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Москвитиной Н.Б.</w:t>
      </w:r>
    </w:p>
    <w:p w:rsidR="00A919EC" w:rsidRDefault="00A919EC" w:rsidP="000A139A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19EC" w:rsidRDefault="00A919EC" w:rsidP="000A139A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ул. Пушкина, 29, г. Пенза</w:t>
      </w:r>
    </w:p>
    <w:p w:rsidR="00A919EC" w:rsidRDefault="00A919EC" w:rsidP="000A139A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19EC" w:rsidRDefault="00A919EC" w:rsidP="000A139A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19EC" w:rsidRDefault="00A919EC" w:rsidP="000A139A">
      <w:pPr>
        <w:adjustRightInd w:val="0"/>
        <w:spacing w:line="360" w:lineRule="atLeas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19EC" w:rsidRDefault="00A919EC" w:rsidP="000A139A">
      <w:pPr>
        <w:adjustRightInd w:val="0"/>
        <w:spacing w:line="360" w:lineRule="atLeas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A919EC" w:rsidRDefault="00A919EC" w:rsidP="000A139A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19EC" w:rsidRDefault="00A919EC" w:rsidP="000A139A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A919EC" w:rsidRDefault="00A919EC" w:rsidP="000A139A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19EC" w:rsidRPr="00EE4D94" w:rsidRDefault="00A919EC" w:rsidP="000A139A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E4D94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Пензы: 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penza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gorod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A919EC" w:rsidRPr="000A139A" w:rsidRDefault="00A919EC" w:rsidP="000A139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39A">
        <w:rPr>
          <w:rFonts w:ascii="Times New Roman" w:hAnsi="Times New Roman"/>
          <w:sz w:val="28"/>
          <w:szCs w:val="28"/>
        </w:rPr>
        <w:t>Прокуратурой Ленинского района г. Пензы признано законным возбуждение уголовного дела по ч. 2 ст. 146 УК РФ.</w:t>
      </w:r>
    </w:p>
    <w:p w:rsidR="00A919EC" w:rsidRPr="000A139A" w:rsidRDefault="00A919EC" w:rsidP="000A139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39A">
        <w:rPr>
          <w:rFonts w:ascii="Times New Roman" w:hAnsi="Times New Roman"/>
          <w:sz w:val="28"/>
          <w:szCs w:val="28"/>
        </w:rPr>
        <w:t>24.10.2018 старшим следователем отдела по расследованию преступлений на территории, обслуживаемой ОП № 1, СУ УМВД России по г. Пензе возбуждено уголовное дело по признакам состава преступления, предусмотренного ч. 2 ст. 146 УК РФ (</w:t>
      </w:r>
      <w:hyperlink r:id="rId7" w:history="1">
        <w:r w:rsidRPr="000A139A">
          <w:rPr>
            <w:rFonts w:ascii="Times New Roman" w:hAnsi="Times New Roman"/>
            <w:color w:val="0000FF"/>
            <w:sz w:val="28"/>
            <w:szCs w:val="28"/>
          </w:rPr>
          <w:t>незаконное</w:t>
        </w:r>
      </w:hyperlink>
      <w:r w:rsidRPr="000A139A">
        <w:rPr>
          <w:rFonts w:ascii="Times New Roman" w:hAnsi="Times New Roman"/>
          <w:sz w:val="28"/>
          <w:szCs w:val="28"/>
        </w:rPr>
        <w:t xml:space="preserve"> использование объектов авторского права или смежных прав, а равно </w:t>
      </w:r>
      <w:hyperlink r:id="rId8" w:history="1">
        <w:r w:rsidRPr="000A139A">
          <w:rPr>
            <w:rFonts w:ascii="Times New Roman" w:hAnsi="Times New Roman"/>
            <w:color w:val="0000FF"/>
            <w:sz w:val="28"/>
            <w:szCs w:val="28"/>
          </w:rPr>
          <w:t>приобретение</w:t>
        </w:r>
      </w:hyperlink>
      <w:r w:rsidRPr="000A139A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0A139A">
          <w:rPr>
            <w:rFonts w:ascii="Times New Roman" w:hAnsi="Times New Roman"/>
            <w:color w:val="0000FF"/>
            <w:sz w:val="28"/>
            <w:szCs w:val="28"/>
          </w:rPr>
          <w:t>хранение</w:t>
        </w:r>
      </w:hyperlink>
      <w:r w:rsidRPr="000A139A">
        <w:rPr>
          <w:rFonts w:ascii="Times New Roman" w:hAnsi="Times New Roman"/>
          <w:sz w:val="28"/>
          <w:szCs w:val="28"/>
        </w:rPr>
        <w:t xml:space="preserve">, перевозка </w:t>
      </w:r>
      <w:hyperlink r:id="rId10" w:history="1">
        <w:r w:rsidRPr="000A139A">
          <w:rPr>
            <w:rFonts w:ascii="Times New Roman" w:hAnsi="Times New Roman"/>
            <w:color w:val="0000FF"/>
            <w:sz w:val="28"/>
            <w:szCs w:val="28"/>
          </w:rPr>
          <w:t>контрафактных экземпляров</w:t>
        </w:r>
      </w:hyperlink>
      <w:r w:rsidRPr="000A139A">
        <w:rPr>
          <w:rFonts w:ascii="Times New Roman" w:hAnsi="Times New Roman"/>
          <w:sz w:val="28"/>
          <w:szCs w:val="28"/>
        </w:rPr>
        <w:t xml:space="preserve"> произведений или фонограмм в целях </w:t>
      </w:r>
      <w:hyperlink r:id="rId11" w:history="1">
        <w:r w:rsidRPr="000A139A">
          <w:rPr>
            <w:rFonts w:ascii="Times New Roman" w:hAnsi="Times New Roman"/>
            <w:color w:val="0000FF"/>
            <w:sz w:val="28"/>
            <w:szCs w:val="28"/>
          </w:rPr>
          <w:t>сбыта</w:t>
        </w:r>
      </w:hyperlink>
      <w:r w:rsidRPr="000A139A">
        <w:rPr>
          <w:rFonts w:ascii="Times New Roman" w:hAnsi="Times New Roman"/>
          <w:sz w:val="28"/>
          <w:szCs w:val="28"/>
        </w:rPr>
        <w:t xml:space="preserve">, совершенные в крупном размере). В рамках доследственной проверки установлено, в неустановленное время, но не позднее 12 апреля 2016 года неустановленное лицо, находясь в офисе ООО «Юнит Консалтинг», расположенном по адресу: г. Пенза, ул. Московская, 3, умышленно незаконно использовало две контрафактные программы для ЭВМ «1С: Предприятие 7.7», стоимостью 146 000 руб. каждая, а также контрафактную программу для ЭВМ «Бухгалтерия предприятия, редакция 2.0», стоимостью 13 000 руб., а всего общей стоимостью 305 000 руб., что является крупным размером, правооблодателем которых является ООО «1 С». Своими действиями неустановленные лица нарушили авторские права ООО «1 С». </w:t>
      </w:r>
    </w:p>
    <w:p w:rsidR="00A919EC" w:rsidRPr="002E294D" w:rsidRDefault="00A919EC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возбуждении уголовного дела признано законным и обоснованным, в настоящее время ведется предварительное расследование, направленное на установление в полном объеме обстоятельств произошедшего и привлечение виновных к ответственности.</w:t>
      </w:r>
    </w:p>
    <w:p w:rsidR="00A919EC" w:rsidRPr="00F63E0A" w:rsidRDefault="00A919EC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19EC" w:rsidRPr="00F63E0A" w:rsidRDefault="00A919EC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19EC" w:rsidRPr="00F63E0A" w:rsidRDefault="00A919EC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3E0A">
        <w:rPr>
          <w:rFonts w:ascii="Times New Roman" w:hAnsi="Times New Roman"/>
          <w:sz w:val="28"/>
          <w:szCs w:val="28"/>
        </w:rPr>
        <w:t>рокурор района</w:t>
      </w:r>
    </w:p>
    <w:p w:rsidR="00A919EC" w:rsidRPr="00F63E0A" w:rsidRDefault="00A919EC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19EC" w:rsidRPr="00F63E0A" w:rsidRDefault="00A919EC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F63E0A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Т.Х. Мустафин</w:t>
      </w:r>
    </w:p>
    <w:p w:rsidR="00A919EC" w:rsidRPr="00F63E0A" w:rsidRDefault="00A919EC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19EC" w:rsidRPr="00F63E0A" w:rsidRDefault="00A919EC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19EC" w:rsidRDefault="00A919EC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A919EC" w:rsidRPr="00F63E0A" w:rsidRDefault="00A919EC" w:rsidP="000A139A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19EC" w:rsidRPr="00DF1556" w:rsidRDefault="00A919EC" w:rsidP="000A139A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1556">
        <w:rPr>
          <w:rFonts w:ascii="Times New Roman" w:hAnsi="Times New Roman" w:cs="Times New Roman"/>
          <w:color w:val="auto"/>
          <w:sz w:val="20"/>
          <w:szCs w:val="20"/>
        </w:rPr>
        <w:t>А.Е.Бутакова, тел.32-97-70</w:t>
      </w:r>
    </w:p>
    <w:sectPr w:rsidR="00A919EC" w:rsidRPr="00DF1556" w:rsidSect="002E29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680" w:bottom="96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EC" w:rsidRDefault="00A919EC">
      <w:r>
        <w:separator/>
      </w:r>
    </w:p>
  </w:endnote>
  <w:endnote w:type="continuationSeparator" w:id="1">
    <w:p w:rsidR="00A919EC" w:rsidRDefault="00A9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EC" w:rsidRDefault="00A919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EC" w:rsidRDefault="00A919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EC" w:rsidRDefault="00A91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EC" w:rsidRDefault="00A919EC"/>
  </w:footnote>
  <w:footnote w:type="continuationSeparator" w:id="1">
    <w:p w:rsidR="00A919EC" w:rsidRDefault="00A919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EC" w:rsidRDefault="00A919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EC" w:rsidRDefault="00A919EC">
    <w:pPr>
      <w:pStyle w:val="Header"/>
      <w:jc w:val="center"/>
    </w:pPr>
  </w:p>
  <w:p w:rsidR="00A919EC" w:rsidRDefault="00A919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EC" w:rsidRDefault="00A919EC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A919EC" w:rsidRDefault="00A919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63510"/>
    <w:rsid w:val="0007761D"/>
    <w:rsid w:val="00095DDC"/>
    <w:rsid w:val="000A139A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D4634"/>
    <w:rsid w:val="002E1B78"/>
    <w:rsid w:val="002E294D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E39F0"/>
    <w:rsid w:val="004005AB"/>
    <w:rsid w:val="0040192F"/>
    <w:rsid w:val="00452765"/>
    <w:rsid w:val="00453643"/>
    <w:rsid w:val="00490556"/>
    <w:rsid w:val="004A5E88"/>
    <w:rsid w:val="004E27A6"/>
    <w:rsid w:val="0051464D"/>
    <w:rsid w:val="00525BF0"/>
    <w:rsid w:val="005307A8"/>
    <w:rsid w:val="00542A8E"/>
    <w:rsid w:val="00551CB3"/>
    <w:rsid w:val="00552927"/>
    <w:rsid w:val="005541CC"/>
    <w:rsid w:val="00574E8F"/>
    <w:rsid w:val="0057744C"/>
    <w:rsid w:val="005A12CE"/>
    <w:rsid w:val="005A1CBF"/>
    <w:rsid w:val="005B31B7"/>
    <w:rsid w:val="005B528B"/>
    <w:rsid w:val="005B7674"/>
    <w:rsid w:val="005D76B7"/>
    <w:rsid w:val="006051BA"/>
    <w:rsid w:val="00616FA4"/>
    <w:rsid w:val="00660C84"/>
    <w:rsid w:val="006635DE"/>
    <w:rsid w:val="00673577"/>
    <w:rsid w:val="006771FA"/>
    <w:rsid w:val="006A706F"/>
    <w:rsid w:val="006A7DCE"/>
    <w:rsid w:val="006B6E05"/>
    <w:rsid w:val="006C3EF4"/>
    <w:rsid w:val="006D036E"/>
    <w:rsid w:val="006D1CE9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A452D"/>
    <w:rsid w:val="007C5D92"/>
    <w:rsid w:val="008516E9"/>
    <w:rsid w:val="00870435"/>
    <w:rsid w:val="00876F2C"/>
    <w:rsid w:val="008872D3"/>
    <w:rsid w:val="008A7374"/>
    <w:rsid w:val="008B68CE"/>
    <w:rsid w:val="008C2B20"/>
    <w:rsid w:val="008C5F8D"/>
    <w:rsid w:val="008D0FDC"/>
    <w:rsid w:val="008D2BDB"/>
    <w:rsid w:val="00910895"/>
    <w:rsid w:val="0092120A"/>
    <w:rsid w:val="009325B3"/>
    <w:rsid w:val="00934708"/>
    <w:rsid w:val="00947FD4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47ABB"/>
    <w:rsid w:val="00A50D54"/>
    <w:rsid w:val="00A734B8"/>
    <w:rsid w:val="00A919EC"/>
    <w:rsid w:val="00AC63B8"/>
    <w:rsid w:val="00AD26A0"/>
    <w:rsid w:val="00AE63E2"/>
    <w:rsid w:val="00B20AD3"/>
    <w:rsid w:val="00B26DE3"/>
    <w:rsid w:val="00B4459B"/>
    <w:rsid w:val="00BA4E24"/>
    <w:rsid w:val="00BA6FD6"/>
    <w:rsid w:val="00BD6F02"/>
    <w:rsid w:val="00BE2011"/>
    <w:rsid w:val="00BF5DE0"/>
    <w:rsid w:val="00C12BB7"/>
    <w:rsid w:val="00C1611F"/>
    <w:rsid w:val="00C23F7C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D01360"/>
    <w:rsid w:val="00D13EE9"/>
    <w:rsid w:val="00D26914"/>
    <w:rsid w:val="00D27487"/>
    <w:rsid w:val="00D35451"/>
    <w:rsid w:val="00D50D27"/>
    <w:rsid w:val="00D54DC7"/>
    <w:rsid w:val="00D8650D"/>
    <w:rsid w:val="00DB75B3"/>
    <w:rsid w:val="00DC22CD"/>
    <w:rsid w:val="00DD0A46"/>
    <w:rsid w:val="00DD1F95"/>
    <w:rsid w:val="00DD403B"/>
    <w:rsid w:val="00DE0D21"/>
    <w:rsid w:val="00DF1556"/>
    <w:rsid w:val="00E039B0"/>
    <w:rsid w:val="00E22442"/>
    <w:rsid w:val="00E25166"/>
    <w:rsid w:val="00E42BA8"/>
    <w:rsid w:val="00E60326"/>
    <w:rsid w:val="00E641F7"/>
    <w:rsid w:val="00E7568A"/>
    <w:rsid w:val="00E85498"/>
    <w:rsid w:val="00E938C6"/>
    <w:rsid w:val="00EA1D78"/>
    <w:rsid w:val="00EA1F1A"/>
    <w:rsid w:val="00EC198E"/>
    <w:rsid w:val="00EC70B1"/>
    <w:rsid w:val="00ED697C"/>
    <w:rsid w:val="00EE4D94"/>
    <w:rsid w:val="00EF4474"/>
    <w:rsid w:val="00EF7B89"/>
    <w:rsid w:val="00F03E3F"/>
    <w:rsid w:val="00F63E0A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 w:cs="Times New Roman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20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20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2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20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color w:val="auto"/>
      <w:sz w:val="18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 w:cs="Times New Roman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DA21842125FC0F6882DD942B5D7706644FF439567F7AFC2F2FC275CA33A6444F1A13CBD0C63617A8F9C3925DAC7D523145FCB2A93D5S2o2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CDA21842125FC0F6882DD942B5D7706644FF439567F7AFC2F2FC275CA33A6444F1A13CBD0C60627A8F9C3925DAC7D523145FCB2A93D5S2o2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CDA21842125FC0F6882DD942B5D7706644FF439567F7AFC2F2FC275CA33A6444F1A13CBD0C63637A8F9C3925DAC7D523145FCB2A93D5S2o2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ACDA21842125FC0F6882DD942B5D7706644FF439567F7AFC2F2FC275CA33A6444F1A13CBD0C60687A8F9C3925DAC7D523145FCB2A93D5S2o2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CDA21842125FC0F6882DD942B5D7706644FF439567F7AFC2F2FC275CA33A6444F1A13CBD0C63627A8F9C3925DAC7D523145FCB2A93D5S2o2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401</Words>
  <Characters>2292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5</cp:revision>
  <cp:lastPrinted>2018-10-25T17:46:00Z</cp:lastPrinted>
  <dcterms:created xsi:type="dcterms:W3CDTF">2018-10-25T17:46:00Z</dcterms:created>
  <dcterms:modified xsi:type="dcterms:W3CDTF">2018-12-19T14:28:00Z</dcterms:modified>
</cp:coreProperties>
</file>