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DB" w:rsidRPr="00EF5AAE" w:rsidRDefault="00137FDB" w:rsidP="00004BCB">
      <w:pPr>
        <w:shd w:val="clear" w:color="auto" w:fill="FFFFFF"/>
        <w:spacing w:before="374" w:after="187" w:line="524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EF5AA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Прокуратура Ленинского района г. Пензы разъясняет!</w:t>
      </w:r>
    </w:p>
    <w:p w:rsidR="00482911" w:rsidRPr="00EF5AAE" w:rsidRDefault="00EF5AAE" w:rsidP="00482911">
      <w:pPr>
        <w:shd w:val="clear" w:color="auto" w:fill="FFFFFF"/>
        <w:spacing w:before="374" w:after="187" w:line="240" w:lineRule="exac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EF5AA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Когда возможен перерасчет размера платы за коммунальную услугу по обращению с твердыми коммунальными отходами</w:t>
      </w:r>
      <w:bookmarkStart w:id="0" w:name="_GoBack"/>
      <w:bookmarkEnd w:id="0"/>
    </w:p>
    <w:p w:rsidR="00EF5AAE" w:rsidRPr="00EF5AAE" w:rsidRDefault="00EF5AAE" w:rsidP="00482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Перерасчет размера платы за коммунальную услугу по обращению с твердыми коммунальными </w:t>
      </w:r>
      <w:proofErr w:type="gramStart"/>
      <w:r w:rsidRPr="00EF5AAE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отходами</w:t>
      </w:r>
      <w:proofErr w:type="gramEnd"/>
      <w:r w:rsidRPr="00EF5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 сделать в двух случаях:</w:t>
      </w:r>
    </w:p>
    <w:p w:rsidR="00EF5AAE" w:rsidRPr="00EF5AAE" w:rsidRDefault="00EF5AAE" w:rsidP="00482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AAE">
        <w:rPr>
          <w:rFonts w:ascii="Times New Roman" w:eastAsia="Times New Roman" w:hAnsi="Times New Roman" w:cs="Times New Roman"/>
          <w:color w:val="000000"/>
          <w:sz w:val="28"/>
          <w:szCs w:val="28"/>
        </w:rPr>
        <w:t>-житель отсутствовал в помещении;</w:t>
      </w:r>
    </w:p>
    <w:p w:rsidR="00EF5AAE" w:rsidRPr="00EF5AAE" w:rsidRDefault="00EF5AAE" w:rsidP="00482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AAE">
        <w:rPr>
          <w:rFonts w:ascii="Times New Roman" w:eastAsia="Times New Roman" w:hAnsi="Times New Roman" w:cs="Times New Roman"/>
          <w:color w:val="000000"/>
          <w:sz w:val="28"/>
          <w:szCs w:val="28"/>
        </w:rPr>
        <w:t>-услугу оказали некачественно.</w:t>
      </w:r>
    </w:p>
    <w:p w:rsidR="00EF5AAE" w:rsidRPr="00EF5AAE" w:rsidRDefault="00EF5AAE" w:rsidP="00482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F5AA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 (утв. Постановлением Правительства РФ от 06.05.2011 № 354 (ред. от 28.12.2018) при временном, то есть более 5 полных календарных дней подряд,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отходами.</w:t>
      </w:r>
      <w:proofErr w:type="gramEnd"/>
    </w:p>
    <w:p w:rsidR="00EF5AAE" w:rsidRPr="00EF5AAE" w:rsidRDefault="00EF5AAE" w:rsidP="00482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AA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Перерасчет размера платы производится на основании:</w:t>
      </w:r>
    </w:p>
    <w:p w:rsidR="00EF5AAE" w:rsidRPr="00EF5AAE" w:rsidRDefault="00EF5AAE" w:rsidP="00482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AAE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письменного заявления жителя о перерасчете. Такое заявление житель должен подать до своего отъезда или не позднее 30 дней после возвращения в квартиру;</w:t>
      </w:r>
    </w:p>
    <w:p w:rsidR="00EF5AAE" w:rsidRPr="00EF5AAE" w:rsidRDefault="00EF5AAE" w:rsidP="00482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AAE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документа, который подтвердит отсутствие жителя в помещении. Это может быть, например, копия командировочного удостоверения, счет об оплате проживания в гостинице, справка из стационара и т. д.</w:t>
      </w:r>
    </w:p>
    <w:p w:rsidR="00EF5AAE" w:rsidRPr="00EF5AAE" w:rsidRDefault="00EF5AAE" w:rsidP="00482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F5AA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Правилами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(или) с перерывами, превышающими установленную продолжительность,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</w:t>
      </w:r>
      <w:proofErr w:type="gramEnd"/>
      <w:r w:rsidRPr="00EF5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 подлежит уменьшению вплоть до полного освобождения потребителя от оплаты такой услуги.</w:t>
      </w:r>
    </w:p>
    <w:p w:rsidR="00EF5AAE" w:rsidRPr="00EF5AAE" w:rsidRDefault="00EF5AAE" w:rsidP="00482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AAE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если региональный оператор нарушает периодичность вывоза мусора, жители вправе требовать уменьшения платы за ТКО. Основанием для перерасчета платы станет акт, которым зафиксировали факт ненадлежащего оказания услуги.</w:t>
      </w:r>
    </w:p>
    <w:p w:rsidR="00EF5AAE" w:rsidRPr="00EF5AAE" w:rsidRDefault="00EF5AAE" w:rsidP="00482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AA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Перерасчет платы потребителям делает исполнитель коммунальных услуг. Затем он составляет претензию об уменьшении размера платы и предъявляет ее региональному оператору. Если региональный оператор не реагирует на претензии и продолжает нарушать периодичность вывоза мусора, жителям или лицам, осуществляющим управление МКД, необходимо обращаться в надзорные органы.</w:t>
      </w:r>
    </w:p>
    <w:p w:rsidR="00EF5AAE" w:rsidRPr="00EF5AAE" w:rsidRDefault="00EF5AAE" w:rsidP="00482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AAE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Жалобу на ненадлежащее оказание услуги рассмотрят:</w:t>
      </w:r>
    </w:p>
    <w:p w:rsidR="00EF5AAE" w:rsidRPr="00EF5AAE" w:rsidRDefault="00EF5AAE" w:rsidP="00482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5A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Росприроднадзор</w:t>
      </w:r>
      <w:proofErr w:type="spellEnd"/>
      <w:r w:rsidRPr="00EF5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если региональный оператор нарушает условия лицензии или создает проблемы в области экологии и охраны окружающей среды;</w:t>
      </w:r>
    </w:p>
    <w:p w:rsidR="00EF5AAE" w:rsidRPr="00EF5AAE" w:rsidRDefault="00EF5AAE" w:rsidP="00482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5AAE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</w:t>
      </w:r>
      <w:proofErr w:type="spellEnd"/>
      <w:r w:rsidRPr="00EF5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при нарушении санитарно-эпидемиологических норм и правил;</w:t>
      </w:r>
    </w:p>
    <w:p w:rsidR="00EF5AAE" w:rsidRPr="00EF5AAE" w:rsidRDefault="00EF5AAE" w:rsidP="00482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AA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орган, который от имени региона подписывал соглашение с оператором, — проверит нарушения условий соглашения по обращению с ТКО;</w:t>
      </w:r>
    </w:p>
    <w:p w:rsidR="00EF5AAE" w:rsidRPr="00EF5AAE" w:rsidRDefault="00EF5AAE" w:rsidP="00482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AAE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региональная энергетическая комиссия — установит, были ли нарушения в области обоснованности тарифов на услуги регионального оператора.</w:t>
      </w:r>
    </w:p>
    <w:p w:rsidR="00137FDB" w:rsidRPr="00EF5AAE" w:rsidRDefault="00137FDB" w:rsidP="00004B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40C" w:rsidRPr="00EF5AAE" w:rsidRDefault="00137FDB" w:rsidP="00004BCB">
      <w:pPr>
        <w:jc w:val="both"/>
        <w:rPr>
          <w:rFonts w:ascii="Times New Roman" w:hAnsi="Times New Roman" w:cs="Times New Roman"/>
          <w:sz w:val="28"/>
          <w:szCs w:val="28"/>
        </w:rPr>
      </w:pPr>
      <w:r w:rsidRPr="00EF5AAE">
        <w:rPr>
          <w:rFonts w:ascii="Times New Roman" w:hAnsi="Times New Roman" w:cs="Times New Roman"/>
          <w:sz w:val="28"/>
          <w:szCs w:val="28"/>
        </w:rPr>
        <w:t xml:space="preserve">Помощник прокурора Ленинского района  г. Пензы                    Е.Ю. </w:t>
      </w:r>
      <w:proofErr w:type="spellStart"/>
      <w:r w:rsidRPr="00EF5AAE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</w:p>
    <w:sectPr w:rsidR="00CA640C" w:rsidRPr="00EF5AAE" w:rsidSect="00DD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DB"/>
    <w:rsid w:val="00004BCB"/>
    <w:rsid w:val="00137FDB"/>
    <w:rsid w:val="00482911"/>
    <w:rsid w:val="009833F5"/>
    <w:rsid w:val="00CA640C"/>
    <w:rsid w:val="00E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5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A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F5A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5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A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F5A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6692">
          <w:marLeft w:val="0"/>
          <w:marRight w:val="0"/>
          <w:marTop w:val="187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2019-03-28T17:44:00Z</dcterms:created>
  <dcterms:modified xsi:type="dcterms:W3CDTF">2019-03-28T17:44:00Z</dcterms:modified>
</cp:coreProperties>
</file>