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1" w:rsidRPr="002F0981" w:rsidRDefault="002F0981" w:rsidP="007660CC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r w:rsidRPr="002F0981">
        <w:rPr>
          <w:rFonts w:ascii="Arial" w:hAnsi="Arial" w:cs="Arial"/>
          <w:sz w:val="32"/>
          <w:szCs w:val="32"/>
        </w:rPr>
        <w:t>Прокуратура Ленинского района г. Пензы разъясняет!</w:t>
      </w:r>
    </w:p>
    <w:p w:rsidR="0011653F" w:rsidRDefault="002F0981" w:rsidP="007660CC">
      <w:pPr>
        <w:jc w:val="both"/>
        <w:rPr>
          <w:rFonts w:ascii="Arial" w:hAnsi="Arial" w:cs="Arial"/>
          <w:sz w:val="32"/>
          <w:szCs w:val="32"/>
        </w:rPr>
      </w:pPr>
      <w:r w:rsidRPr="002F0981">
        <w:rPr>
          <w:rFonts w:ascii="Arial" w:hAnsi="Arial" w:cs="Arial"/>
          <w:sz w:val="32"/>
          <w:szCs w:val="32"/>
        </w:rPr>
        <w:t>Профилактика детского травматизма</w:t>
      </w:r>
    </w:p>
    <w:p w:rsidR="002F0981" w:rsidRPr="002F0981" w:rsidRDefault="002F0981" w:rsidP="0076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81">
        <w:rPr>
          <w:rFonts w:ascii="Times New Roman" w:hAnsi="Times New Roman" w:cs="Times New Roman"/>
          <w:sz w:val="28"/>
          <w:szCs w:val="28"/>
        </w:rPr>
        <w:t>Детский травматизм  – одна из серьезных социальных проблем, которая требует повышенного внимания.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2F0981" w:rsidRPr="002F0981" w:rsidRDefault="002F0981" w:rsidP="0076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81">
        <w:rPr>
          <w:rFonts w:ascii="Times New Roman" w:hAnsi="Times New Roman" w:cs="Times New Roman"/>
          <w:sz w:val="28"/>
          <w:szCs w:val="28"/>
        </w:rPr>
        <w:t>Наиболее распространенные несчастные случаи, приводящие к увечьям и смерти детей: дорожно-транспортные происшествия; падения с высоты; ожоги; утопления; отравления.</w:t>
      </w:r>
    </w:p>
    <w:p w:rsidR="002F0981" w:rsidRPr="002F0981" w:rsidRDefault="002F0981" w:rsidP="0076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81">
        <w:rPr>
          <w:rFonts w:ascii="Times New Roman" w:hAnsi="Times New Roman" w:cs="Times New Roman"/>
          <w:sz w:val="28"/>
          <w:szCs w:val="28"/>
        </w:rPr>
        <w:t>Их причинами чаще всего являются: отсутствие должного надзора за детьми; неблагоустроенность внешней среды; неосторожное, неправильное поведение ребенка в быту, на улице, во время игр, занятий спортом.</w:t>
      </w:r>
    </w:p>
    <w:p w:rsidR="002F0981" w:rsidRPr="002F0981" w:rsidRDefault="002F0981" w:rsidP="0076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81">
        <w:rPr>
          <w:rFonts w:ascii="Times New Roman" w:hAnsi="Times New Roman" w:cs="Times New Roman"/>
          <w:sz w:val="28"/>
          <w:szCs w:val="28"/>
        </w:rPr>
        <w:t>Взрослые обязаны предупреждать возможные риски и ограждать детей от них. Создание безопасной среды пребывания ребенка предполагает:</w:t>
      </w:r>
    </w:p>
    <w:p w:rsidR="002F0981" w:rsidRPr="002F0981" w:rsidRDefault="002F0981" w:rsidP="00766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81">
        <w:rPr>
          <w:rFonts w:ascii="Times New Roman" w:hAnsi="Times New Roman" w:cs="Times New Roman"/>
          <w:sz w:val="28"/>
          <w:szCs w:val="28"/>
        </w:rPr>
        <w:t>организацию досуга ребенка, включение его в интересные и полезные развивающие занятия;</w:t>
      </w:r>
    </w:p>
    <w:p w:rsidR="002F0981" w:rsidRPr="002F0981" w:rsidRDefault="002F0981" w:rsidP="00766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81">
        <w:rPr>
          <w:rFonts w:ascii="Times New Roman" w:hAnsi="Times New Roman" w:cs="Times New Roman"/>
          <w:sz w:val="28"/>
          <w:szCs w:val="28"/>
        </w:rPr>
        <w:t>ограничение опасных условий, обеспечение недоступности для ребенка опасных средств и веществ;</w:t>
      </w:r>
    </w:p>
    <w:p w:rsidR="002F0981" w:rsidRPr="002F0981" w:rsidRDefault="002F0981" w:rsidP="00766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81">
        <w:rPr>
          <w:rFonts w:ascii="Times New Roman" w:hAnsi="Times New Roman" w:cs="Times New Roman"/>
          <w:sz w:val="28"/>
          <w:szCs w:val="28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</w:t>
      </w:r>
      <w:r>
        <w:rPr>
          <w:rFonts w:ascii="Times New Roman" w:hAnsi="Times New Roman" w:cs="Times New Roman"/>
          <w:sz w:val="28"/>
          <w:szCs w:val="28"/>
        </w:rPr>
        <w:t>рта, открытых водоемах и т.д.);</w:t>
      </w:r>
    </w:p>
    <w:p w:rsidR="002F0981" w:rsidRPr="002F0981" w:rsidRDefault="002F0981" w:rsidP="00766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81">
        <w:rPr>
          <w:rFonts w:ascii="Times New Roman" w:hAnsi="Times New Roman" w:cs="Times New Roman"/>
          <w:sz w:val="28"/>
          <w:szCs w:val="28"/>
        </w:rPr>
        <w:t>обеспечение постоянного надзора за времяпровождением и занятиями ребенка (организованный отдых или присмотр со стороны самих родителей или родственников, регулярный контакт с ребенком в течение дня с использованием средств связи).</w:t>
      </w:r>
    </w:p>
    <w:p w:rsidR="002F0981" w:rsidRPr="002F0981" w:rsidRDefault="002F0981" w:rsidP="0076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81">
        <w:rPr>
          <w:rFonts w:ascii="Times New Roman" w:hAnsi="Times New Roman" w:cs="Times New Roman"/>
          <w:sz w:val="28"/>
          <w:szCs w:val="28"/>
        </w:rPr>
        <w:t>Предупредить несчастные случаи вне дома возможно путем проведения просветительской работы с ребенком на тему безопасного поведения на улице, в учебном заведении, в транспорте. При этом важно не развить у ребенка чувство робости и страха, а, наоборот, внушить, что опасности можно избежать, если вести себя правильно.</w:t>
      </w:r>
    </w:p>
    <w:p w:rsidR="002F0981" w:rsidRPr="002F0981" w:rsidRDefault="002F0981" w:rsidP="0076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81">
        <w:rPr>
          <w:rFonts w:ascii="Times New Roman" w:hAnsi="Times New Roman" w:cs="Times New Roman"/>
          <w:sz w:val="28"/>
          <w:szCs w:val="28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2F0981" w:rsidRDefault="002F0981" w:rsidP="0076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0981">
        <w:rPr>
          <w:rFonts w:ascii="Times New Roman" w:hAnsi="Times New Roman" w:cs="Times New Roman"/>
          <w:sz w:val="28"/>
          <w:szCs w:val="28"/>
        </w:rPr>
        <w:t>Напомню, что родители и иные законные представители несовершеннолетних несут ответственность за воспитание и содержание своих детей в соответствии со ст.5.35. КоАП РФ. В случае неисполнения своих обязанностей и наступлении серьезных последствий для несовершеннолетних (причинение вреда здоровью или др.) в отношении таких родителей будет рассматриваться вопрос о привлечении их к уголовной ответственности в зависимости  от наступивших последствий.</w:t>
      </w:r>
    </w:p>
    <w:p w:rsidR="002F0981" w:rsidRPr="002F0981" w:rsidRDefault="002F0981" w:rsidP="00766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2F0981" w:rsidRPr="002F0981" w:rsidRDefault="002F0981" w:rsidP="007660CC">
      <w:pPr>
        <w:jc w:val="both"/>
        <w:rPr>
          <w:rFonts w:ascii="Times New Roman" w:hAnsi="Times New Roman" w:cs="Times New Roman"/>
          <w:sz w:val="27"/>
          <w:szCs w:val="27"/>
        </w:rPr>
      </w:pPr>
      <w:r w:rsidRPr="002F0981">
        <w:rPr>
          <w:rFonts w:ascii="Times New Roman" w:hAnsi="Times New Roman" w:cs="Times New Roman"/>
          <w:sz w:val="27"/>
          <w:szCs w:val="27"/>
        </w:rPr>
        <w:t>Помощник прокурора  Ленинского района г. Пензы                          Е.Ю. Заикина</w:t>
      </w:r>
      <w:bookmarkEnd w:id="0"/>
    </w:p>
    <w:sectPr w:rsidR="002F0981" w:rsidRPr="002F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89"/>
    <w:rsid w:val="0011653F"/>
    <w:rsid w:val="001C7889"/>
    <w:rsid w:val="002F0981"/>
    <w:rsid w:val="007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2019-10-25T07:49:00Z</dcterms:created>
  <dcterms:modified xsi:type="dcterms:W3CDTF">2019-10-25T08:49:00Z</dcterms:modified>
</cp:coreProperties>
</file>