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81" w:rsidRPr="002F0981" w:rsidRDefault="002F0981" w:rsidP="008D041B">
      <w:pPr>
        <w:jc w:val="both"/>
        <w:rPr>
          <w:rFonts w:ascii="Arial" w:hAnsi="Arial" w:cs="Arial"/>
          <w:sz w:val="32"/>
          <w:szCs w:val="32"/>
        </w:rPr>
      </w:pPr>
      <w:bookmarkStart w:id="0" w:name="_GoBack"/>
      <w:r w:rsidRPr="002F0981">
        <w:rPr>
          <w:rFonts w:ascii="Arial" w:hAnsi="Arial" w:cs="Arial"/>
          <w:sz w:val="32"/>
          <w:szCs w:val="32"/>
        </w:rPr>
        <w:t>Прокуратура Ленинского района г. Пензы разъясняет!</w:t>
      </w:r>
    </w:p>
    <w:p w:rsidR="00B366BB" w:rsidRDefault="008F6C7F" w:rsidP="008D04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8F6C7F">
        <w:rPr>
          <w:rFonts w:ascii="Arial" w:hAnsi="Arial" w:cs="Arial"/>
          <w:sz w:val="32"/>
          <w:szCs w:val="32"/>
        </w:rPr>
        <w:t>О новом в Правилах противопожарного режима в Российской Федерации</w:t>
      </w:r>
    </w:p>
    <w:p w:rsidR="008F6C7F" w:rsidRDefault="008F6C7F" w:rsidP="008D04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8F6C7F" w:rsidRPr="008F6C7F" w:rsidRDefault="008F6C7F" w:rsidP="008D0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Ряд изменений внесены в Правила противопожарного режима в Российской Федерации, которые вступают в действие 3 октября 2019 г. (постановление Правител</w:t>
      </w:r>
      <w:r>
        <w:rPr>
          <w:rFonts w:ascii="Times New Roman" w:hAnsi="Times New Roman" w:cs="Times New Roman"/>
          <w:sz w:val="28"/>
          <w:szCs w:val="28"/>
        </w:rPr>
        <w:t>ьства РФ от 20.09.2019 № 1216).</w:t>
      </w:r>
    </w:p>
    <w:p w:rsidR="008F6C7F" w:rsidRPr="008F6C7F" w:rsidRDefault="008F6C7F" w:rsidP="008D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Внесенными изменениями:</w:t>
      </w:r>
    </w:p>
    <w:p w:rsidR="008F6C7F" w:rsidRPr="008F6C7F" w:rsidRDefault="008F6C7F" w:rsidP="008D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установлен запрет использования открытого огня на балконах (лоджиях) квартир, жилых комна</w:t>
      </w:r>
      <w:r>
        <w:rPr>
          <w:rFonts w:ascii="Times New Roman" w:hAnsi="Times New Roman" w:cs="Times New Roman"/>
          <w:sz w:val="28"/>
          <w:szCs w:val="28"/>
        </w:rPr>
        <w:t>т общежитий и номеров гостиниц;</w:t>
      </w:r>
    </w:p>
    <w:p w:rsidR="008F6C7F" w:rsidRPr="008F6C7F" w:rsidRDefault="008F6C7F" w:rsidP="008D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закреплена обязанность руководителей культурно-просветительных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</w:t>
      </w:r>
      <w:r>
        <w:rPr>
          <w:rFonts w:ascii="Times New Roman" w:hAnsi="Times New Roman" w:cs="Times New Roman"/>
          <w:sz w:val="28"/>
          <w:szCs w:val="28"/>
        </w:rPr>
        <w:t>ервичных средств пожаротушения;</w:t>
      </w:r>
    </w:p>
    <w:p w:rsidR="008F6C7F" w:rsidRPr="008F6C7F" w:rsidRDefault="008F6C7F" w:rsidP="008D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установлено, что в рабочее время загрузка (выгрузка) товаров и тары должна осуществляться по путям, не связанным с эвакуационными выходами, пр</w:t>
      </w:r>
      <w:r>
        <w:rPr>
          <w:rFonts w:ascii="Times New Roman" w:hAnsi="Times New Roman" w:cs="Times New Roman"/>
          <w:sz w:val="28"/>
          <w:szCs w:val="28"/>
        </w:rPr>
        <w:t>едназначенными для покупателей;</w:t>
      </w:r>
    </w:p>
    <w:p w:rsidR="008F6C7F" w:rsidRPr="008F6C7F" w:rsidRDefault="008F6C7F" w:rsidP="008D0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скорректированы требования к пожарной безопасности в медицинских организациях (размещение палат для пациентов с тяжелыми проявлениями заболевания, а также для детей следует предусматривать в соответствии с проектной документацией преимущест</w:t>
      </w:r>
      <w:r>
        <w:rPr>
          <w:rFonts w:ascii="Times New Roman" w:hAnsi="Times New Roman" w:cs="Times New Roman"/>
          <w:sz w:val="28"/>
          <w:szCs w:val="28"/>
        </w:rPr>
        <w:t>венно на первых этажах зданий).</w:t>
      </w:r>
    </w:p>
    <w:p w:rsidR="00AF186A" w:rsidRPr="008F6C7F" w:rsidRDefault="008F6C7F" w:rsidP="008D0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C7F">
        <w:rPr>
          <w:rFonts w:ascii="Times New Roman" w:hAnsi="Times New Roman" w:cs="Times New Roman"/>
          <w:sz w:val="28"/>
          <w:szCs w:val="28"/>
        </w:rPr>
        <w:t>В случае, если будут допущены нарушения требований пожарной безопасности, виновному грозит административная ответственность по ст.20.4 Кодекса Российской Федерации об административных правонарушениях. За подобного рода правонарушения  предусмотрено наказание в виде предупреждения или наложения административного штрафа. Для граждан размер штрафа составит от двух тысяч до трех тысяч рублей,  должностных лиц - от шести тысяч до пятнадцати тысяч рублей, лиц, осуществляющих предпринимательскую деятельность без образования юридического лица, - от двадцати тысяч до тридцати тысяч рублей, юридических лиц - от ста пятидесяти тысяч до двухсот тысяч рублей.</w:t>
      </w:r>
    </w:p>
    <w:p w:rsidR="008F6C7F" w:rsidRDefault="008F6C7F" w:rsidP="008D041B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2F0981" w:rsidRPr="002F0981" w:rsidRDefault="002F0981" w:rsidP="008D041B">
      <w:pPr>
        <w:jc w:val="both"/>
        <w:rPr>
          <w:rFonts w:ascii="Times New Roman" w:hAnsi="Times New Roman" w:cs="Times New Roman"/>
          <w:sz w:val="27"/>
          <w:szCs w:val="27"/>
        </w:rPr>
      </w:pPr>
      <w:r w:rsidRPr="002F0981">
        <w:rPr>
          <w:rFonts w:ascii="Times New Roman" w:hAnsi="Times New Roman" w:cs="Times New Roman"/>
          <w:sz w:val="27"/>
          <w:szCs w:val="27"/>
        </w:rPr>
        <w:t>Помощник прокурора  Ленинского района г. Пензы                          Е.Ю. Заикина</w:t>
      </w:r>
      <w:bookmarkEnd w:id="0"/>
    </w:p>
    <w:sectPr w:rsidR="002F0981" w:rsidRPr="002F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89"/>
    <w:rsid w:val="0011653F"/>
    <w:rsid w:val="001C7889"/>
    <w:rsid w:val="002F0981"/>
    <w:rsid w:val="008D041B"/>
    <w:rsid w:val="008F6C7F"/>
    <w:rsid w:val="00AF186A"/>
    <w:rsid w:val="00B3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2019-10-25T07:49:00Z</dcterms:created>
  <dcterms:modified xsi:type="dcterms:W3CDTF">2019-10-25T08:49:00Z</dcterms:modified>
</cp:coreProperties>
</file>