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81" w:rsidRPr="002F0981" w:rsidRDefault="002F0981" w:rsidP="006F4877">
      <w:pPr>
        <w:jc w:val="both"/>
        <w:rPr>
          <w:rFonts w:ascii="Arial" w:hAnsi="Arial" w:cs="Arial"/>
          <w:sz w:val="32"/>
          <w:szCs w:val="32"/>
        </w:rPr>
      </w:pPr>
      <w:bookmarkStart w:id="0" w:name="_GoBack"/>
      <w:r w:rsidRPr="002F0981">
        <w:rPr>
          <w:rFonts w:ascii="Arial" w:hAnsi="Arial" w:cs="Arial"/>
          <w:sz w:val="32"/>
          <w:szCs w:val="32"/>
        </w:rPr>
        <w:t>Прокуратура Ленинского района г. Пензы разъясняет!</w:t>
      </w:r>
    </w:p>
    <w:p w:rsidR="0034761D" w:rsidRDefault="0094284C" w:rsidP="006F4877">
      <w:pPr>
        <w:spacing w:after="0" w:line="240" w:lineRule="auto"/>
        <w:jc w:val="both"/>
        <w:rPr>
          <w:rFonts w:ascii="Arial" w:hAnsi="Arial" w:cs="Arial"/>
          <w:sz w:val="32"/>
          <w:szCs w:val="32"/>
        </w:rPr>
      </w:pPr>
      <w:r w:rsidRPr="0094284C">
        <w:rPr>
          <w:rFonts w:ascii="Arial" w:hAnsi="Arial" w:cs="Arial"/>
          <w:sz w:val="32"/>
          <w:szCs w:val="32"/>
        </w:rPr>
        <w:t>О задолженности за ЖКУ и законности требования о ее погашении</w:t>
      </w:r>
    </w:p>
    <w:p w:rsidR="0094284C" w:rsidRDefault="0094284C" w:rsidP="006F4877">
      <w:pPr>
        <w:spacing w:after="0" w:line="240" w:lineRule="auto"/>
        <w:jc w:val="both"/>
        <w:rPr>
          <w:rFonts w:ascii="Arial" w:hAnsi="Arial" w:cs="Arial"/>
          <w:sz w:val="32"/>
          <w:szCs w:val="32"/>
        </w:rPr>
      </w:pPr>
    </w:p>
    <w:p w:rsidR="0094284C" w:rsidRPr="0094284C" w:rsidRDefault="0094284C" w:rsidP="006F4877">
      <w:pPr>
        <w:spacing w:after="0" w:line="240" w:lineRule="auto"/>
        <w:ind w:firstLine="708"/>
        <w:jc w:val="both"/>
        <w:rPr>
          <w:rFonts w:ascii="Times New Roman" w:hAnsi="Times New Roman" w:cs="Times New Roman"/>
          <w:sz w:val="28"/>
          <w:szCs w:val="28"/>
        </w:rPr>
      </w:pPr>
      <w:r w:rsidRPr="0094284C">
        <w:rPr>
          <w:rFonts w:ascii="Times New Roman" w:hAnsi="Times New Roman" w:cs="Times New Roman"/>
          <w:sz w:val="28"/>
          <w:szCs w:val="28"/>
        </w:rPr>
        <w:t>До настоящего времени остается актуальным вопрос наличия задолженности за жилое помещение и коммунальные услуги (далее – ЖКУ) и законность требований ее погашения.</w:t>
      </w:r>
    </w:p>
    <w:p w:rsidR="0094284C" w:rsidRPr="0094284C" w:rsidRDefault="0094284C" w:rsidP="006F4877">
      <w:pPr>
        <w:spacing w:after="0" w:line="240" w:lineRule="auto"/>
        <w:ind w:firstLine="708"/>
        <w:jc w:val="both"/>
        <w:rPr>
          <w:rFonts w:ascii="Times New Roman" w:hAnsi="Times New Roman" w:cs="Times New Roman"/>
          <w:sz w:val="28"/>
          <w:szCs w:val="28"/>
        </w:rPr>
      </w:pPr>
      <w:r w:rsidRPr="0094284C">
        <w:rPr>
          <w:rFonts w:ascii="Times New Roman" w:hAnsi="Times New Roman" w:cs="Times New Roman"/>
          <w:sz w:val="28"/>
          <w:szCs w:val="28"/>
        </w:rPr>
        <w:t>В соответствии с Жилищным кодексом Российской Федерации (ст. 155) наймодатель жилого помещения, управляющая организация, иное юридическое лицо или индивидуальный предприниматель (далее – УК), которым вносится плата за ЖКУ, а также их представитель вправе взимать такую плату при участии платежных агентов (осуществляют прием платежей физических лиц), а также банковских платежных агентов. При этом наймодатель жилого помещения, УК вправе взыскивать в судебном порядке просроченную задолженность по внесению платы за ЖКУ.</w:t>
      </w:r>
    </w:p>
    <w:p w:rsidR="0094284C" w:rsidRPr="0094284C" w:rsidRDefault="0094284C" w:rsidP="006F4877">
      <w:pPr>
        <w:spacing w:after="0" w:line="240" w:lineRule="auto"/>
        <w:ind w:firstLine="708"/>
        <w:jc w:val="both"/>
        <w:rPr>
          <w:rFonts w:ascii="Times New Roman" w:hAnsi="Times New Roman" w:cs="Times New Roman"/>
          <w:sz w:val="28"/>
          <w:szCs w:val="28"/>
        </w:rPr>
      </w:pPr>
      <w:r w:rsidRPr="0094284C">
        <w:rPr>
          <w:rFonts w:ascii="Times New Roman" w:hAnsi="Times New Roman" w:cs="Times New Roman"/>
          <w:sz w:val="28"/>
          <w:szCs w:val="28"/>
        </w:rPr>
        <w:t>Обращаем внимание, что с 26.07.2019 правом взыскивать в судебном порядке просроченную задолженность по внесению платы за ЖКУ обладают только наймодатель жилого помещения, УК, а также их представитель (Федеральный закон от 26.07.2019 № 214-ФЗ).</w:t>
      </w:r>
    </w:p>
    <w:p w:rsidR="0094284C" w:rsidRPr="0094284C" w:rsidRDefault="0094284C" w:rsidP="006F4877">
      <w:pPr>
        <w:spacing w:after="0" w:line="240" w:lineRule="auto"/>
        <w:ind w:firstLine="708"/>
        <w:jc w:val="both"/>
        <w:rPr>
          <w:rFonts w:ascii="Times New Roman" w:hAnsi="Times New Roman" w:cs="Times New Roman"/>
          <w:sz w:val="28"/>
          <w:szCs w:val="28"/>
        </w:rPr>
      </w:pPr>
      <w:r w:rsidRPr="0094284C">
        <w:rPr>
          <w:rFonts w:ascii="Times New Roman" w:hAnsi="Times New Roman" w:cs="Times New Roman"/>
          <w:sz w:val="28"/>
          <w:szCs w:val="28"/>
        </w:rPr>
        <w:t>С этого времени также предусмотрен запрет на уступку УК, ТСЖ, ЖК или другим специализированным потребительским кооперативом, ресурсоснабжающей организацией, региональным оператором по обращению с твердыми коммунальными отходами (далее – ТКО), которым в соответствии с ЖК РФ вносится плата за ЖКУ, права (требования) по возврату просроченной задолженности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rsidR="0094284C" w:rsidRPr="0094284C" w:rsidRDefault="0094284C" w:rsidP="006F4877">
      <w:pPr>
        <w:spacing w:after="0" w:line="240" w:lineRule="auto"/>
        <w:ind w:firstLine="708"/>
        <w:jc w:val="both"/>
        <w:rPr>
          <w:rFonts w:ascii="Times New Roman" w:hAnsi="Times New Roman" w:cs="Times New Roman"/>
          <w:sz w:val="28"/>
          <w:szCs w:val="28"/>
        </w:rPr>
      </w:pPr>
      <w:r w:rsidRPr="0094284C">
        <w:rPr>
          <w:rFonts w:ascii="Times New Roman" w:hAnsi="Times New Roman" w:cs="Times New Roman"/>
          <w:sz w:val="28"/>
          <w:szCs w:val="28"/>
        </w:rPr>
        <w:t>Если все же договор об уступке права (требования) заключен, то он считается ничтожным (ч.18 ст.155 ЖК РФ).</w:t>
      </w:r>
    </w:p>
    <w:p w:rsidR="0094284C" w:rsidRPr="0094284C" w:rsidRDefault="0094284C" w:rsidP="006F4877">
      <w:pPr>
        <w:spacing w:after="0" w:line="240" w:lineRule="auto"/>
        <w:ind w:firstLine="708"/>
        <w:jc w:val="both"/>
        <w:rPr>
          <w:rFonts w:ascii="Times New Roman" w:hAnsi="Times New Roman" w:cs="Times New Roman"/>
          <w:sz w:val="28"/>
          <w:szCs w:val="28"/>
        </w:rPr>
      </w:pPr>
      <w:r w:rsidRPr="0094284C">
        <w:rPr>
          <w:rFonts w:ascii="Times New Roman" w:hAnsi="Times New Roman" w:cs="Times New Roman"/>
          <w:sz w:val="28"/>
          <w:szCs w:val="28"/>
        </w:rPr>
        <w:t>Вместе с тем, допускается уступка права (требования) по возврату просроченной задолженности за ЖКУ вновь выбранной, отобранной или определенной УК, созданным ТСЖ, ЖК или другому специализированному потребительскому кооперативу, другой ресурсоснабжающей организации, отобранному региональному оператору по обращению с ТКО.</w:t>
      </w:r>
    </w:p>
    <w:p w:rsidR="0094284C" w:rsidRPr="0094284C" w:rsidRDefault="0094284C" w:rsidP="006F4877">
      <w:pPr>
        <w:spacing w:after="0" w:line="240" w:lineRule="auto"/>
        <w:ind w:firstLine="708"/>
        <w:jc w:val="both"/>
        <w:rPr>
          <w:rFonts w:ascii="Times New Roman" w:hAnsi="Times New Roman" w:cs="Times New Roman"/>
          <w:sz w:val="28"/>
          <w:szCs w:val="28"/>
        </w:rPr>
      </w:pPr>
      <w:r w:rsidRPr="0094284C">
        <w:rPr>
          <w:rFonts w:ascii="Times New Roman" w:hAnsi="Times New Roman" w:cs="Times New Roman"/>
          <w:sz w:val="28"/>
          <w:szCs w:val="28"/>
        </w:rPr>
        <w:t>В этом случае последние обязаны уведомить должника об уступке в письменной форме в течение 10 рабочих дней со дня заключения договора об уступке права по возврату просроченной задолженности по внесению платы за ЖКУ.</w:t>
      </w:r>
    </w:p>
    <w:p w:rsidR="0034761D" w:rsidRDefault="0094284C" w:rsidP="006F4877">
      <w:pPr>
        <w:spacing w:after="0" w:line="240" w:lineRule="auto"/>
        <w:ind w:firstLine="708"/>
        <w:jc w:val="both"/>
        <w:rPr>
          <w:rFonts w:ascii="Times New Roman" w:hAnsi="Times New Roman" w:cs="Times New Roman"/>
          <w:sz w:val="28"/>
          <w:szCs w:val="28"/>
        </w:rPr>
      </w:pPr>
      <w:r w:rsidRPr="0094284C">
        <w:rPr>
          <w:rFonts w:ascii="Times New Roman" w:hAnsi="Times New Roman" w:cs="Times New Roman"/>
          <w:sz w:val="28"/>
          <w:szCs w:val="28"/>
        </w:rPr>
        <w:t>До получения такого уведомления собственник и наниматель вправе не исполнять обязательства по погашению задолженности за ЖКУ ( ч. 19 ст.155 ЖК РФ).</w:t>
      </w:r>
    </w:p>
    <w:p w:rsidR="0094284C" w:rsidRPr="0034761D" w:rsidRDefault="0094284C" w:rsidP="006F4877">
      <w:pPr>
        <w:spacing w:after="0" w:line="240" w:lineRule="auto"/>
        <w:jc w:val="both"/>
        <w:rPr>
          <w:rFonts w:ascii="Times New Roman" w:hAnsi="Times New Roman" w:cs="Times New Roman"/>
          <w:sz w:val="28"/>
          <w:szCs w:val="28"/>
        </w:rPr>
      </w:pPr>
    </w:p>
    <w:p w:rsidR="002F0981" w:rsidRPr="002F0981" w:rsidRDefault="002F0981" w:rsidP="006F4877">
      <w:pPr>
        <w:jc w:val="both"/>
        <w:rPr>
          <w:rFonts w:ascii="Times New Roman" w:hAnsi="Times New Roman" w:cs="Times New Roman"/>
          <w:sz w:val="27"/>
          <w:szCs w:val="27"/>
        </w:rPr>
      </w:pPr>
      <w:r w:rsidRPr="002F0981">
        <w:rPr>
          <w:rFonts w:ascii="Times New Roman" w:hAnsi="Times New Roman" w:cs="Times New Roman"/>
          <w:sz w:val="27"/>
          <w:szCs w:val="27"/>
        </w:rPr>
        <w:t>Помощник прокурора  Ленинского района г. Пензы                          Е.Ю. Заикина</w:t>
      </w:r>
      <w:bookmarkEnd w:id="0"/>
    </w:p>
    <w:sectPr w:rsidR="002F0981" w:rsidRPr="002F0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89"/>
    <w:rsid w:val="0011653F"/>
    <w:rsid w:val="001C7889"/>
    <w:rsid w:val="002F0981"/>
    <w:rsid w:val="0034761D"/>
    <w:rsid w:val="00603FB5"/>
    <w:rsid w:val="006F4877"/>
    <w:rsid w:val="008F6C7F"/>
    <w:rsid w:val="0094284C"/>
    <w:rsid w:val="00AF186A"/>
    <w:rsid w:val="00B3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2061</Characters>
  <Application>Microsoft Office Word</Application>
  <DocSecurity>0</DocSecurity>
  <Lines>17</Lines>
  <Paragraphs>4</Paragraphs>
  <ScaleCrop>false</ScaleCrop>
  <Company>SPecialiST RePack</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2019-10-25T07:49:00Z</dcterms:created>
  <dcterms:modified xsi:type="dcterms:W3CDTF">2019-10-25T08:50:00Z</dcterms:modified>
</cp:coreProperties>
</file>