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81" w:rsidRPr="002F0981" w:rsidRDefault="002F0981" w:rsidP="00585065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r w:rsidRPr="002F0981">
        <w:rPr>
          <w:rFonts w:ascii="Arial" w:hAnsi="Arial" w:cs="Arial"/>
          <w:sz w:val="32"/>
          <w:szCs w:val="32"/>
        </w:rPr>
        <w:t>Прокуратура Ленинского района г. Пензы разъясняет!</w:t>
      </w:r>
    </w:p>
    <w:p w:rsidR="00A43C75" w:rsidRDefault="001D3B8A" w:rsidP="0058506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1D3B8A">
        <w:rPr>
          <w:rFonts w:ascii="Arial" w:hAnsi="Arial" w:cs="Arial"/>
          <w:sz w:val="32"/>
          <w:szCs w:val="32"/>
        </w:rPr>
        <w:t>Спор по ОСАГО Прежде чем обратиться в суд</w:t>
      </w:r>
    </w:p>
    <w:p w:rsidR="001D3B8A" w:rsidRDefault="001D3B8A" w:rsidP="0058506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1D3B8A" w:rsidRPr="001D3B8A" w:rsidRDefault="001D3B8A" w:rsidP="00585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B8A">
        <w:rPr>
          <w:rFonts w:ascii="Times New Roman" w:hAnsi="Times New Roman" w:cs="Times New Roman"/>
          <w:sz w:val="28"/>
          <w:szCs w:val="28"/>
        </w:rPr>
        <w:t>С 1 июня 2019 года в соответствии с Федеральным законом «Об уполномоченном по правам потребителей финансовых услуг» от 04.06.2018 № 123-ФЗ суд не примет исковое заявление автовладельца к страховщику по договору об обязательном страховании автогражданской ответственности, если до этого их спор не пытался урегулировать финансовый уполномоченный по ОСАГО.</w:t>
      </w:r>
    </w:p>
    <w:p w:rsidR="001D3B8A" w:rsidRPr="001D3B8A" w:rsidRDefault="001D3B8A" w:rsidP="00585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B8A">
        <w:rPr>
          <w:rFonts w:ascii="Times New Roman" w:hAnsi="Times New Roman" w:cs="Times New Roman"/>
          <w:sz w:val="28"/>
          <w:szCs w:val="28"/>
        </w:rPr>
        <w:t>Как правило, разногласия между сторонами возникают из-за того, что страховая компания по мнению хозяина авто не выполняет свои обязательства по договору:</w:t>
      </w:r>
    </w:p>
    <w:p w:rsidR="001D3B8A" w:rsidRPr="001D3B8A" w:rsidRDefault="001D3B8A" w:rsidP="00585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8A">
        <w:rPr>
          <w:rFonts w:ascii="Times New Roman" w:hAnsi="Times New Roman" w:cs="Times New Roman"/>
          <w:sz w:val="28"/>
          <w:szCs w:val="28"/>
        </w:rPr>
        <w:t>выплатила сумму менее той, на ко</w:t>
      </w:r>
      <w:r>
        <w:rPr>
          <w:rFonts w:ascii="Times New Roman" w:hAnsi="Times New Roman" w:cs="Times New Roman"/>
          <w:sz w:val="28"/>
          <w:szCs w:val="28"/>
        </w:rPr>
        <w:t>торую рассчитывал автолюбитель;</w:t>
      </w:r>
    </w:p>
    <w:p w:rsidR="001D3B8A" w:rsidRPr="001D3B8A" w:rsidRDefault="001D3B8A" w:rsidP="00585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просрочила ремонт авто;</w:t>
      </w:r>
    </w:p>
    <w:p w:rsidR="001D3B8A" w:rsidRPr="001D3B8A" w:rsidRDefault="001D3B8A" w:rsidP="00585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 его некачественно;</w:t>
      </w:r>
    </w:p>
    <w:p w:rsidR="001D3B8A" w:rsidRPr="001D3B8A" w:rsidRDefault="001D3B8A" w:rsidP="00585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8A">
        <w:rPr>
          <w:rFonts w:ascii="Times New Roman" w:hAnsi="Times New Roman" w:cs="Times New Roman"/>
          <w:sz w:val="28"/>
          <w:szCs w:val="28"/>
        </w:rPr>
        <w:t>отказала собственнику ТС в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удовлетворении его требований.</w:t>
      </w:r>
    </w:p>
    <w:p w:rsidR="001D3B8A" w:rsidRPr="001D3B8A" w:rsidRDefault="001D3B8A" w:rsidP="00585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B8A">
        <w:rPr>
          <w:rFonts w:ascii="Times New Roman" w:hAnsi="Times New Roman" w:cs="Times New Roman"/>
          <w:sz w:val="28"/>
          <w:szCs w:val="28"/>
        </w:rPr>
        <w:t>По новым правилам, если что-то из перечисленного произошло, автовладельцу до получения страховой выплаты придется преодолеть несколько этапов:</w:t>
      </w:r>
    </w:p>
    <w:p w:rsidR="001D3B8A" w:rsidRPr="001D3B8A" w:rsidRDefault="001D3B8A" w:rsidP="00585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8A">
        <w:rPr>
          <w:rFonts w:ascii="Times New Roman" w:hAnsi="Times New Roman" w:cs="Times New Roman"/>
          <w:sz w:val="28"/>
          <w:szCs w:val="28"/>
        </w:rPr>
        <w:t>Провести за свой счет независимую экспертизу повреждений транспортного средства.</w:t>
      </w:r>
    </w:p>
    <w:p w:rsidR="001D3B8A" w:rsidRPr="001D3B8A" w:rsidRDefault="001D3B8A" w:rsidP="00585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8A">
        <w:rPr>
          <w:rFonts w:ascii="Times New Roman" w:hAnsi="Times New Roman" w:cs="Times New Roman"/>
          <w:sz w:val="28"/>
          <w:szCs w:val="28"/>
        </w:rPr>
        <w:t>Направить страховщику заявление со своими требованиями (ранее направляли досудебную претензию).</w:t>
      </w:r>
    </w:p>
    <w:p w:rsidR="001D3B8A" w:rsidRPr="001D3B8A" w:rsidRDefault="001D3B8A" w:rsidP="00585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8A">
        <w:rPr>
          <w:rFonts w:ascii="Times New Roman" w:hAnsi="Times New Roman" w:cs="Times New Roman"/>
          <w:sz w:val="28"/>
          <w:szCs w:val="28"/>
        </w:rPr>
        <w:t>Обратиться к финансовому уполномоченному по ОСАГО, если потребитель финансовых услуг получил отказ, или ответ страховщика не поступи</w:t>
      </w:r>
      <w:r>
        <w:rPr>
          <w:rFonts w:ascii="Times New Roman" w:hAnsi="Times New Roman" w:cs="Times New Roman"/>
          <w:sz w:val="28"/>
          <w:szCs w:val="28"/>
        </w:rPr>
        <w:t>л в установленный законом срок.</w:t>
      </w:r>
    </w:p>
    <w:p w:rsidR="001D3B8A" w:rsidRPr="001D3B8A" w:rsidRDefault="001D3B8A" w:rsidP="00585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8A">
        <w:rPr>
          <w:rFonts w:ascii="Times New Roman" w:hAnsi="Times New Roman" w:cs="Times New Roman"/>
          <w:sz w:val="28"/>
          <w:szCs w:val="28"/>
        </w:rPr>
        <w:t>Подать исковое заявление в суд, если автолюбитель остался недоволен решением финансового омбудсмена или последний пропустил</w:t>
      </w:r>
      <w:r>
        <w:rPr>
          <w:rFonts w:ascii="Times New Roman" w:hAnsi="Times New Roman" w:cs="Times New Roman"/>
          <w:sz w:val="28"/>
          <w:szCs w:val="28"/>
        </w:rPr>
        <w:t xml:space="preserve"> срок разрешения его обращения.</w:t>
      </w:r>
    </w:p>
    <w:p w:rsidR="00A43C75" w:rsidRPr="001D3B8A" w:rsidRDefault="001D3B8A" w:rsidP="00585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8A">
        <w:rPr>
          <w:rFonts w:ascii="Times New Roman" w:hAnsi="Times New Roman" w:cs="Times New Roman"/>
          <w:sz w:val="28"/>
          <w:szCs w:val="28"/>
        </w:rPr>
        <w:t>Решение финансового уполномоченного по обращению автовладельца вступает в силу спустя 10 дней после его вынесения. Оно обязательно для страховой организации, и может быть обращено к принудительному исполнению через 3 месяца после того, как страховщик не выполнил указания финансового уполномоченного либо условия соглашения, на основании удостоверения (исполнительного документа).</w:t>
      </w:r>
    </w:p>
    <w:p w:rsidR="001D3B8A" w:rsidRDefault="001D3B8A" w:rsidP="0058506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2F0981" w:rsidRPr="002F0981" w:rsidRDefault="002F0981" w:rsidP="00585065">
      <w:pPr>
        <w:jc w:val="both"/>
        <w:rPr>
          <w:rFonts w:ascii="Times New Roman" w:hAnsi="Times New Roman" w:cs="Times New Roman"/>
          <w:sz w:val="27"/>
          <w:szCs w:val="27"/>
        </w:rPr>
      </w:pPr>
      <w:r w:rsidRPr="002F0981">
        <w:rPr>
          <w:rFonts w:ascii="Times New Roman" w:hAnsi="Times New Roman" w:cs="Times New Roman"/>
          <w:sz w:val="27"/>
          <w:szCs w:val="27"/>
        </w:rPr>
        <w:t>Помощник прокурора  Ленинского района г. Пензы                          Е.Ю. Заикина</w:t>
      </w:r>
      <w:bookmarkEnd w:id="0"/>
    </w:p>
    <w:sectPr w:rsidR="002F0981" w:rsidRPr="002F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89"/>
    <w:rsid w:val="0011653F"/>
    <w:rsid w:val="001C7889"/>
    <w:rsid w:val="001D3B8A"/>
    <w:rsid w:val="002F0981"/>
    <w:rsid w:val="0034761D"/>
    <w:rsid w:val="00585065"/>
    <w:rsid w:val="00603FB5"/>
    <w:rsid w:val="0069477B"/>
    <w:rsid w:val="007703C4"/>
    <w:rsid w:val="008F6C7F"/>
    <w:rsid w:val="0094284C"/>
    <w:rsid w:val="00A43C75"/>
    <w:rsid w:val="00AF186A"/>
    <w:rsid w:val="00B3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1602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2019-10-25T07:49:00Z</dcterms:created>
  <dcterms:modified xsi:type="dcterms:W3CDTF">2019-10-25T08:51:00Z</dcterms:modified>
</cp:coreProperties>
</file>