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6A42A7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9757EF" w:rsidRDefault="00B6702A" w:rsidP="006A42A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6702A">
        <w:rPr>
          <w:rFonts w:ascii="Arial" w:hAnsi="Arial" w:cs="Arial"/>
          <w:sz w:val="32"/>
          <w:szCs w:val="32"/>
        </w:rPr>
        <w:t>Что необходимо для того, чтобы признать гражданина ограниченно дееспособным</w:t>
      </w:r>
    </w:p>
    <w:p w:rsidR="00B6702A" w:rsidRDefault="00B6702A" w:rsidP="006A42A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6702A" w:rsidRPr="00B6702A" w:rsidRDefault="00B6702A" w:rsidP="006A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02A">
        <w:rPr>
          <w:rFonts w:ascii="Times New Roman" w:hAnsi="Times New Roman" w:cs="Times New Roman"/>
          <w:sz w:val="28"/>
          <w:szCs w:val="28"/>
        </w:rPr>
        <w:t xml:space="preserve">Дееспособность - это способность своими действиями приобретать и осуществлять гражданские права, создавать для себя гражданские обязанности и исполнять их (ст. 21 Гражданского кодекса РФ). Дееспособность в полном объеме возникает с наступлением совершеннолетия, при вступлении в брак до совершеннолетия </w:t>
      </w:r>
      <w:r>
        <w:rPr>
          <w:rFonts w:ascii="Times New Roman" w:hAnsi="Times New Roman" w:cs="Times New Roman"/>
          <w:sz w:val="28"/>
          <w:szCs w:val="28"/>
        </w:rPr>
        <w:t>- со времени вступления в брак.</w:t>
      </w:r>
    </w:p>
    <w:p w:rsidR="00B6702A" w:rsidRPr="00B6702A" w:rsidRDefault="00B6702A" w:rsidP="006A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02A">
        <w:rPr>
          <w:rFonts w:ascii="Times New Roman" w:hAnsi="Times New Roman" w:cs="Times New Roman"/>
          <w:sz w:val="28"/>
          <w:szCs w:val="28"/>
        </w:rPr>
        <w:t>Ограничение гражданина в дееспособности осуществляется исключительно в судебном порядке. Заявление об ограничении дееспособности гражданина подается в районный суд по месту его жительства, а если он помещен в психиатрическую или психоневрологическую организацию - по адресу данной организации (ст. 24, ч. 4 ст. 281 Гражданско-процессуального кодекса РФ).</w:t>
      </w:r>
    </w:p>
    <w:p w:rsidR="00B6702A" w:rsidRPr="00B6702A" w:rsidRDefault="00B6702A" w:rsidP="006A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02A">
        <w:rPr>
          <w:rFonts w:ascii="Times New Roman" w:hAnsi="Times New Roman" w:cs="Times New Roman"/>
          <w:sz w:val="28"/>
          <w:szCs w:val="28"/>
        </w:rPr>
        <w:t xml:space="preserve">Кто может обратиться с таким заявлением? Данное право предусмотрено для членов семьи, органов опеки и попечительства, а также медицинской организации, оказывающей психиатрическую помощь </w:t>
      </w:r>
      <w:proofErr w:type="gramStart"/>
      <w:r w:rsidRPr="00B670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02A">
        <w:rPr>
          <w:rFonts w:ascii="Times New Roman" w:hAnsi="Times New Roman" w:cs="Times New Roman"/>
          <w:sz w:val="28"/>
          <w:szCs w:val="28"/>
        </w:rPr>
        <w:t>ст.281 ГПК РФ).</w:t>
      </w:r>
    </w:p>
    <w:p w:rsidR="00B6702A" w:rsidRPr="00B6702A" w:rsidRDefault="00B6702A" w:rsidP="006A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702A">
        <w:rPr>
          <w:rFonts w:ascii="Times New Roman" w:hAnsi="Times New Roman" w:cs="Times New Roman"/>
          <w:sz w:val="28"/>
          <w:szCs w:val="28"/>
        </w:rPr>
        <w:t xml:space="preserve">Кроме того, с таким заявлением также вправе обратиться близкие родственники (родители, дети, братья, сестры) независимо от совместного проживания с гражданином и стационарная организация социального обслуживания, предназначенная для лиц, страдающих психическими расстройствами. </w:t>
      </w:r>
      <w:proofErr w:type="gramStart"/>
      <w:r w:rsidRPr="00B6702A">
        <w:rPr>
          <w:rFonts w:ascii="Times New Roman" w:hAnsi="Times New Roman" w:cs="Times New Roman"/>
          <w:sz w:val="28"/>
          <w:szCs w:val="28"/>
        </w:rPr>
        <w:t>Об этом говорит п.19 Постановления Пленума Верховно</w:t>
      </w:r>
      <w:r>
        <w:rPr>
          <w:rFonts w:ascii="Times New Roman" w:hAnsi="Times New Roman" w:cs="Times New Roman"/>
          <w:sz w:val="28"/>
          <w:szCs w:val="28"/>
        </w:rPr>
        <w:t>го Суда РФ № 25 от 23.06.2015).</w:t>
      </w:r>
      <w:proofErr w:type="gramEnd"/>
    </w:p>
    <w:p w:rsidR="00B6702A" w:rsidRPr="00B6702A" w:rsidRDefault="00B6702A" w:rsidP="006A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2A">
        <w:rPr>
          <w:rFonts w:ascii="Times New Roman" w:hAnsi="Times New Roman" w:cs="Times New Roman"/>
          <w:sz w:val="28"/>
          <w:szCs w:val="28"/>
        </w:rPr>
        <w:t>Каковы основания ограничен</w:t>
      </w:r>
      <w:r>
        <w:rPr>
          <w:rFonts w:ascii="Times New Roman" w:hAnsi="Times New Roman" w:cs="Times New Roman"/>
          <w:sz w:val="28"/>
          <w:szCs w:val="28"/>
        </w:rPr>
        <w:t>ия гражданина в дееспособности:</w:t>
      </w:r>
    </w:p>
    <w:p w:rsidR="00B6702A" w:rsidRPr="00B6702A" w:rsidRDefault="00B6702A" w:rsidP="006A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2A">
        <w:rPr>
          <w:rFonts w:ascii="Times New Roman" w:hAnsi="Times New Roman" w:cs="Times New Roman"/>
          <w:sz w:val="28"/>
          <w:szCs w:val="28"/>
        </w:rPr>
        <w:t xml:space="preserve">гражданин вследствие пристрастия к азартным играм, злоупотребления спиртными напитками или наркотическими средствами ставит свою семью в </w:t>
      </w:r>
      <w:r>
        <w:rPr>
          <w:rFonts w:ascii="Times New Roman" w:hAnsi="Times New Roman" w:cs="Times New Roman"/>
          <w:sz w:val="28"/>
          <w:szCs w:val="28"/>
        </w:rPr>
        <w:t>тяжелое материальное положение;</w:t>
      </w:r>
    </w:p>
    <w:p w:rsidR="00B6702A" w:rsidRPr="00B6702A" w:rsidRDefault="00B6702A" w:rsidP="006A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2A">
        <w:rPr>
          <w:rFonts w:ascii="Times New Roman" w:hAnsi="Times New Roman" w:cs="Times New Roman"/>
          <w:sz w:val="28"/>
          <w:szCs w:val="28"/>
        </w:rPr>
        <w:t>гражданин вследствие психического расстройства может понимать значение своих действий либо руководить ими только при помощи других лиц (в том числе в случае стойкого улучшения психического состояния гражданина, ранее признанного судом недееспособным) (ст. 30 ГК РФ; п. п. 18, 19 Постановления Пленума Верховно</w:t>
      </w:r>
      <w:r>
        <w:rPr>
          <w:rFonts w:ascii="Times New Roman" w:hAnsi="Times New Roman" w:cs="Times New Roman"/>
          <w:sz w:val="28"/>
          <w:szCs w:val="28"/>
        </w:rPr>
        <w:t>го Суда РФ от 23.06.2015 № 25);</w:t>
      </w:r>
    </w:p>
    <w:p w:rsidR="009757EF" w:rsidRDefault="00B6702A" w:rsidP="006A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2A">
        <w:rPr>
          <w:rFonts w:ascii="Times New Roman" w:hAnsi="Times New Roman" w:cs="Times New Roman"/>
          <w:sz w:val="28"/>
          <w:szCs w:val="28"/>
        </w:rPr>
        <w:t>Суд, рассматривая заявление об ограничении дееспособности гражданина вследствие его психического расстройства, при наличии достаточных данных о расстройстве назначает судебно-психиатрическую экспертизу, которая проводится в медицинской организации. При уклонении гражданина от прохождения экспертизы суд может вынести определение о его принудительном направлении на экспертизу.</w:t>
      </w:r>
    </w:p>
    <w:p w:rsidR="00B6702A" w:rsidRDefault="00B6702A" w:rsidP="006A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6A42A7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 xml:space="preserve">Помощник прокурора  Ленинского района г. Пензы                          Е.Ю. </w:t>
      </w:r>
      <w:proofErr w:type="spellStart"/>
      <w:r w:rsidRPr="002F0981">
        <w:rPr>
          <w:rFonts w:ascii="Times New Roman" w:hAnsi="Times New Roman" w:cs="Times New Roman"/>
          <w:sz w:val="27"/>
          <w:szCs w:val="27"/>
        </w:rPr>
        <w:t>Заикина</w:t>
      </w:r>
      <w:bookmarkEnd w:id="0"/>
      <w:proofErr w:type="spellEnd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D6E"/>
    <w:rsid w:val="001C7889"/>
    <w:rsid w:val="001D3B8A"/>
    <w:rsid w:val="00255E1B"/>
    <w:rsid w:val="002F0981"/>
    <w:rsid w:val="0034761D"/>
    <w:rsid w:val="00391F91"/>
    <w:rsid w:val="00603FB5"/>
    <w:rsid w:val="006A42A7"/>
    <w:rsid w:val="007455C0"/>
    <w:rsid w:val="007703C4"/>
    <w:rsid w:val="008F6C7F"/>
    <w:rsid w:val="0094284C"/>
    <w:rsid w:val="009757EF"/>
    <w:rsid w:val="00A43C75"/>
    <w:rsid w:val="00AF186A"/>
    <w:rsid w:val="00B366BB"/>
    <w:rsid w:val="00B6702A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2019-10-25T07:49:00Z</dcterms:created>
  <dcterms:modified xsi:type="dcterms:W3CDTF">2019-10-25T08:52:00Z</dcterms:modified>
</cp:coreProperties>
</file>