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E5" w:rsidRDefault="00D750E5">
      <w:pPr>
        <w:pStyle w:val="ConsPlusTitle"/>
        <w:jc w:val="center"/>
        <w:outlineLvl w:val="0"/>
      </w:pPr>
      <w:r>
        <w:t>АДМИНИСТРАЦИЯ ЛЕНИНСКОГО РАЙОНА ГОРОДА ПЕНЗЫ</w:t>
      </w:r>
    </w:p>
    <w:p w:rsidR="00D750E5" w:rsidRDefault="00D750E5">
      <w:pPr>
        <w:pStyle w:val="ConsPlusTitle"/>
        <w:jc w:val="center"/>
      </w:pPr>
    </w:p>
    <w:p w:rsidR="00D750E5" w:rsidRDefault="00D750E5">
      <w:pPr>
        <w:pStyle w:val="ConsPlusTitle"/>
        <w:jc w:val="center"/>
      </w:pPr>
      <w:r>
        <w:t>ПРИКАЗ</w:t>
      </w:r>
    </w:p>
    <w:p w:rsidR="00D750E5" w:rsidRDefault="00D750E5">
      <w:pPr>
        <w:pStyle w:val="ConsPlusTitle"/>
        <w:jc w:val="center"/>
      </w:pPr>
      <w:r>
        <w:t>от 12 мая 2015 г. N 125</w:t>
      </w:r>
    </w:p>
    <w:p w:rsidR="00D750E5" w:rsidRDefault="00D750E5">
      <w:pPr>
        <w:pStyle w:val="ConsPlusTitle"/>
        <w:jc w:val="center"/>
      </w:pPr>
    </w:p>
    <w:p w:rsidR="00D750E5" w:rsidRDefault="00D750E5">
      <w:pPr>
        <w:pStyle w:val="ConsPlusTitle"/>
        <w:jc w:val="center"/>
      </w:pPr>
      <w:r>
        <w:t>ОБ УТВЕРЖДЕНИИ ПОРЯДКА ОСУЩЕСТВЛЕНИЯ ВНУТРЕННЕГО ФИНАНСОВОГО</w:t>
      </w:r>
    </w:p>
    <w:p w:rsidR="00D750E5" w:rsidRDefault="00D750E5">
      <w:pPr>
        <w:pStyle w:val="ConsPlusTitle"/>
        <w:jc w:val="center"/>
      </w:pPr>
      <w:r>
        <w:t>КОНТРОЛЯ И ВНУТРЕННЕГО ФИНАНСОВОГО АУДИТА В АДМИНИСТРАЦИИ</w:t>
      </w:r>
    </w:p>
    <w:p w:rsidR="00D750E5" w:rsidRDefault="00D750E5">
      <w:pPr>
        <w:pStyle w:val="ConsPlusTitle"/>
        <w:jc w:val="center"/>
      </w:pPr>
      <w:r>
        <w:t>ЛЕНИНСКОГО РАЙОНА ГОРОДА ПЕНЗЫ</w:t>
      </w:r>
    </w:p>
    <w:p w:rsidR="00D750E5" w:rsidRDefault="00D750E5">
      <w:pPr>
        <w:pStyle w:val="ConsPlusNormal"/>
        <w:jc w:val="both"/>
      </w:pPr>
    </w:p>
    <w:p w:rsidR="00D750E5" w:rsidRPr="00D750E5" w:rsidRDefault="00D750E5" w:rsidP="00D750E5">
      <w:pPr>
        <w:pStyle w:val="ConsPlusNormal"/>
        <w:ind w:firstLine="540"/>
        <w:jc w:val="both"/>
      </w:pPr>
      <w:proofErr w:type="gramStart"/>
      <w:r w:rsidRPr="00D750E5">
        <w:t xml:space="preserve">Во исполнение </w:t>
      </w:r>
      <w:hyperlink r:id="rId4" w:history="1">
        <w:r w:rsidRPr="00D750E5">
          <w:t>пункта 5 статьи 160.2-1</w:t>
        </w:r>
      </w:hyperlink>
      <w:r w:rsidRPr="00D750E5">
        <w:t xml:space="preserve"> Бюджетного кодекса Российской Федерации, в соответствии с </w:t>
      </w:r>
      <w:hyperlink r:id="rId5" w:history="1">
        <w:r w:rsidRPr="00D750E5">
          <w:t>постановлением</w:t>
        </w:r>
      </w:hyperlink>
      <w:r w:rsidRPr="00D750E5">
        <w:t xml:space="preserve"> администрации города Пензы от 12.12.2014 N 1455 "Об утверждении порядка осуществления главными распорядителями средств бюджета города Пензы, главными администраторами доходов бюджета города Пензы, главными администраторами источников финансирования дефицита бюджета города Пензы внутреннего финансового контроля и внутреннего финансового аудита", приказываю:</w:t>
      </w:r>
      <w:proofErr w:type="gramEnd"/>
    </w:p>
    <w:p w:rsidR="00D750E5" w:rsidRPr="00D750E5" w:rsidRDefault="00D750E5" w:rsidP="00D750E5">
      <w:pPr>
        <w:pStyle w:val="ConsPlusNormal"/>
        <w:ind w:firstLine="540"/>
        <w:jc w:val="both"/>
      </w:pPr>
      <w:r w:rsidRPr="00D750E5">
        <w:t xml:space="preserve">1. Утвердить </w:t>
      </w:r>
      <w:hyperlink w:anchor="P33" w:history="1">
        <w:r w:rsidRPr="00D750E5">
          <w:t>Порядок</w:t>
        </w:r>
      </w:hyperlink>
      <w:r w:rsidRPr="00D750E5">
        <w:t xml:space="preserve"> осуществления внутреннего финансового контроля и внутреннего финансового аудита в администрации Ленинского района города Пензы согласно приложению к настоящему приказу.</w:t>
      </w:r>
    </w:p>
    <w:p w:rsidR="00D750E5" w:rsidRPr="00D750E5" w:rsidRDefault="00D750E5" w:rsidP="00D750E5">
      <w:pPr>
        <w:pStyle w:val="ConsPlusNormal"/>
        <w:ind w:firstLine="540"/>
        <w:jc w:val="both"/>
      </w:pPr>
      <w:r w:rsidRPr="00D750E5">
        <w:t xml:space="preserve">2. Ответственность за организацию внутреннего финансового контроля в администрации района возложить на начальника отдела финансов, учета и отчетности </w:t>
      </w:r>
      <w:proofErr w:type="spellStart"/>
      <w:r w:rsidRPr="00D750E5">
        <w:t>Москаленко</w:t>
      </w:r>
      <w:proofErr w:type="spellEnd"/>
      <w:r w:rsidRPr="00D750E5">
        <w:t xml:space="preserve"> Т.В.</w:t>
      </w:r>
    </w:p>
    <w:p w:rsidR="00D750E5" w:rsidRPr="00D750E5" w:rsidRDefault="00D750E5" w:rsidP="00D750E5">
      <w:pPr>
        <w:pStyle w:val="ConsPlusNormal"/>
        <w:ind w:left="540"/>
        <w:jc w:val="both"/>
      </w:pPr>
      <w:r w:rsidRPr="00D750E5">
        <w:t xml:space="preserve">3. Начальнику отдела финансов, учета и отчетности района </w:t>
      </w:r>
      <w:proofErr w:type="spellStart"/>
      <w:r w:rsidRPr="00D750E5">
        <w:t>Москаленко</w:t>
      </w:r>
      <w:proofErr w:type="spellEnd"/>
      <w:r w:rsidRPr="00D750E5">
        <w:t xml:space="preserve"> Т.В.:</w:t>
      </w:r>
    </w:p>
    <w:p w:rsidR="00D750E5" w:rsidRPr="00D750E5" w:rsidRDefault="00D750E5" w:rsidP="00D750E5">
      <w:pPr>
        <w:pStyle w:val="ConsPlusNormal"/>
        <w:ind w:firstLine="540"/>
        <w:jc w:val="both"/>
      </w:pPr>
      <w:r w:rsidRPr="00D750E5">
        <w:t>3.1. разработать и представить на утверждение план внутреннего финансового контроля на 2015 год;</w:t>
      </w:r>
    </w:p>
    <w:p w:rsidR="00D750E5" w:rsidRPr="00D750E5" w:rsidRDefault="00D750E5" w:rsidP="00D750E5">
      <w:pPr>
        <w:pStyle w:val="ConsPlusNormal"/>
        <w:ind w:firstLine="540"/>
        <w:jc w:val="both"/>
      </w:pPr>
      <w:r w:rsidRPr="00D750E5">
        <w:t>3.2. внести в установленном порядке изменения в должностные инструкции муниципальных служащих отдела финансов, учета и отчетности администрации района.</w:t>
      </w:r>
    </w:p>
    <w:p w:rsidR="00D750E5" w:rsidRPr="00D750E5" w:rsidRDefault="00D750E5" w:rsidP="00D750E5">
      <w:pPr>
        <w:pStyle w:val="ConsPlusNormal"/>
        <w:ind w:firstLine="540"/>
        <w:jc w:val="both"/>
      </w:pPr>
      <w:r w:rsidRPr="00D750E5">
        <w:t xml:space="preserve">4. Наделить полномочиями по осуществлению внутреннего финансового аудита в администрации района заведующего сектором отдела социально-экономического развития территории района </w:t>
      </w:r>
      <w:proofErr w:type="spellStart"/>
      <w:r w:rsidRPr="00D750E5">
        <w:t>Власкину</w:t>
      </w:r>
      <w:proofErr w:type="spellEnd"/>
      <w:r w:rsidRPr="00D750E5">
        <w:t xml:space="preserve"> С.Н.</w:t>
      </w:r>
    </w:p>
    <w:p w:rsidR="00D750E5" w:rsidRPr="00D750E5" w:rsidRDefault="00D750E5" w:rsidP="00D750E5">
      <w:pPr>
        <w:pStyle w:val="ConsPlusNormal"/>
        <w:ind w:firstLine="540"/>
        <w:jc w:val="both"/>
      </w:pPr>
      <w:r w:rsidRPr="00D750E5">
        <w:t xml:space="preserve">5. Внутреннему финансовому аудитору - заведующему сектором отдела социально-экономического развития территории района </w:t>
      </w:r>
      <w:proofErr w:type="spellStart"/>
      <w:r w:rsidRPr="00D750E5">
        <w:t>Власкиной</w:t>
      </w:r>
      <w:proofErr w:type="spellEnd"/>
      <w:r w:rsidRPr="00D750E5">
        <w:t xml:space="preserve"> С.Н. разработать и представить на утверждение план внутреннего финансового аудита администрации района на 2015 год.</w:t>
      </w:r>
    </w:p>
    <w:p w:rsidR="00D750E5" w:rsidRPr="00D750E5" w:rsidRDefault="00D750E5" w:rsidP="00D750E5">
      <w:pPr>
        <w:pStyle w:val="ConsPlusNormal"/>
        <w:ind w:firstLine="540"/>
        <w:jc w:val="both"/>
      </w:pPr>
      <w:r w:rsidRPr="00D750E5">
        <w:t>6. Приказ администрации Ленинского района города Пензы от 01.04.2015 N 101/1 "Об утверждении Положения о внутреннем финансовом контроле администрации Ленинского района города Пензы" признать утратившим силу.</w:t>
      </w:r>
    </w:p>
    <w:p w:rsidR="00D750E5" w:rsidRPr="00D750E5" w:rsidRDefault="00D750E5" w:rsidP="00D750E5">
      <w:pPr>
        <w:pStyle w:val="ConsPlusNormal"/>
        <w:ind w:left="540"/>
        <w:jc w:val="both"/>
      </w:pPr>
      <w:r w:rsidRPr="00D750E5">
        <w:t xml:space="preserve">7. </w:t>
      </w:r>
      <w:proofErr w:type="gramStart"/>
      <w:r w:rsidRPr="00D750E5">
        <w:t>Контроль за</w:t>
      </w:r>
      <w:proofErr w:type="gramEnd"/>
      <w:r w:rsidRPr="00D750E5">
        <w:t xml:space="preserve"> исполнением настоящего приказа оставляю за собой.</w:t>
      </w:r>
    </w:p>
    <w:p w:rsidR="00D750E5" w:rsidRPr="00D750E5" w:rsidRDefault="00D750E5" w:rsidP="00D750E5">
      <w:pPr>
        <w:pStyle w:val="ConsPlusNormal"/>
        <w:jc w:val="both"/>
      </w:pPr>
    </w:p>
    <w:p w:rsidR="00D750E5" w:rsidRPr="00D750E5" w:rsidRDefault="00D750E5" w:rsidP="00D750E5">
      <w:pPr>
        <w:pStyle w:val="ConsPlusNormal"/>
        <w:jc w:val="right"/>
      </w:pPr>
      <w:r w:rsidRPr="00D750E5">
        <w:t>Глава администрации района</w:t>
      </w:r>
    </w:p>
    <w:p w:rsidR="00D750E5" w:rsidRPr="00D750E5" w:rsidRDefault="00D750E5" w:rsidP="00D750E5">
      <w:pPr>
        <w:pStyle w:val="ConsPlusNormal"/>
        <w:jc w:val="right"/>
      </w:pPr>
      <w:r w:rsidRPr="00D750E5">
        <w:t>Ю.Б.ЧИПЧИУ</w:t>
      </w:r>
    </w:p>
    <w:p w:rsidR="00D750E5" w:rsidRDefault="00D750E5">
      <w:pPr>
        <w:pStyle w:val="ConsPlusNormal"/>
        <w:jc w:val="both"/>
      </w:pPr>
    </w:p>
    <w:p w:rsidR="00D750E5" w:rsidRDefault="00D750E5">
      <w:pPr>
        <w:pStyle w:val="ConsPlusNormal"/>
        <w:jc w:val="both"/>
      </w:pPr>
    </w:p>
    <w:p w:rsidR="00D750E5" w:rsidRDefault="00D750E5">
      <w:pPr>
        <w:pStyle w:val="ConsPlusNormal"/>
        <w:jc w:val="right"/>
        <w:outlineLvl w:val="0"/>
      </w:pPr>
      <w:r>
        <w:t>Приложение</w:t>
      </w:r>
    </w:p>
    <w:p w:rsidR="00D750E5" w:rsidRDefault="00D750E5">
      <w:pPr>
        <w:pStyle w:val="ConsPlusNormal"/>
        <w:jc w:val="right"/>
      </w:pPr>
      <w:r>
        <w:t>к приказу</w:t>
      </w:r>
    </w:p>
    <w:p w:rsidR="00D750E5" w:rsidRDefault="00D750E5">
      <w:pPr>
        <w:pStyle w:val="ConsPlusNormal"/>
        <w:jc w:val="right"/>
      </w:pPr>
      <w:r>
        <w:t>администрации района</w:t>
      </w:r>
    </w:p>
    <w:p w:rsidR="00D750E5" w:rsidRDefault="00D750E5">
      <w:pPr>
        <w:pStyle w:val="ConsPlusNormal"/>
        <w:jc w:val="right"/>
      </w:pPr>
      <w:r>
        <w:t>от 12 мая 2015 г. N 125</w:t>
      </w:r>
    </w:p>
    <w:p w:rsidR="00D750E5" w:rsidRDefault="00D750E5">
      <w:pPr>
        <w:pStyle w:val="ConsPlusNormal"/>
        <w:jc w:val="both"/>
      </w:pPr>
    </w:p>
    <w:p w:rsidR="00D750E5" w:rsidRDefault="00D750E5" w:rsidP="00D750E5">
      <w:pPr>
        <w:pStyle w:val="ConsPlusTitle"/>
        <w:jc w:val="center"/>
      </w:pPr>
      <w:bookmarkStart w:id="0" w:name="P33"/>
      <w:bookmarkEnd w:id="0"/>
      <w:r>
        <w:t>ПОРЯДОК</w:t>
      </w:r>
    </w:p>
    <w:p w:rsidR="00D750E5" w:rsidRDefault="00D750E5" w:rsidP="00D750E5">
      <w:pPr>
        <w:pStyle w:val="ConsPlusTitle"/>
        <w:jc w:val="center"/>
      </w:pPr>
      <w:r>
        <w:t>ОСУЩЕСТВЛЕНИЯ ВНУТРЕННЕГО ФИНАНСОВОГО КОНТРОЛЯ И ВНУТРЕННЕГО</w:t>
      </w:r>
    </w:p>
    <w:p w:rsidR="00D750E5" w:rsidRDefault="00D750E5" w:rsidP="00D750E5">
      <w:pPr>
        <w:pStyle w:val="ConsPlusTitle"/>
        <w:jc w:val="center"/>
      </w:pPr>
      <w:r>
        <w:t>ФИНАНСОВОГО АУДИТА</w:t>
      </w:r>
    </w:p>
    <w:p w:rsidR="00D750E5" w:rsidRDefault="00D750E5" w:rsidP="00D750E5">
      <w:pPr>
        <w:pStyle w:val="ConsPlusNormal"/>
        <w:jc w:val="both"/>
      </w:pPr>
    </w:p>
    <w:p w:rsidR="00D750E5" w:rsidRDefault="00D750E5" w:rsidP="00D750E5">
      <w:pPr>
        <w:pStyle w:val="ConsPlusNormal"/>
        <w:jc w:val="center"/>
        <w:outlineLvl w:val="1"/>
      </w:pPr>
      <w:r>
        <w:t>I. Общие положения</w:t>
      </w:r>
    </w:p>
    <w:p w:rsidR="00D750E5" w:rsidRDefault="00D750E5" w:rsidP="00D750E5">
      <w:pPr>
        <w:pStyle w:val="ConsPlusNormal"/>
        <w:jc w:val="both"/>
      </w:pPr>
    </w:p>
    <w:p w:rsidR="00D750E5" w:rsidRPr="00F63031" w:rsidRDefault="00D750E5" w:rsidP="00D750E5">
      <w:pPr>
        <w:pStyle w:val="ConsPlusNormal"/>
        <w:ind w:firstLine="540"/>
        <w:jc w:val="both"/>
      </w:pPr>
      <w:r w:rsidRPr="00F63031">
        <w:t>1.1. Настоящий Порядок устанавливает в соответствии с действующим законодательством единые требования к осуществлению администрацией Ленинского района города Пензы (далее - администрация района) внутреннего финансового контроля и внутреннего финансового аудита.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II. Осуществление внутреннего финансового контроля</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2.1. Администрация района осуществляет внутренний финансовый контроль, направленный на соблюдение требований бюджетного законодательства Российской Федерации и иных нормативных актов, регулирующих бюджетные правоотношения в процессе составления и исполнения бюджета, составления бюджетной отчетности и ведения бюджетного учета.</w:t>
      </w:r>
    </w:p>
    <w:p w:rsidR="00D750E5" w:rsidRPr="00F63031" w:rsidRDefault="00D750E5" w:rsidP="00D750E5">
      <w:pPr>
        <w:pStyle w:val="ConsPlusNormal"/>
        <w:ind w:firstLine="540"/>
        <w:jc w:val="both"/>
      </w:pPr>
      <w:r w:rsidRPr="00F63031">
        <w:t xml:space="preserve">2.2. Предмет внутреннего финансового контроля - бюджетные процедуры и составляющие их операции (действия по формированию документов, необходимых для выполнения бюджетных процедур), осуществляемые администрацией района в </w:t>
      </w:r>
      <w:proofErr w:type="gramStart"/>
      <w:r w:rsidRPr="00F63031">
        <w:t>рамках</w:t>
      </w:r>
      <w:proofErr w:type="gramEnd"/>
      <w:r w:rsidRPr="00F63031">
        <w:t xml:space="preserve"> закрепленных за ней бюджетных полномочий.</w:t>
      </w:r>
    </w:p>
    <w:p w:rsidR="00D750E5" w:rsidRPr="00F63031" w:rsidRDefault="00D750E5" w:rsidP="00D750E5">
      <w:pPr>
        <w:pStyle w:val="ConsPlusNormal"/>
        <w:ind w:firstLine="540"/>
        <w:jc w:val="both"/>
      </w:pPr>
      <w:bookmarkStart w:id="1" w:name="P45"/>
      <w:bookmarkEnd w:id="1"/>
      <w:r w:rsidRPr="00F63031">
        <w:t>2.3. При осуществлении внутреннего финансового контроля производятся следующие контрольные действия:</w:t>
      </w:r>
    </w:p>
    <w:p w:rsidR="00D750E5" w:rsidRPr="00F63031" w:rsidRDefault="00D750E5" w:rsidP="00D750E5">
      <w:pPr>
        <w:pStyle w:val="ConsPlusNormal"/>
        <w:ind w:firstLine="540"/>
        <w:jc w:val="both"/>
      </w:pPr>
      <w:r w:rsidRPr="00F63031">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D750E5" w:rsidRPr="00F63031" w:rsidRDefault="00D750E5" w:rsidP="00D750E5">
      <w:pPr>
        <w:pStyle w:val="ConsPlusNormal"/>
        <w:ind w:firstLine="540"/>
        <w:jc w:val="both"/>
      </w:pPr>
      <w:r w:rsidRPr="00F63031">
        <w:t>б) авторизация операций (действий по формированию документов, необходимых для выполнения внутренних бюджетных процедур);</w:t>
      </w:r>
    </w:p>
    <w:p w:rsidR="00D750E5" w:rsidRPr="00F63031" w:rsidRDefault="00D750E5" w:rsidP="00D750E5">
      <w:pPr>
        <w:pStyle w:val="ConsPlusNormal"/>
        <w:ind w:firstLine="540"/>
        <w:jc w:val="both"/>
      </w:pPr>
      <w:r w:rsidRPr="00F63031">
        <w:t>в) сверка данных;</w:t>
      </w:r>
    </w:p>
    <w:p w:rsidR="00D750E5" w:rsidRPr="00F63031" w:rsidRDefault="00D750E5" w:rsidP="00D750E5">
      <w:pPr>
        <w:pStyle w:val="ConsPlusNormal"/>
        <w:ind w:firstLine="540"/>
        <w:jc w:val="both"/>
      </w:pPr>
      <w:r w:rsidRPr="00F63031">
        <w:t>г) сбор и анализ информации о результатах выполнения внутренних бюджетных процедур.</w:t>
      </w:r>
    </w:p>
    <w:p w:rsidR="00D750E5" w:rsidRPr="00F63031" w:rsidRDefault="00D750E5" w:rsidP="00D750E5">
      <w:pPr>
        <w:pStyle w:val="ConsPlusNormal"/>
        <w:ind w:firstLine="540"/>
        <w:jc w:val="both"/>
      </w:pPr>
      <w:r w:rsidRPr="00F63031">
        <w:t xml:space="preserve">2.4. Формами проведения внутреннего финансового контроля являются контрольные действия, указанные в </w:t>
      </w:r>
      <w:hyperlink w:anchor="P45" w:history="1">
        <w:r w:rsidRPr="00F63031">
          <w:t>2.3</w:t>
        </w:r>
      </w:hyperlink>
      <w:r w:rsidRPr="00F63031">
        <w:t xml:space="preserve"> настоящих Правил (далее - контрольные действия), применяемые в ходе самоконтроля, контроля по уровню подчиненности (далее - методы внутреннего финансового контроля).</w:t>
      </w:r>
    </w:p>
    <w:p w:rsidR="00D750E5" w:rsidRPr="00F63031" w:rsidRDefault="00D750E5" w:rsidP="00D750E5">
      <w:pPr>
        <w:pStyle w:val="ConsPlusNormal"/>
        <w:ind w:firstLine="540"/>
        <w:jc w:val="both"/>
      </w:pPr>
      <w:r w:rsidRPr="00F63031">
        <w:t xml:space="preserve">2.5. Контрольные действия подразделяются </w:t>
      </w:r>
      <w:proofErr w:type="gramStart"/>
      <w:r w:rsidRPr="00F63031">
        <w:t>на</w:t>
      </w:r>
      <w:proofErr w:type="gramEnd"/>
      <w:r w:rsidRPr="00F63031">
        <w:t xml:space="preserve"> визуальные, автоматические и смешанные.</w:t>
      </w:r>
    </w:p>
    <w:p w:rsidR="00D750E5" w:rsidRPr="00F63031" w:rsidRDefault="00D750E5" w:rsidP="00D750E5">
      <w:pPr>
        <w:pStyle w:val="ConsPlusNormal"/>
        <w:ind w:firstLine="540"/>
        <w:jc w:val="both"/>
      </w:pPr>
      <w:r w:rsidRPr="00F63031">
        <w:t>Визуальные контрольные действия осуществляются без использования прикладных программных средств автоматизации.</w:t>
      </w:r>
    </w:p>
    <w:p w:rsidR="00D750E5" w:rsidRPr="00F63031" w:rsidRDefault="00D750E5" w:rsidP="00D750E5">
      <w:pPr>
        <w:pStyle w:val="ConsPlusNormal"/>
        <w:ind w:firstLine="540"/>
        <w:jc w:val="both"/>
      </w:pPr>
      <w:r w:rsidRPr="00F63031">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D750E5" w:rsidRPr="00F63031" w:rsidRDefault="00D750E5" w:rsidP="00D750E5">
      <w:pPr>
        <w:pStyle w:val="ConsPlusNormal"/>
        <w:ind w:firstLine="540"/>
        <w:jc w:val="both"/>
      </w:pPr>
      <w:r w:rsidRPr="00F63031">
        <w:t>Смешанные контрольные действия выполняются с использованием прикладных программных средств автоматизации с участием должностных лиц.</w:t>
      </w:r>
    </w:p>
    <w:p w:rsidR="00D750E5" w:rsidRPr="00F63031" w:rsidRDefault="00D750E5" w:rsidP="00D750E5">
      <w:pPr>
        <w:pStyle w:val="ConsPlusNormal"/>
        <w:ind w:firstLine="540"/>
        <w:jc w:val="both"/>
      </w:pPr>
      <w:r w:rsidRPr="00F63031">
        <w:t>2.6. К способам проведения контрольных действий относятся:</w:t>
      </w:r>
    </w:p>
    <w:p w:rsidR="00D750E5" w:rsidRPr="00F63031" w:rsidRDefault="00D750E5" w:rsidP="00D750E5">
      <w:pPr>
        <w:pStyle w:val="ConsPlusNormal"/>
        <w:ind w:firstLine="540"/>
        <w:jc w:val="both"/>
      </w:pPr>
      <w:r w:rsidRPr="00F63031">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бюджетной процедуры);</w:t>
      </w:r>
    </w:p>
    <w:p w:rsidR="00D750E5" w:rsidRPr="00F63031" w:rsidRDefault="00D750E5" w:rsidP="00D750E5">
      <w:pPr>
        <w:pStyle w:val="ConsPlusNormal"/>
        <w:ind w:firstLine="540"/>
        <w:jc w:val="both"/>
      </w:pPr>
      <w:r w:rsidRPr="00F63031">
        <w:t>б) выборочный способ, при котором контрольные действия осуществляются в отношении отдельно проведенной операции (действия по формированию документа, необходимого для выполнения бюджетной процедуры).</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III. Организация внутреннего финансового контроля</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3.1. Внутренний финансовый контроль осуществляется в отделе финансов, учета и отчетности администрации района.</w:t>
      </w:r>
    </w:p>
    <w:p w:rsidR="00D750E5" w:rsidRPr="00F63031" w:rsidRDefault="00D750E5" w:rsidP="00D750E5">
      <w:pPr>
        <w:pStyle w:val="ConsPlusNormal"/>
        <w:ind w:firstLine="540"/>
        <w:jc w:val="both"/>
      </w:pPr>
      <w:r w:rsidRPr="00F63031">
        <w:t>3.2. Должностные лица отдела финансов, учета и отчетности администрации района осуществляют внутренний финансовый контроль в соответствии с их должностными инструкциями в отношении следующих бюджетных процедур:</w:t>
      </w:r>
    </w:p>
    <w:p w:rsidR="00D750E5" w:rsidRPr="00F63031" w:rsidRDefault="00D750E5" w:rsidP="00D750E5">
      <w:pPr>
        <w:pStyle w:val="ConsPlusNormal"/>
        <w:ind w:firstLine="540"/>
        <w:jc w:val="both"/>
      </w:pPr>
      <w:r w:rsidRPr="00F63031">
        <w:t>а) составление и представление документов в Финансовое управление города Пензы (далее - финансовый орган), необходимых для составления и рассмотрения проекта бюджета города Пензы, в том числе реестров расходных обязательств и обоснований бюджетных ассигнований;</w:t>
      </w:r>
    </w:p>
    <w:p w:rsidR="00D750E5" w:rsidRPr="00F63031" w:rsidRDefault="00D750E5" w:rsidP="00D750E5">
      <w:pPr>
        <w:pStyle w:val="ConsPlusNormal"/>
        <w:ind w:firstLine="540"/>
        <w:jc w:val="both"/>
      </w:pPr>
      <w:r w:rsidRPr="00F63031">
        <w:t>б) составление и представление документов в финансовый орган, необходимых для составления и ведения кассового плана по доходам бюджета города Пензы, расходам бюджета города Пензы;</w:t>
      </w:r>
    </w:p>
    <w:p w:rsidR="00D750E5" w:rsidRPr="00F63031" w:rsidRDefault="00D750E5" w:rsidP="00D750E5">
      <w:pPr>
        <w:pStyle w:val="ConsPlusNormal"/>
        <w:ind w:firstLine="540"/>
        <w:jc w:val="both"/>
      </w:pPr>
      <w:r w:rsidRPr="00F63031">
        <w:t>в) составление, утверждение и ведение бюджетной росписи администрации района;</w:t>
      </w:r>
    </w:p>
    <w:p w:rsidR="00D750E5" w:rsidRPr="00F63031" w:rsidRDefault="00D750E5" w:rsidP="00D750E5">
      <w:pPr>
        <w:pStyle w:val="ConsPlusNormal"/>
        <w:ind w:firstLine="540"/>
        <w:jc w:val="both"/>
      </w:pPr>
      <w:r w:rsidRPr="00F63031">
        <w:t>г) исполнение бюджетной сметы;</w:t>
      </w:r>
    </w:p>
    <w:p w:rsidR="00D750E5" w:rsidRPr="00F63031" w:rsidRDefault="00D750E5" w:rsidP="00D750E5">
      <w:pPr>
        <w:pStyle w:val="ConsPlusNormal"/>
        <w:ind w:firstLine="540"/>
        <w:jc w:val="both"/>
      </w:pPr>
      <w:proofErr w:type="spellStart"/>
      <w:r w:rsidRPr="00F63031">
        <w:lastRenderedPageBreak/>
        <w:t>д</w:t>
      </w:r>
      <w:proofErr w:type="spellEnd"/>
      <w:r w:rsidRPr="00F63031">
        <w:t>) принятие и исполнение бюджетных обязательств;</w:t>
      </w:r>
    </w:p>
    <w:p w:rsidR="00D750E5" w:rsidRPr="00F63031" w:rsidRDefault="00D750E5" w:rsidP="00D750E5">
      <w:pPr>
        <w:pStyle w:val="ConsPlusNormal"/>
        <w:ind w:firstLine="540"/>
        <w:jc w:val="both"/>
      </w:pPr>
      <w:r w:rsidRPr="00F63031">
        <w:t>е)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750E5" w:rsidRPr="00F63031" w:rsidRDefault="00D750E5" w:rsidP="00D750E5">
      <w:pPr>
        <w:pStyle w:val="ConsPlusNormal"/>
        <w:ind w:firstLine="540"/>
        <w:jc w:val="both"/>
      </w:pPr>
      <w:r w:rsidRPr="00F63031">
        <w:t>ж) составление и представление бюджетной отчетности;</w:t>
      </w:r>
    </w:p>
    <w:p w:rsidR="00D750E5" w:rsidRPr="00F63031" w:rsidRDefault="00D750E5" w:rsidP="00D750E5">
      <w:pPr>
        <w:pStyle w:val="ConsPlusNormal"/>
        <w:ind w:firstLine="540"/>
        <w:jc w:val="both"/>
      </w:pPr>
      <w:proofErr w:type="spellStart"/>
      <w:r w:rsidRPr="00F63031">
        <w:t>з</w:t>
      </w:r>
      <w:proofErr w:type="spellEnd"/>
      <w:r w:rsidRPr="00F63031">
        <w:t>) принятие решений о зачете (об уточнении) платежей в бюджет города Пензы.</w:t>
      </w:r>
    </w:p>
    <w:p w:rsidR="00D750E5" w:rsidRPr="00F63031" w:rsidRDefault="00D750E5" w:rsidP="00D750E5">
      <w:pPr>
        <w:pStyle w:val="ConsPlusNormal"/>
        <w:ind w:firstLine="540"/>
        <w:jc w:val="both"/>
      </w:pPr>
      <w:r w:rsidRPr="00F63031">
        <w:t>3.3. Ответственность за организацию внутреннего финансового контроля несет начальник отдела финансов, учета и отчетности администрации района.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IV. Планирование внутреннего финансового контроля</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4.1. Планирование внутреннего финансового контроля заключается в формировании плана внутреннего финансового контроля начальником отдела финансов, учета и отчетности администрации района.</w:t>
      </w:r>
    </w:p>
    <w:p w:rsidR="00D750E5" w:rsidRPr="00F63031" w:rsidRDefault="00D750E5" w:rsidP="00D750E5">
      <w:pPr>
        <w:pStyle w:val="ConsPlusNormal"/>
        <w:ind w:firstLine="540"/>
        <w:jc w:val="both"/>
      </w:pPr>
      <w:r w:rsidRPr="00F63031">
        <w:t>4.2. Процесс формирования плана внутреннего финансового контроля включает следующие этапы:</w:t>
      </w:r>
    </w:p>
    <w:p w:rsidR="00D750E5" w:rsidRPr="00F63031" w:rsidRDefault="00D750E5" w:rsidP="00D750E5">
      <w:pPr>
        <w:pStyle w:val="ConsPlusNormal"/>
        <w:ind w:firstLine="540"/>
        <w:jc w:val="both"/>
      </w:pPr>
      <w:r w:rsidRPr="00F63031">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D750E5" w:rsidRPr="00F63031" w:rsidRDefault="00D750E5" w:rsidP="00D750E5">
      <w:pPr>
        <w:pStyle w:val="ConsPlusNormal"/>
        <w:ind w:firstLine="540"/>
        <w:jc w:val="both"/>
      </w:pPr>
      <w:r w:rsidRPr="00F63031">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750E5" w:rsidRPr="00F63031" w:rsidRDefault="00D750E5" w:rsidP="00D750E5">
      <w:pPr>
        <w:pStyle w:val="ConsPlusNormal"/>
        <w:ind w:firstLine="540"/>
        <w:jc w:val="both"/>
      </w:pPr>
      <w:r w:rsidRPr="00F63031">
        <w:t xml:space="preserve">4.3. Перед составлением плана внутреннего финансового контроля начальник отдела финансов, учета и отчетности формирует </w:t>
      </w:r>
      <w:hyperlink w:anchor="P237" w:history="1">
        <w:r w:rsidRPr="00F63031">
          <w:t>перечень</w:t>
        </w:r>
      </w:hyperlink>
      <w:r w:rsidRPr="00F63031">
        <w:t xml:space="preserve"> операций (действий по формированию документов, необходимых для выполнения бюджетной процедуры) (далее - Перечень) по форме согласно приложению N 1 к настоящему Порядку.</w:t>
      </w:r>
    </w:p>
    <w:p w:rsidR="00D750E5" w:rsidRPr="00F63031" w:rsidRDefault="00D750E5" w:rsidP="00D750E5">
      <w:pPr>
        <w:pStyle w:val="ConsPlusNormal"/>
        <w:ind w:firstLine="540"/>
        <w:jc w:val="both"/>
      </w:pPr>
      <w:r w:rsidRPr="00F63031">
        <w:t xml:space="preserve">4.4. </w:t>
      </w:r>
      <w:proofErr w:type="gramStart"/>
      <w:r w:rsidRPr="00F63031">
        <w:t>При составлении Перечня оцениваются бюджетные риски, связанные с проведением указанной в Перечне операции, в целях ее включения в план внутреннего финансового контроля или исключения из плана внутреннего финансового контроля, определения применяемых к ней контрольных действий.</w:t>
      </w:r>
      <w:proofErr w:type="gramEnd"/>
    </w:p>
    <w:p w:rsidR="00D750E5" w:rsidRPr="00F63031" w:rsidRDefault="00D750E5" w:rsidP="00D750E5">
      <w:pPr>
        <w:pStyle w:val="ConsPlusNormal"/>
        <w:ind w:firstLine="540"/>
        <w:jc w:val="both"/>
      </w:pPr>
      <w:r w:rsidRPr="00F63031">
        <w:t>4.5. Оценка бюджетных рисков состоит в идентификации рисков по каждой указанной в Перечне операции и определении уровня риска.</w:t>
      </w:r>
    </w:p>
    <w:p w:rsidR="00D750E5" w:rsidRPr="00F63031" w:rsidRDefault="00D750E5" w:rsidP="00D750E5">
      <w:pPr>
        <w:pStyle w:val="ConsPlusNormal"/>
        <w:ind w:firstLine="540"/>
        <w:jc w:val="both"/>
      </w:pPr>
      <w:r w:rsidRPr="00F63031">
        <w:t>4.6. Идентификация рисков предполагает проведение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D750E5" w:rsidRPr="00F63031" w:rsidRDefault="00D750E5" w:rsidP="00D750E5">
      <w:pPr>
        <w:pStyle w:val="ConsPlusNormal"/>
        <w:ind w:firstLine="540"/>
        <w:jc w:val="both"/>
      </w:pPr>
      <w:r w:rsidRPr="00F63031">
        <w:t>4.7. Идентификация рисков заключается в определении по каждой операции (действию по формированию документа, необходимого для выполнения бюджетной процедуры) возможных событий, наступление которых негативно повлияет на результат бюджетной процедуры.</w:t>
      </w:r>
    </w:p>
    <w:p w:rsidR="00D750E5" w:rsidRPr="00F63031" w:rsidRDefault="00D750E5" w:rsidP="00D750E5">
      <w:pPr>
        <w:pStyle w:val="ConsPlusNormal"/>
        <w:ind w:firstLine="540"/>
        <w:jc w:val="both"/>
      </w:pPr>
      <w:r w:rsidRPr="00F63031">
        <w:t>4.8. Каждый бюджетный риск подлежит оценке по критерию "вероятность", характеризующего ожидание наступления события, негативно влияющего на выполнение бюджетных процедур, и критерию "последствия", характеризующего размер наносимого ущерба, потери репутации администрации района,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четыре позиции:</w:t>
      </w:r>
    </w:p>
    <w:p w:rsidR="00D750E5" w:rsidRPr="00F63031" w:rsidRDefault="00D750E5" w:rsidP="00D750E5">
      <w:pPr>
        <w:pStyle w:val="ConsPlusNormal"/>
        <w:ind w:firstLine="540"/>
        <w:jc w:val="both"/>
      </w:pPr>
      <w:r w:rsidRPr="00F63031">
        <w:t xml:space="preserve">уровень по критерию "вероятность" - невероятный (от 0 до 20%), маловероятный (от 20 до 40%), средний (от 40 </w:t>
      </w:r>
      <w:proofErr w:type="gramStart"/>
      <w:r w:rsidRPr="00F63031">
        <w:t>до</w:t>
      </w:r>
      <w:proofErr w:type="gramEnd"/>
      <w:r w:rsidRPr="00F63031">
        <w:t xml:space="preserve"> 60%), вероятный (от 60 до 80%), ожидаемый (от 80 до 100%);</w:t>
      </w:r>
    </w:p>
    <w:p w:rsidR="00D750E5" w:rsidRPr="00F63031" w:rsidRDefault="00D750E5" w:rsidP="00D750E5">
      <w:pPr>
        <w:pStyle w:val="ConsPlusNormal"/>
        <w:ind w:firstLine="540"/>
        <w:jc w:val="both"/>
      </w:pPr>
      <w:r w:rsidRPr="00F63031">
        <w:t>уровень по критерию "последствия" - низкий, умеренный, высокий, очень высокий.</w:t>
      </w:r>
    </w:p>
    <w:p w:rsidR="00D750E5" w:rsidRPr="00F63031" w:rsidRDefault="00D750E5" w:rsidP="00D750E5">
      <w:pPr>
        <w:pStyle w:val="ConsPlusNormal"/>
        <w:ind w:firstLine="540"/>
        <w:jc w:val="both"/>
      </w:pPr>
      <w:r w:rsidRPr="00F63031">
        <w:t>4.9. Оценка вероятности осуществляется на основе анализа информации о следующих причинах рисков:</w:t>
      </w:r>
    </w:p>
    <w:p w:rsidR="00D750E5" w:rsidRPr="00F63031" w:rsidRDefault="00D750E5" w:rsidP="00D750E5">
      <w:pPr>
        <w:pStyle w:val="ConsPlusNormal"/>
        <w:ind w:firstLine="540"/>
        <w:jc w:val="both"/>
      </w:pPr>
      <w:r w:rsidRPr="00F63031">
        <w:lastRenderedPageBreak/>
        <w:t>недостаточность положений правовых актов администрации района, а также иных актов, распоряжений (указаний) и поручений, регламентирующих выполнение бюджетной процедуры, их несоответствие нормативным правовым актам, регулирующим бюджетные правоотношения, на момент совершения операции;</w:t>
      </w:r>
    </w:p>
    <w:p w:rsidR="00D750E5" w:rsidRPr="00F63031" w:rsidRDefault="00D750E5" w:rsidP="00D750E5">
      <w:pPr>
        <w:pStyle w:val="ConsPlusNormal"/>
        <w:ind w:firstLine="540"/>
        <w:jc w:val="both"/>
      </w:pPr>
      <w:r w:rsidRPr="00F63031">
        <w:t xml:space="preserve">длительный период </w:t>
      </w:r>
      <w:proofErr w:type="gramStart"/>
      <w:r w:rsidRPr="00F63031">
        <w:t>обновления средств автоматизации подготовки документа</w:t>
      </w:r>
      <w:proofErr w:type="gramEnd"/>
      <w:r w:rsidRPr="00F63031">
        <w:t>;</w:t>
      </w:r>
    </w:p>
    <w:p w:rsidR="00D750E5" w:rsidRPr="00F63031" w:rsidRDefault="00D750E5" w:rsidP="00D750E5">
      <w:pPr>
        <w:pStyle w:val="ConsPlusNormal"/>
        <w:ind w:firstLine="540"/>
        <w:jc w:val="both"/>
      </w:pPr>
      <w:r w:rsidRPr="00F63031">
        <w:t>низкое качество содержания и (или) несвоевременность представления документов, представляемых должностным лицам, осуществляющим бюджетные процедуры, необходимых для проведения операций (действий по формированию документа, необходимого для выполнения бюджетной процедуры);</w:t>
      </w:r>
    </w:p>
    <w:p w:rsidR="00D750E5" w:rsidRPr="00F63031" w:rsidRDefault="00D750E5" w:rsidP="00D750E5">
      <w:pPr>
        <w:pStyle w:val="ConsPlusNormal"/>
        <w:ind w:firstLine="540"/>
        <w:jc w:val="both"/>
      </w:pPr>
      <w:r w:rsidRPr="00F63031">
        <w:t>наличие конфликта интересов у должностных лиц, осуществляющих бюджетные процедуры;</w:t>
      </w:r>
    </w:p>
    <w:p w:rsidR="00D750E5" w:rsidRPr="00F63031" w:rsidRDefault="00D750E5" w:rsidP="00D750E5">
      <w:pPr>
        <w:pStyle w:val="ConsPlusNormal"/>
        <w:ind w:firstLine="540"/>
        <w:jc w:val="both"/>
      </w:pPr>
      <w:r w:rsidRPr="00F63031">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750E5" w:rsidRPr="00F63031" w:rsidRDefault="00D750E5" w:rsidP="00D750E5">
      <w:pPr>
        <w:pStyle w:val="ConsPlusNormal"/>
        <w:ind w:firstLine="540"/>
        <w:jc w:val="both"/>
      </w:pPr>
      <w:r w:rsidRPr="00F63031">
        <w:t>неэффективность средств автоматизации подготовки документа, необходимого для выполнения бюджетной процедуры.</w:t>
      </w:r>
    </w:p>
    <w:p w:rsidR="00D750E5" w:rsidRPr="00F63031" w:rsidRDefault="00D750E5" w:rsidP="00D750E5">
      <w:pPr>
        <w:pStyle w:val="ConsPlusNormal"/>
        <w:ind w:firstLine="540"/>
        <w:jc w:val="both"/>
      </w:pPr>
      <w:r w:rsidRPr="00F63031">
        <w:t xml:space="preserve">4.10. 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Расчет бюджетного риска фиксируется в прилагаемой к настоящему Порядку </w:t>
      </w:r>
      <w:hyperlink w:anchor="P392" w:history="1">
        <w:r w:rsidRPr="00F63031">
          <w:t>форме</w:t>
        </w:r>
      </w:hyperlink>
      <w:r w:rsidRPr="00F63031">
        <w:t xml:space="preserve"> анализа бюджетного риска (Приложение к порядку N 2).</w:t>
      </w:r>
    </w:p>
    <w:p w:rsidR="00D750E5" w:rsidRPr="00F63031" w:rsidRDefault="00D750E5" w:rsidP="00D750E5">
      <w:pPr>
        <w:pStyle w:val="ConsPlusNormal"/>
        <w:ind w:firstLine="540"/>
        <w:jc w:val="both"/>
      </w:pPr>
      <w:r w:rsidRPr="00F63031">
        <w:t xml:space="preserve">4.11. </w:t>
      </w:r>
      <w:proofErr w:type="gramStart"/>
      <w:r w:rsidRPr="00F63031">
        <w:t>Операции с уровнем риска "средний", "высокий", "очень высокий" рекомендуется включить в план внутреннего финансового контроля.</w:t>
      </w:r>
      <w:proofErr w:type="gramEnd"/>
    </w:p>
    <w:p w:rsidR="00D750E5" w:rsidRPr="00F63031" w:rsidRDefault="00D750E5" w:rsidP="00D750E5">
      <w:pPr>
        <w:pStyle w:val="ConsPlusNormal"/>
        <w:ind w:firstLine="540"/>
        <w:jc w:val="both"/>
      </w:pPr>
      <w:r w:rsidRPr="00F63031">
        <w:t>4.12.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методах контроля и периодичности контрольных действий.</w:t>
      </w:r>
    </w:p>
    <w:p w:rsidR="00D750E5" w:rsidRPr="00F63031" w:rsidRDefault="00D750E5" w:rsidP="00D750E5">
      <w:pPr>
        <w:pStyle w:val="ConsPlusNormal"/>
        <w:ind w:firstLine="540"/>
        <w:jc w:val="both"/>
      </w:pPr>
      <w:r w:rsidRPr="00F63031">
        <w:t>4.13. План внутреннего финансового контроля на соответствующий год утверждается главой администрации района или лицом, исполняющим его обязанности, в срок до 15 декабря года, предшествующего планируемому году.</w:t>
      </w:r>
    </w:p>
    <w:p w:rsidR="00D750E5" w:rsidRPr="00F63031" w:rsidRDefault="00D750E5" w:rsidP="00D750E5">
      <w:pPr>
        <w:pStyle w:val="ConsPlusNormal"/>
        <w:ind w:firstLine="540"/>
        <w:jc w:val="both"/>
      </w:pPr>
      <w:r w:rsidRPr="00F63031">
        <w:t xml:space="preserve">4.14. Изменение планов внутреннего финансового контроля осуществляется по мотивированному обращению на имя </w:t>
      </w:r>
      <w:proofErr w:type="gramStart"/>
      <w:r w:rsidRPr="00F63031">
        <w:t>главы администрации района начальника отдела</w:t>
      </w:r>
      <w:proofErr w:type="gramEnd"/>
      <w:r w:rsidRPr="00F63031">
        <w:t xml:space="preserve"> финансов, учета и отчетности администрации района.</w:t>
      </w:r>
    </w:p>
    <w:p w:rsidR="00D750E5" w:rsidRPr="00F63031" w:rsidRDefault="00D750E5" w:rsidP="00D750E5">
      <w:pPr>
        <w:pStyle w:val="ConsPlusNormal"/>
        <w:ind w:firstLine="540"/>
        <w:jc w:val="both"/>
      </w:pPr>
      <w:r w:rsidRPr="00F63031">
        <w:t>4.15. Изменение планов внутреннего финансового контроля осуществляется приказом главы администрации района.</w:t>
      </w:r>
    </w:p>
    <w:p w:rsidR="00D750E5" w:rsidRPr="00F63031" w:rsidRDefault="00D750E5" w:rsidP="00D750E5">
      <w:pPr>
        <w:pStyle w:val="ConsPlusNormal"/>
        <w:ind w:firstLine="540"/>
        <w:jc w:val="both"/>
      </w:pPr>
      <w:r w:rsidRPr="00F63031">
        <w:t>4.16. Отдел финансов, учета и отчетности администрации района при составлении реестра бюджетных рисков вправе пересмотреть уровень бюджетного риска.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V. Проведение внутреннего финансового контроля</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5.1. Внутренний финансовый контроль в администрации района осуществляется с соблюдением периодичности, методов и способов контроля, установленных в планах внутреннего финансового контроля.</w:t>
      </w:r>
    </w:p>
    <w:p w:rsidR="00D750E5" w:rsidRPr="00F63031" w:rsidRDefault="00D750E5" w:rsidP="00D750E5">
      <w:pPr>
        <w:pStyle w:val="ConsPlusNormal"/>
        <w:ind w:firstLine="540"/>
        <w:jc w:val="both"/>
      </w:pPr>
      <w:r w:rsidRPr="00F63031">
        <w:t>5.2. Методы внутреннего финансового контроля:</w:t>
      </w:r>
    </w:p>
    <w:p w:rsidR="00D750E5" w:rsidRPr="00F63031" w:rsidRDefault="00D750E5" w:rsidP="00D750E5">
      <w:pPr>
        <w:pStyle w:val="ConsPlusNormal"/>
        <w:ind w:firstLine="540"/>
        <w:jc w:val="both"/>
      </w:pPr>
      <w:r w:rsidRPr="00F63031">
        <w:t>а) самоконтроль;</w:t>
      </w:r>
    </w:p>
    <w:p w:rsidR="00D750E5" w:rsidRPr="00F63031" w:rsidRDefault="00D750E5" w:rsidP="00D750E5">
      <w:pPr>
        <w:pStyle w:val="ConsPlusNormal"/>
        <w:ind w:firstLine="540"/>
        <w:jc w:val="both"/>
      </w:pPr>
      <w:r w:rsidRPr="00F63031">
        <w:t>б) контроль по уровню подчиненности.</w:t>
      </w:r>
    </w:p>
    <w:p w:rsidR="00D750E5" w:rsidRPr="00F63031" w:rsidRDefault="00D750E5" w:rsidP="00D750E5">
      <w:pPr>
        <w:pStyle w:val="ConsPlusNormal"/>
        <w:ind w:firstLine="540"/>
        <w:jc w:val="both"/>
      </w:pPr>
      <w:r w:rsidRPr="00F63031">
        <w:t xml:space="preserve">5.3. Самоконтроль осуществляется сплошным способом должностным лицом отдела финансов, учета и отчетности администрации района путем проведения проверки каждой выполняемой им операции (действия) на соответствие нормативным правовым актам, регулирующим бюджетные правоотношения, внутренним стандартам и должностным инструкциям, а также оценки причин и обстоятельств, негативно влияющих на совершение </w:t>
      </w:r>
      <w:r w:rsidRPr="00F63031">
        <w:lastRenderedPageBreak/>
        <w:t>операции.</w:t>
      </w:r>
    </w:p>
    <w:p w:rsidR="00D750E5" w:rsidRPr="00F63031" w:rsidRDefault="00D750E5" w:rsidP="00D750E5">
      <w:pPr>
        <w:pStyle w:val="ConsPlusNormal"/>
        <w:ind w:firstLine="540"/>
        <w:jc w:val="both"/>
      </w:pPr>
      <w:r w:rsidRPr="00F63031">
        <w:t>5.4. Контроль по уровню подчиненности осуществляется сплошным или выборочным способом начальником отдела финансов, учета и отчетности администрации района (иным уполномоченным лицом) и (или) главой администрации района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 xml:space="preserve">VI. Оформление и рассмотрение результатов </w:t>
      </w:r>
      <w:proofErr w:type="gramStart"/>
      <w:r w:rsidRPr="00F63031">
        <w:t>внутреннего</w:t>
      </w:r>
      <w:proofErr w:type="gramEnd"/>
    </w:p>
    <w:p w:rsidR="00D750E5" w:rsidRPr="00F63031" w:rsidRDefault="00D750E5" w:rsidP="00D750E5">
      <w:pPr>
        <w:pStyle w:val="ConsPlusNormal"/>
        <w:jc w:val="center"/>
      </w:pPr>
      <w:r w:rsidRPr="00F63031">
        <w:t>финансового контроля</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6.1.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регулирующих бюджетные правоотношения, внутренних стандартов,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
    <w:p w:rsidR="00D750E5" w:rsidRPr="00F63031" w:rsidRDefault="00D750E5" w:rsidP="00D750E5">
      <w:pPr>
        <w:pStyle w:val="ConsPlusNormal"/>
        <w:ind w:firstLine="540"/>
        <w:jc w:val="both"/>
      </w:pPr>
      <w:r w:rsidRPr="00F63031">
        <w:t xml:space="preserve">6.2. Начальник отдела финансов, учета и отчетности администрации района обеспечивает осуществление в возглавляемом им отделе учет и хранение информации о результатах внутреннего финансового контроля посредством формирования, ведения и обособленного хранения </w:t>
      </w:r>
      <w:hyperlink w:anchor="P612" w:history="1">
        <w:r w:rsidRPr="00F63031">
          <w:t>Журнала</w:t>
        </w:r>
      </w:hyperlink>
      <w:r w:rsidRPr="00F63031">
        <w:t xml:space="preserve"> внутреннего финансового контроля, составляемого по форме согласно приложению N 3 к настоящему Порядку.</w:t>
      </w:r>
    </w:p>
    <w:p w:rsidR="00D750E5" w:rsidRPr="00F63031" w:rsidRDefault="00D750E5" w:rsidP="00D750E5">
      <w:pPr>
        <w:pStyle w:val="ConsPlusNormal"/>
        <w:ind w:firstLine="540"/>
        <w:jc w:val="both"/>
      </w:pPr>
      <w:r w:rsidRPr="00F63031">
        <w:t>6.3. Хранение журнала внутреннего финансового контроля осуществляется способами, обеспечивающими его защиту от несанкционированных исправлений, утраты целостности информации в них и сохранность самих документов. Соблюдение требований к хранению журнала осуществляется лицом, ответственным за его формирование, до момента их сдачи в архив.</w:t>
      </w:r>
    </w:p>
    <w:p w:rsidR="00D750E5" w:rsidRPr="00F63031" w:rsidRDefault="00D750E5" w:rsidP="00D750E5">
      <w:pPr>
        <w:pStyle w:val="ConsPlusNormal"/>
        <w:ind w:firstLine="540"/>
        <w:jc w:val="both"/>
      </w:pPr>
      <w:r w:rsidRPr="00F63031">
        <w:t>6.4. Информация о результатах внутреннего финансового контроля направляется начальником отделом финансов, учета и отчетности администрации района главе администрации района (лицу, исполняющему его обязанности) не реже одного раза в квартал в следующие сроки:</w:t>
      </w:r>
    </w:p>
    <w:p w:rsidR="00D750E5" w:rsidRPr="00F63031" w:rsidRDefault="00D750E5" w:rsidP="00D750E5">
      <w:pPr>
        <w:pStyle w:val="ConsPlusNormal"/>
        <w:ind w:firstLine="540"/>
        <w:jc w:val="both"/>
      </w:pPr>
      <w:r w:rsidRPr="00F63031">
        <w:t>По итогам за I, II и III кварталы - 10 числа месяца, следующего за отчетным кварталом;</w:t>
      </w:r>
    </w:p>
    <w:p w:rsidR="00D750E5" w:rsidRPr="00F63031" w:rsidRDefault="00D750E5" w:rsidP="00D750E5">
      <w:pPr>
        <w:pStyle w:val="ConsPlusNormal"/>
        <w:ind w:firstLine="540"/>
        <w:jc w:val="both"/>
      </w:pPr>
      <w:r w:rsidRPr="00F63031">
        <w:t>по итогам года - 15 числа месяца, следующего за отчетным годом.</w:t>
      </w:r>
    </w:p>
    <w:p w:rsidR="00D750E5" w:rsidRPr="00F63031" w:rsidRDefault="00D750E5" w:rsidP="00D750E5">
      <w:pPr>
        <w:pStyle w:val="ConsPlusNormal"/>
        <w:ind w:firstLine="540"/>
        <w:jc w:val="both"/>
      </w:pPr>
      <w:r w:rsidRPr="00F63031">
        <w:t>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D750E5" w:rsidRPr="00F63031" w:rsidRDefault="00D750E5" w:rsidP="00D750E5">
      <w:pPr>
        <w:pStyle w:val="ConsPlusNormal"/>
        <w:ind w:firstLine="540"/>
        <w:jc w:val="both"/>
      </w:pPr>
      <w:r w:rsidRPr="00F63031">
        <w:t>6.5. По итогам рассмотрения результатов внутреннего финансового контроля глава администрации района (лицо, исполняющее его обязанности) принимает решение:</w:t>
      </w:r>
    </w:p>
    <w:p w:rsidR="00D750E5" w:rsidRPr="00F63031" w:rsidRDefault="00D750E5" w:rsidP="00D750E5">
      <w:pPr>
        <w:pStyle w:val="ConsPlusNormal"/>
        <w:ind w:firstLine="540"/>
        <w:jc w:val="both"/>
      </w:pPr>
      <w:bookmarkStart w:id="2" w:name="P126"/>
      <w:bookmarkEnd w:id="2"/>
      <w:proofErr w:type="gramStart"/>
      <w:r w:rsidRPr="00F63031">
        <w:t>а) о необходимости устранения выявленных нарушений (недостатков) в установленный в решении срок, применения материальной, дисциплинарной ответственности к виновным должностным лицам, проведения служебных проверок;</w:t>
      </w:r>
      <w:proofErr w:type="gramEnd"/>
    </w:p>
    <w:p w:rsidR="00D750E5" w:rsidRPr="00F63031" w:rsidRDefault="00D750E5" w:rsidP="00D750E5">
      <w:pPr>
        <w:pStyle w:val="ConsPlusNormal"/>
        <w:ind w:firstLine="540"/>
        <w:jc w:val="both"/>
      </w:pPr>
      <w:r w:rsidRPr="00F63031">
        <w:t xml:space="preserve">б) об отсутствии оснований для применения мер, указанных в </w:t>
      </w:r>
      <w:hyperlink w:anchor="P126" w:history="1">
        <w:r w:rsidRPr="00F63031">
          <w:t>подпункте "а"</w:t>
        </w:r>
      </w:hyperlink>
      <w:r w:rsidRPr="00F63031">
        <w:t xml:space="preserve"> настоящего пункта;</w:t>
      </w:r>
    </w:p>
    <w:p w:rsidR="00D750E5" w:rsidRPr="00F63031" w:rsidRDefault="00D750E5" w:rsidP="00D750E5">
      <w:pPr>
        <w:pStyle w:val="ConsPlusNormal"/>
        <w:ind w:firstLine="540"/>
        <w:jc w:val="both"/>
      </w:pPr>
      <w:r w:rsidRPr="00F63031">
        <w:t>в) о внесении изменений в план внутреннего финансового контроля.</w:t>
      </w:r>
    </w:p>
    <w:p w:rsidR="00D750E5" w:rsidRPr="00F63031" w:rsidRDefault="00D750E5" w:rsidP="00D750E5">
      <w:pPr>
        <w:pStyle w:val="ConsPlusNormal"/>
        <w:ind w:firstLine="540"/>
        <w:jc w:val="both"/>
      </w:pPr>
      <w:r w:rsidRPr="00F63031">
        <w:t>6.6.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главе администрации района (лицу, исполняющему его обязанности).</w:t>
      </w:r>
    </w:p>
    <w:p w:rsidR="00D750E5" w:rsidRPr="00F63031" w:rsidRDefault="00D750E5" w:rsidP="00D750E5">
      <w:pPr>
        <w:pStyle w:val="ConsPlusNormal"/>
        <w:ind w:firstLine="540"/>
        <w:jc w:val="both"/>
      </w:pPr>
      <w:r w:rsidRPr="00F63031">
        <w:t xml:space="preserve">6.7. Годовая отчетность о результатах внутреннего финансового контроля составляется на основе данных журнала внутреннего финансового контроля. </w:t>
      </w:r>
      <w:proofErr w:type="gramStart"/>
      <w:r w:rsidRPr="00F63031">
        <w:t xml:space="preserve">Годовая </w:t>
      </w:r>
      <w:hyperlink w:anchor="P772" w:history="1">
        <w:r w:rsidRPr="00F63031">
          <w:t>отчетность</w:t>
        </w:r>
      </w:hyperlink>
      <w:r w:rsidRPr="00F63031">
        <w:t xml:space="preserve"> о результатах внутреннего финансового контроля, включающая информацию о выявленных недостатках и (или) нарушениях при исполнении бюджетных процедур, сведения о причинах и об обстоятельствах рисков возникновения нарушений и (или) недостатков и о предлагаемых мерах по их устранению, составляется начальником отдела финансов, учета и отчетности, ответственного за результаты выполнения бюджетных процедур, по форме согласно приложению N 4 к настоящему Порядку</w:t>
      </w:r>
      <w:proofErr w:type="gramEnd"/>
      <w:r w:rsidRPr="00F63031">
        <w:t>.</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VII. Осуществление внутреннего финансового аудита</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7.1. Внутренний финансовый аудит осуществляется должностными лицами администрации района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750E5" w:rsidRPr="00F63031" w:rsidRDefault="00D750E5" w:rsidP="00D750E5">
      <w:pPr>
        <w:pStyle w:val="ConsPlusNormal"/>
        <w:ind w:firstLine="540"/>
        <w:jc w:val="both"/>
      </w:pPr>
      <w:r w:rsidRPr="00F63031">
        <w:t>7.2. Субъект внутреннего финансового аудита подчиняется главе администрации района.</w:t>
      </w:r>
    </w:p>
    <w:p w:rsidR="00D750E5" w:rsidRPr="00F63031" w:rsidRDefault="00D750E5" w:rsidP="00D750E5">
      <w:pPr>
        <w:pStyle w:val="ConsPlusNormal"/>
        <w:ind w:firstLine="540"/>
        <w:jc w:val="both"/>
      </w:pPr>
      <w:r w:rsidRPr="00F63031">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750E5" w:rsidRPr="00F63031" w:rsidRDefault="00D750E5" w:rsidP="00D750E5">
      <w:pPr>
        <w:pStyle w:val="ConsPlusNormal"/>
        <w:ind w:firstLine="540"/>
        <w:jc w:val="both"/>
      </w:pPr>
      <w:r w:rsidRPr="00F63031">
        <w:t>7.3. Целями внутреннего финансового аудита являются:</w:t>
      </w:r>
    </w:p>
    <w:p w:rsidR="00D750E5" w:rsidRPr="00F63031" w:rsidRDefault="00D750E5" w:rsidP="00D750E5">
      <w:pPr>
        <w:pStyle w:val="ConsPlusNormal"/>
        <w:ind w:firstLine="540"/>
        <w:jc w:val="both"/>
      </w:pPr>
      <w:r w:rsidRPr="00F63031">
        <w:t>а) оценка надежности внутреннего финансового контроля и подготовка рекомендаций по повышению его эффективности;</w:t>
      </w:r>
    </w:p>
    <w:p w:rsidR="00D750E5" w:rsidRPr="00F63031" w:rsidRDefault="00D750E5" w:rsidP="00D750E5">
      <w:pPr>
        <w:pStyle w:val="ConsPlusNormal"/>
        <w:ind w:firstLine="540"/>
        <w:jc w:val="both"/>
      </w:pPr>
      <w:r w:rsidRPr="00F63031">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750E5" w:rsidRPr="00F63031" w:rsidRDefault="00D750E5" w:rsidP="00D750E5">
      <w:pPr>
        <w:pStyle w:val="ConsPlusNormal"/>
        <w:ind w:firstLine="540"/>
        <w:jc w:val="both"/>
      </w:pPr>
      <w:r w:rsidRPr="00F63031">
        <w:t xml:space="preserve">в) подготовка предложений по повышению экономности и результативности </w:t>
      </w:r>
      <w:proofErr w:type="gramStart"/>
      <w:r w:rsidRPr="00F63031">
        <w:t>использования средств бюджета города Пензы</w:t>
      </w:r>
      <w:proofErr w:type="gramEnd"/>
      <w:r w:rsidRPr="00F63031">
        <w:t>.</w:t>
      </w:r>
    </w:p>
    <w:p w:rsidR="00D750E5" w:rsidRPr="00F63031" w:rsidRDefault="00D750E5" w:rsidP="00D750E5">
      <w:pPr>
        <w:pStyle w:val="ConsPlusNormal"/>
        <w:ind w:firstLine="540"/>
        <w:jc w:val="both"/>
      </w:pPr>
      <w:r w:rsidRPr="00F63031">
        <w:t>7.4. Предметом внутреннего финансового аудита является совокупность финансовых и хозяйственных операций, совершенных в отчетном периоде администрацией района (далее - объекты аудита), а также организация и осуществление внутреннего финансового контроля.</w:t>
      </w:r>
    </w:p>
    <w:p w:rsidR="00D750E5" w:rsidRPr="00F63031" w:rsidRDefault="00D750E5" w:rsidP="00D750E5">
      <w:pPr>
        <w:pStyle w:val="ConsPlusNormal"/>
        <w:ind w:firstLine="540"/>
        <w:jc w:val="both"/>
      </w:pPr>
      <w:r w:rsidRPr="00F63031">
        <w:t>7.5. Внутренний финансовый аудит осуществляется посредством проведения плановых и внеплановых аудиторских проверок.</w:t>
      </w:r>
    </w:p>
    <w:p w:rsidR="00D750E5" w:rsidRPr="00F63031" w:rsidRDefault="00D750E5" w:rsidP="00D750E5">
      <w:pPr>
        <w:pStyle w:val="ConsPlusNormal"/>
        <w:ind w:firstLine="540"/>
        <w:jc w:val="both"/>
      </w:pPr>
      <w:r w:rsidRPr="00F63031">
        <w:t>Плановые аудиторские проверки осуществляются в соответствии с годовым планом внутреннего финансового аудита, утверждаемым главой администрации района.</w:t>
      </w:r>
    </w:p>
    <w:p w:rsidR="00D750E5" w:rsidRPr="00F63031" w:rsidRDefault="00D750E5" w:rsidP="00D750E5">
      <w:pPr>
        <w:pStyle w:val="ConsPlusNormal"/>
        <w:ind w:firstLine="540"/>
        <w:jc w:val="both"/>
      </w:pPr>
      <w:r w:rsidRPr="00F63031">
        <w:t xml:space="preserve">Внеплановые аудиторские проверки проводятся на основании решений главы администрации района на основании поступившей информации о нарушении бюджетного законодательства и иных правовых актов, регулирующих бюджетные правоотношения, а также в рамках </w:t>
      </w:r>
      <w:proofErr w:type="gramStart"/>
      <w:r w:rsidRPr="00F63031">
        <w:t>контроля за</w:t>
      </w:r>
      <w:proofErr w:type="gramEnd"/>
      <w:r w:rsidRPr="00F63031">
        <w:t xml:space="preserve"> устранением нарушений, выявленных в ходе внутреннего финансового аудита.</w:t>
      </w:r>
    </w:p>
    <w:p w:rsidR="00D750E5" w:rsidRPr="00F63031" w:rsidRDefault="00D750E5" w:rsidP="00D750E5">
      <w:pPr>
        <w:pStyle w:val="ConsPlusNormal"/>
        <w:ind w:firstLine="540"/>
        <w:jc w:val="both"/>
      </w:pPr>
      <w:r w:rsidRPr="00F63031">
        <w:t>7.6. Субъект внутреннего финансового аудита имеет право:</w:t>
      </w:r>
    </w:p>
    <w:p w:rsidR="00D750E5" w:rsidRPr="00F63031" w:rsidRDefault="00D750E5" w:rsidP="00D750E5">
      <w:pPr>
        <w:pStyle w:val="ConsPlusNormal"/>
        <w:ind w:firstLine="540"/>
        <w:jc w:val="both"/>
      </w:pPr>
      <w:r w:rsidRPr="00F63031">
        <w:t>а)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D750E5" w:rsidRPr="00F63031" w:rsidRDefault="00D750E5" w:rsidP="00D750E5">
      <w:pPr>
        <w:pStyle w:val="ConsPlusNormal"/>
        <w:ind w:firstLine="540"/>
        <w:jc w:val="both"/>
      </w:pPr>
      <w:r w:rsidRPr="00F63031">
        <w:t>б) посещать помещения и территории, которые занимают объекты аудита, в отношении которых осуществляется аудиторская проверка;</w:t>
      </w:r>
    </w:p>
    <w:p w:rsidR="00D750E5" w:rsidRPr="00F63031" w:rsidRDefault="00D750E5" w:rsidP="00D750E5">
      <w:pPr>
        <w:pStyle w:val="ConsPlusNormal"/>
        <w:ind w:firstLine="540"/>
        <w:jc w:val="both"/>
      </w:pPr>
      <w:r w:rsidRPr="00F63031">
        <w:t>в) привлекать независимых экспертов для проведения экспертиз, необходимых при проведен</w:t>
      </w:r>
      <w:proofErr w:type="gramStart"/>
      <w:r w:rsidRPr="00F63031">
        <w:t>ии ау</w:t>
      </w:r>
      <w:proofErr w:type="gramEnd"/>
      <w:r w:rsidRPr="00F63031">
        <w:t>диторских проверок.</w:t>
      </w:r>
    </w:p>
    <w:p w:rsidR="00D750E5" w:rsidRPr="00F63031" w:rsidRDefault="00D750E5" w:rsidP="00D750E5">
      <w:pPr>
        <w:pStyle w:val="ConsPlusNormal"/>
        <w:ind w:firstLine="540"/>
        <w:jc w:val="both"/>
      </w:pPr>
      <w:r w:rsidRPr="00F63031">
        <w:t>7.7. Мотивированный запрос подлежит направлению субъектом внутреннего аудита в срок, не превышающий 3 рабочих дней со дня выявления оснований для его направления, и исполнению объектом контроля в срок не более 10 рабочих дней со дня получения запроса.</w:t>
      </w:r>
    </w:p>
    <w:p w:rsidR="00D750E5" w:rsidRPr="00F63031" w:rsidRDefault="00D750E5" w:rsidP="00D750E5">
      <w:pPr>
        <w:pStyle w:val="ConsPlusNormal"/>
        <w:ind w:firstLine="540"/>
        <w:jc w:val="both"/>
      </w:pPr>
      <w:r w:rsidRPr="00F63031">
        <w:t>7.8. Субъект внутреннего финансового аудита обязан:</w:t>
      </w:r>
    </w:p>
    <w:p w:rsidR="00D750E5" w:rsidRPr="00F63031" w:rsidRDefault="00D750E5" w:rsidP="00D750E5">
      <w:pPr>
        <w:pStyle w:val="ConsPlusNormal"/>
        <w:ind w:firstLine="540"/>
        <w:jc w:val="both"/>
      </w:pPr>
      <w:r w:rsidRPr="00F63031">
        <w:t>а) соблюдать требования нормативных правовых актов в установленной сфере деятельности;</w:t>
      </w:r>
    </w:p>
    <w:p w:rsidR="00D750E5" w:rsidRPr="00F63031" w:rsidRDefault="00D750E5" w:rsidP="00D750E5">
      <w:pPr>
        <w:pStyle w:val="ConsPlusNormal"/>
        <w:ind w:firstLine="540"/>
        <w:jc w:val="both"/>
      </w:pPr>
      <w:r w:rsidRPr="00F63031">
        <w:t>б) проводить аудиторские проверки в соответствии с программой аудиторской проверки;</w:t>
      </w:r>
    </w:p>
    <w:p w:rsidR="00D750E5" w:rsidRPr="00F63031" w:rsidRDefault="00D750E5" w:rsidP="00D750E5">
      <w:pPr>
        <w:pStyle w:val="ConsPlusNormal"/>
        <w:ind w:firstLine="540"/>
        <w:jc w:val="both"/>
      </w:pPr>
      <w:r w:rsidRPr="00F63031">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D750E5" w:rsidRPr="00F63031" w:rsidRDefault="00D750E5" w:rsidP="00D750E5">
      <w:pPr>
        <w:pStyle w:val="ConsPlusNormal"/>
        <w:ind w:firstLine="540"/>
        <w:jc w:val="both"/>
      </w:pPr>
      <w:r w:rsidRPr="00F63031">
        <w:t>7.9. Ответственность за организацию внутреннего финансового аудита несет глава администрации района.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VIII. Планирование внутреннего финансового аудита</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 xml:space="preserve">8.1. Плановые аудиторские проверки осуществляются в соответствии с годовым </w:t>
      </w:r>
      <w:hyperlink w:anchor="P863" w:history="1">
        <w:r w:rsidRPr="00F63031">
          <w:t>планом</w:t>
        </w:r>
      </w:hyperlink>
      <w:r w:rsidRPr="00F63031">
        <w:t xml:space="preserve"> </w:t>
      </w:r>
      <w:r w:rsidRPr="00F63031">
        <w:lastRenderedPageBreak/>
        <w:t>внутреннего финансового аудита (далее - План аудита), составляемым по форме согласно приложению N 5 к настоящему Порядку.</w:t>
      </w:r>
    </w:p>
    <w:p w:rsidR="00D750E5" w:rsidRPr="00F63031" w:rsidRDefault="00D750E5" w:rsidP="00D750E5">
      <w:pPr>
        <w:pStyle w:val="ConsPlusNormal"/>
        <w:ind w:firstLine="540"/>
        <w:jc w:val="both"/>
      </w:pPr>
      <w:r w:rsidRPr="00F63031">
        <w:t>8.2.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D750E5" w:rsidRPr="00F63031" w:rsidRDefault="00D750E5" w:rsidP="00D750E5">
      <w:pPr>
        <w:pStyle w:val="ConsPlusNormal"/>
        <w:ind w:firstLine="540"/>
        <w:jc w:val="both"/>
      </w:pPr>
      <w:r w:rsidRPr="00F63031">
        <w:t>По каждой аудиторской проверке в плане внутреннего финансового аудита указывается проверяемая бюджетная процедура и объекты аудита, срок проведения аудиторской проверки, ответственные исполнители.</w:t>
      </w:r>
    </w:p>
    <w:p w:rsidR="00D750E5" w:rsidRPr="00F63031" w:rsidRDefault="00D750E5" w:rsidP="00D750E5">
      <w:pPr>
        <w:pStyle w:val="ConsPlusNormal"/>
        <w:ind w:firstLine="540"/>
        <w:jc w:val="both"/>
      </w:pPr>
      <w:r w:rsidRPr="00F63031">
        <w:t>8.3. В целях составления плана внутреннего финансового аудита субъект внутреннего финансового аудита обязан провести предварительный анализ данных об объекте аудита, в том числе сведений о результатах:</w:t>
      </w:r>
    </w:p>
    <w:p w:rsidR="00D750E5" w:rsidRPr="00F63031" w:rsidRDefault="00D750E5" w:rsidP="00D750E5">
      <w:pPr>
        <w:pStyle w:val="ConsPlusNormal"/>
        <w:ind w:firstLine="540"/>
        <w:jc w:val="both"/>
      </w:pPr>
      <w:r w:rsidRPr="00F63031">
        <w:t>а) осуществления внутреннего финансового контроля в текущем (отчетном) финансовом году;</w:t>
      </w:r>
    </w:p>
    <w:p w:rsidR="00D750E5" w:rsidRPr="00F63031" w:rsidRDefault="00D750E5" w:rsidP="00D750E5">
      <w:pPr>
        <w:pStyle w:val="ConsPlusNormal"/>
        <w:ind w:firstLine="540"/>
        <w:jc w:val="both"/>
      </w:pPr>
      <w:r w:rsidRPr="00F63031">
        <w:t>б) проведения в текущем (отчетном) финансовом году контрольных мероприятий иными контролирующими органами в отношении финансово-хозяйственной деятельности объекта аудита.</w:t>
      </w:r>
    </w:p>
    <w:p w:rsidR="00D750E5" w:rsidRPr="00F63031" w:rsidRDefault="00D750E5" w:rsidP="00D750E5">
      <w:pPr>
        <w:pStyle w:val="ConsPlusNormal"/>
        <w:ind w:firstLine="540"/>
        <w:jc w:val="both"/>
      </w:pPr>
      <w:r w:rsidRPr="00F63031">
        <w:t>8.4. Субъект внутреннего аудита составляет проект Плана аудита на очередной финансовый год и в срок до 20 декабря текущего финансового года вносит его на рассмотрение главе администрации района. В срок до 25 декабря текущего финансового года осуществляется рассмотрение проекта Плана аудита главой администрации района, в случае необходимости, его доработка субъектом внутреннего аудита.</w:t>
      </w:r>
    </w:p>
    <w:p w:rsidR="00D750E5" w:rsidRPr="00F63031" w:rsidRDefault="00D750E5" w:rsidP="00D750E5">
      <w:pPr>
        <w:pStyle w:val="ConsPlusNormal"/>
        <w:ind w:firstLine="540"/>
        <w:jc w:val="both"/>
      </w:pPr>
      <w:r w:rsidRPr="00F63031">
        <w:t>План аудита утверждается главой администрации района в срок до 30 декабря текущего финансового года.</w:t>
      </w:r>
    </w:p>
    <w:p w:rsidR="00D750E5" w:rsidRPr="00F63031" w:rsidRDefault="00D750E5" w:rsidP="00D750E5">
      <w:pPr>
        <w:pStyle w:val="ConsPlusNormal"/>
        <w:ind w:firstLine="540"/>
        <w:jc w:val="both"/>
      </w:pPr>
      <w:r w:rsidRPr="00F63031">
        <w:t xml:space="preserve">8.5. Изменение Плана аудита осуществляется по мотивированному письменному обращению субъекта внутреннего аудита, направляемому главе администрации района, с приложением </w:t>
      </w:r>
      <w:proofErr w:type="gramStart"/>
      <w:r w:rsidRPr="00F63031">
        <w:t>проекта приказа главы администрации района</w:t>
      </w:r>
      <w:proofErr w:type="gramEnd"/>
      <w:r w:rsidRPr="00F63031">
        <w:t xml:space="preserve"> о внесении изменений в План аудита.</w:t>
      </w:r>
    </w:p>
    <w:p w:rsidR="00D750E5" w:rsidRPr="00F63031" w:rsidRDefault="00D750E5" w:rsidP="00D750E5">
      <w:pPr>
        <w:pStyle w:val="ConsPlusNormal"/>
        <w:ind w:firstLine="540"/>
        <w:jc w:val="both"/>
      </w:pPr>
      <w:r w:rsidRPr="00F63031">
        <w:t>Изменение Плана аудита осуществляется посредством принятия приказа главы администрации района о внесении изменений в план аудита.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IX. Проведение аудиторских проверок</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9.1. Аудиторская проверка назначается приказом главы администрации района.</w:t>
      </w:r>
    </w:p>
    <w:p w:rsidR="00D750E5" w:rsidRPr="00F63031" w:rsidRDefault="00D750E5" w:rsidP="00D750E5">
      <w:pPr>
        <w:pStyle w:val="ConsPlusNormal"/>
        <w:ind w:firstLine="540"/>
        <w:jc w:val="both"/>
      </w:pPr>
      <w:r w:rsidRPr="00F63031">
        <w:t>9.2.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D750E5" w:rsidRPr="00F63031" w:rsidRDefault="00D750E5" w:rsidP="00D750E5">
      <w:pPr>
        <w:pStyle w:val="ConsPlusNormal"/>
        <w:ind w:firstLine="540"/>
        <w:jc w:val="both"/>
      </w:pPr>
      <w:r w:rsidRPr="00F63031">
        <w:t>9.3. При составлении программы аудиторской проверки формируется аудиторская группа работников, проводящих аудиторскую проверку (далее - аудиторская группа) и распределяются обязанности между членами аудиторской группы.</w:t>
      </w:r>
    </w:p>
    <w:p w:rsidR="00D750E5" w:rsidRPr="00F63031" w:rsidRDefault="00D750E5" w:rsidP="00D750E5">
      <w:pPr>
        <w:pStyle w:val="ConsPlusNormal"/>
        <w:ind w:firstLine="540"/>
        <w:jc w:val="both"/>
      </w:pPr>
      <w:r w:rsidRPr="00F63031">
        <w:t>Программа аудиторской проверки должна содержать:</w:t>
      </w:r>
    </w:p>
    <w:p w:rsidR="00D750E5" w:rsidRPr="00F63031" w:rsidRDefault="00D750E5" w:rsidP="00D750E5">
      <w:pPr>
        <w:pStyle w:val="ConsPlusNormal"/>
        <w:ind w:firstLine="540"/>
        <w:jc w:val="both"/>
      </w:pPr>
      <w:r w:rsidRPr="00F63031">
        <w:t>а) тему аудиторской проверки;</w:t>
      </w:r>
    </w:p>
    <w:p w:rsidR="00D750E5" w:rsidRPr="00F63031" w:rsidRDefault="00D750E5" w:rsidP="00D750E5">
      <w:pPr>
        <w:pStyle w:val="ConsPlusNormal"/>
        <w:ind w:firstLine="540"/>
        <w:jc w:val="both"/>
      </w:pPr>
      <w:r w:rsidRPr="00F63031">
        <w:t>б) наименование объектов аудита;</w:t>
      </w:r>
    </w:p>
    <w:p w:rsidR="00D750E5" w:rsidRPr="00F63031" w:rsidRDefault="00D750E5" w:rsidP="00D750E5">
      <w:pPr>
        <w:pStyle w:val="ConsPlusNormal"/>
        <w:ind w:firstLine="540"/>
        <w:jc w:val="both"/>
      </w:pPr>
      <w:r w:rsidRPr="00F63031">
        <w:t>в) перечень вопросов, подлежащих изучению в ходе аудиторской проверки, а также сроки ее проведения.</w:t>
      </w:r>
    </w:p>
    <w:p w:rsidR="00D750E5" w:rsidRPr="00F63031" w:rsidRDefault="00D750E5" w:rsidP="00D750E5">
      <w:pPr>
        <w:pStyle w:val="ConsPlusNormal"/>
        <w:ind w:firstLine="540"/>
        <w:jc w:val="both"/>
      </w:pPr>
      <w:r w:rsidRPr="00F63031">
        <w:t>9.4. В ходе аудиторской проверки проводится исследование:</w:t>
      </w:r>
    </w:p>
    <w:p w:rsidR="00D750E5" w:rsidRPr="00F63031" w:rsidRDefault="00D750E5" w:rsidP="00D750E5">
      <w:pPr>
        <w:pStyle w:val="ConsPlusNormal"/>
        <w:ind w:firstLine="540"/>
        <w:jc w:val="both"/>
      </w:pPr>
      <w:r w:rsidRPr="00F63031">
        <w:t>а) осуществления внутреннего финансового контроля;</w:t>
      </w:r>
    </w:p>
    <w:p w:rsidR="00D750E5" w:rsidRPr="00F63031" w:rsidRDefault="00D750E5" w:rsidP="00D750E5">
      <w:pPr>
        <w:pStyle w:val="ConsPlusNormal"/>
        <w:ind w:firstLine="540"/>
        <w:jc w:val="both"/>
      </w:pPr>
      <w:r w:rsidRPr="00F63031">
        <w:t>б) ведения учетной политики, принятой объектом аудита, в том числе на предмет ее соответствия новым изменениям в области бюджетного учета;</w:t>
      </w:r>
    </w:p>
    <w:p w:rsidR="00D750E5" w:rsidRPr="00F63031" w:rsidRDefault="00D750E5" w:rsidP="00D750E5">
      <w:pPr>
        <w:pStyle w:val="ConsPlusNormal"/>
        <w:ind w:firstLine="540"/>
        <w:jc w:val="both"/>
      </w:pPr>
      <w:r w:rsidRPr="00F63031">
        <w:t>в) применения автоматизированных информационных систем, применяемых объектом аудита при осуществлении бюджетных процедур;</w:t>
      </w:r>
    </w:p>
    <w:p w:rsidR="00D750E5" w:rsidRPr="00F63031" w:rsidRDefault="00D750E5" w:rsidP="00D750E5">
      <w:pPr>
        <w:pStyle w:val="ConsPlusNormal"/>
        <w:ind w:firstLine="540"/>
        <w:jc w:val="both"/>
      </w:pPr>
      <w:r w:rsidRPr="00F63031">
        <w:t>г) вопросов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 правами по формированию финансовых и бухгалтерских документов, а также правами доступа к активам и записям в регистрах бюджетного учета, бюджетной отчетности.</w:t>
      </w:r>
    </w:p>
    <w:p w:rsidR="00D750E5" w:rsidRPr="00F63031" w:rsidRDefault="00D750E5" w:rsidP="00D750E5">
      <w:pPr>
        <w:pStyle w:val="ConsPlusNormal"/>
        <w:ind w:firstLine="540"/>
        <w:jc w:val="both"/>
      </w:pPr>
      <w:r w:rsidRPr="00F63031">
        <w:t>9.5. Аудиторская проверка проводится путем выполнения:</w:t>
      </w:r>
    </w:p>
    <w:p w:rsidR="00D750E5" w:rsidRPr="00F63031" w:rsidRDefault="00D750E5" w:rsidP="00D750E5">
      <w:pPr>
        <w:pStyle w:val="ConsPlusNormal"/>
        <w:ind w:firstLine="540"/>
        <w:jc w:val="both"/>
      </w:pPr>
      <w:r w:rsidRPr="00F63031">
        <w:lastRenderedPageBreak/>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750E5" w:rsidRPr="00F63031" w:rsidRDefault="00D750E5" w:rsidP="00D750E5">
      <w:pPr>
        <w:pStyle w:val="ConsPlusNormal"/>
        <w:ind w:firstLine="540"/>
        <w:jc w:val="both"/>
      </w:pPr>
      <w:r w:rsidRPr="00F63031">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D750E5" w:rsidRPr="00F63031" w:rsidRDefault="00D750E5" w:rsidP="00D750E5">
      <w:pPr>
        <w:pStyle w:val="ConsPlusNormal"/>
        <w:ind w:firstLine="540"/>
        <w:jc w:val="both"/>
      </w:pPr>
      <w:r w:rsidRPr="00F63031">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750E5" w:rsidRPr="00F63031" w:rsidRDefault="00D750E5" w:rsidP="00D750E5">
      <w:pPr>
        <w:pStyle w:val="ConsPlusNormal"/>
        <w:ind w:firstLine="540"/>
        <w:jc w:val="both"/>
      </w:pPr>
      <w:r w:rsidRPr="00F63031">
        <w:t>г) подтверждения, представляющего собой ответ на запрос информации, содержащейся в регистрах бюджетного учета;</w:t>
      </w:r>
    </w:p>
    <w:p w:rsidR="00D750E5" w:rsidRPr="00F63031" w:rsidRDefault="00D750E5" w:rsidP="00D750E5">
      <w:pPr>
        <w:pStyle w:val="ConsPlusNormal"/>
        <w:ind w:firstLine="540"/>
        <w:jc w:val="both"/>
      </w:pPr>
      <w:proofErr w:type="spellStart"/>
      <w:r w:rsidRPr="00F63031">
        <w:t>д</w:t>
      </w:r>
      <w:proofErr w:type="spellEnd"/>
      <w:r w:rsidRPr="00F63031">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субъекта внутреннего финансового аудита.</w:t>
      </w:r>
    </w:p>
    <w:p w:rsidR="00D750E5" w:rsidRPr="00F63031" w:rsidRDefault="00D750E5" w:rsidP="00D750E5">
      <w:pPr>
        <w:pStyle w:val="ConsPlusNormal"/>
        <w:ind w:firstLine="540"/>
        <w:jc w:val="both"/>
      </w:pPr>
      <w:r w:rsidRPr="00F63031">
        <w:t>9.6. При проведен</w:t>
      </w:r>
      <w:proofErr w:type="gramStart"/>
      <w:r w:rsidRPr="00F63031">
        <w:t>ии ау</w:t>
      </w:r>
      <w:proofErr w:type="gramEnd"/>
      <w:r w:rsidRPr="00F63031">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D750E5" w:rsidRPr="00F63031" w:rsidRDefault="00D750E5" w:rsidP="00D750E5">
      <w:pPr>
        <w:pStyle w:val="ConsPlusNormal"/>
        <w:ind w:firstLine="540"/>
        <w:jc w:val="both"/>
      </w:pPr>
      <w:r w:rsidRPr="00F63031">
        <w:t>9.7. Проведение аудиторской проверки подлежит документированию. Документы, подготавливаемые и (или) получаемые в связи с проведением аудиторской проверки, приобщаются к материалам аудиторской проверки и должны включать:</w:t>
      </w:r>
    </w:p>
    <w:p w:rsidR="00D750E5" w:rsidRPr="00F63031" w:rsidRDefault="00D750E5" w:rsidP="00D750E5">
      <w:pPr>
        <w:pStyle w:val="ConsPlusNormal"/>
        <w:ind w:firstLine="540"/>
        <w:jc w:val="both"/>
      </w:pPr>
      <w:r w:rsidRPr="00F63031">
        <w:t>а) приказ на проведение аудиторской проверки, программу аудиторской проверки;</w:t>
      </w:r>
    </w:p>
    <w:p w:rsidR="00D750E5" w:rsidRPr="00F63031" w:rsidRDefault="00D750E5" w:rsidP="00D750E5">
      <w:pPr>
        <w:pStyle w:val="ConsPlusNormal"/>
        <w:ind w:firstLine="540"/>
        <w:jc w:val="both"/>
      </w:pPr>
      <w:r w:rsidRPr="00F63031">
        <w:t>б) сведения о характере, сроках, об объеме аудиторской проверки и о результатах ее выполнения;</w:t>
      </w:r>
    </w:p>
    <w:p w:rsidR="00D750E5" w:rsidRPr="00F63031" w:rsidRDefault="00D750E5" w:rsidP="00D750E5">
      <w:pPr>
        <w:pStyle w:val="ConsPlusNormal"/>
        <w:ind w:firstLine="540"/>
        <w:jc w:val="both"/>
      </w:pPr>
      <w:r w:rsidRPr="00F63031">
        <w:t>в) сведения о выполнении планов внутреннего финансового контроля в отношении операций, связанных с темой аудиторской проверки;</w:t>
      </w:r>
    </w:p>
    <w:p w:rsidR="00D750E5" w:rsidRPr="00F63031" w:rsidRDefault="00D750E5" w:rsidP="00D750E5">
      <w:pPr>
        <w:pStyle w:val="ConsPlusNormal"/>
        <w:ind w:firstLine="540"/>
        <w:jc w:val="both"/>
      </w:pPr>
      <w:r w:rsidRPr="00F63031">
        <w:t>г) копии договоров, соглашений, протоколов, первичных учетных документов, документов бюджетного учета, бюджетной отчетности, на которые имеются ссылки в акте проверки;</w:t>
      </w:r>
    </w:p>
    <w:p w:rsidR="00D750E5" w:rsidRPr="00F63031" w:rsidRDefault="00D750E5" w:rsidP="00D750E5">
      <w:pPr>
        <w:pStyle w:val="ConsPlusNormal"/>
        <w:ind w:firstLine="540"/>
        <w:jc w:val="both"/>
      </w:pPr>
      <w:proofErr w:type="spellStart"/>
      <w:r w:rsidRPr="00F63031">
        <w:t>д</w:t>
      </w:r>
      <w:proofErr w:type="spellEnd"/>
      <w:r w:rsidRPr="00F63031">
        <w:t>) письменные заявления и объяснения, полученные от должностных лиц и иных работников объектов аудита;</w:t>
      </w:r>
    </w:p>
    <w:p w:rsidR="00D750E5" w:rsidRPr="00F63031" w:rsidRDefault="00D750E5" w:rsidP="00D750E5">
      <w:pPr>
        <w:pStyle w:val="ConsPlusNormal"/>
        <w:ind w:firstLine="540"/>
        <w:jc w:val="both"/>
      </w:pPr>
      <w:r w:rsidRPr="00F63031">
        <w:t>е) копии обращений, направленных органам муниципального финансового контроля, экспертам, третьим лицам, и полученные от них сведения;</w:t>
      </w:r>
    </w:p>
    <w:p w:rsidR="00D750E5" w:rsidRPr="00F63031" w:rsidRDefault="00D750E5" w:rsidP="00D750E5">
      <w:pPr>
        <w:pStyle w:val="ConsPlusNormal"/>
        <w:ind w:firstLine="540"/>
        <w:jc w:val="both"/>
      </w:pPr>
      <w:r w:rsidRPr="00F63031">
        <w:t>ж) копии финансово-хозяйственных документов объекта аудита, подтверждающие выявленные нарушения;</w:t>
      </w:r>
    </w:p>
    <w:p w:rsidR="00D750E5" w:rsidRPr="00F63031" w:rsidRDefault="00D750E5" w:rsidP="00D750E5">
      <w:pPr>
        <w:pStyle w:val="ConsPlusNormal"/>
        <w:ind w:firstLine="540"/>
        <w:jc w:val="both"/>
      </w:pPr>
      <w:proofErr w:type="spellStart"/>
      <w:r w:rsidRPr="00F63031">
        <w:t>з</w:t>
      </w:r>
      <w:proofErr w:type="spellEnd"/>
      <w:r w:rsidRPr="00F63031">
        <w:t>) акт аудиторской проверки.</w:t>
      </w:r>
    </w:p>
    <w:p w:rsidR="00D750E5" w:rsidRPr="00F63031" w:rsidRDefault="00D750E5" w:rsidP="00D750E5">
      <w:pPr>
        <w:pStyle w:val="ConsPlusNormal"/>
        <w:ind w:firstLine="540"/>
        <w:jc w:val="both"/>
      </w:pPr>
      <w:r w:rsidRPr="00F63031">
        <w:t>9.8. Срок проведения аудиторской проверки не может превышать 45 рабочих дней.</w:t>
      </w:r>
    </w:p>
    <w:p w:rsidR="00D750E5" w:rsidRPr="00F63031" w:rsidRDefault="00D750E5" w:rsidP="00D750E5">
      <w:pPr>
        <w:pStyle w:val="ConsPlusNormal"/>
        <w:ind w:firstLine="540"/>
        <w:jc w:val="both"/>
      </w:pPr>
      <w:r w:rsidRPr="00F63031">
        <w:t>9.9. Аудиторская проверка может быть продлена на основании мотивированного обращения субъекта внутреннего аудита не более чем на 30 рабочих дней в случае необходимости получения у экспертов, третьих лиц документов, материалов и информации, необходимых для проведения аудиторской проверки, а также в связи с необходимостью проведения сложных и (или) длительных исследований.</w:t>
      </w:r>
    </w:p>
    <w:p w:rsidR="00D750E5" w:rsidRPr="00F63031" w:rsidRDefault="00D750E5" w:rsidP="00D750E5">
      <w:pPr>
        <w:pStyle w:val="ConsPlusNormal"/>
        <w:ind w:firstLine="540"/>
        <w:jc w:val="both"/>
      </w:pPr>
      <w:r w:rsidRPr="00F63031">
        <w:t>9.10. Аудиторская проверка может быть приостановлена в случае временной нетрудоспособности субъекта внутреннего аудита (при проведен</w:t>
      </w:r>
      <w:proofErr w:type="gramStart"/>
      <w:r w:rsidRPr="00F63031">
        <w:t>ии ау</w:t>
      </w:r>
      <w:proofErr w:type="gramEnd"/>
      <w:r w:rsidRPr="00F63031">
        <w:t>диторской проверки одним должностным лицом). В указанном случае аудиторская проверка приостанавливается на период такой нетрудоспособности и возобновляется по ее окончании.</w:t>
      </w:r>
    </w:p>
    <w:p w:rsidR="00D750E5" w:rsidRPr="00F63031" w:rsidRDefault="00D750E5" w:rsidP="00D750E5">
      <w:pPr>
        <w:pStyle w:val="ConsPlusNormal"/>
        <w:ind w:firstLine="540"/>
        <w:jc w:val="both"/>
      </w:pPr>
      <w:r w:rsidRPr="00F63031">
        <w:t>9.11. Приостановление, возобновление, продление аудиторской проверки осуществляется на основании служебной записки субъекта внутреннего финансового аудита на имя главы администрации района.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 xml:space="preserve">X. Оформление и рассмотрение результатов </w:t>
      </w:r>
      <w:proofErr w:type="gramStart"/>
      <w:r w:rsidRPr="00F63031">
        <w:t>внутреннего</w:t>
      </w:r>
      <w:proofErr w:type="gramEnd"/>
    </w:p>
    <w:p w:rsidR="00D750E5" w:rsidRPr="00F63031" w:rsidRDefault="00D750E5" w:rsidP="00D750E5">
      <w:pPr>
        <w:pStyle w:val="ConsPlusNormal"/>
        <w:jc w:val="center"/>
      </w:pPr>
      <w:r w:rsidRPr="00F63031">
        <w:t>финансового аудита</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 xml:space="preserve">10.1. Результаты аудиторской проверки оформляются </w:t>
      </w:r>
      <w:hyperlink w:anchor="P931" w:history="1">
        <w:r w:rsidRPr="00F63031">
          <w:t>актом</w:t>
        </w:r>
      </w:hyperlink>
      <w:r w:rsidRPr="00F63031">
        <w:t xml:space="preserve"> аудиторской проверки </w:t>
      </w:r>
      <w:r w:rsidRPr="00F63031">
        <w:lastRenderedPageBreak/>
        <w:t>(Приложение к порядку N 6), который подписывается руководителем аудиторской группы не позднее последнего дня срока проведения проверки и вручается им представителю объекта аудита, уполномоченному на получение акта, в течение 3 рабочих дней.</w:t>
      </w:r>
    </w:p>
    <w:p w:rsidR="00D750E5" w:rsidRPr="00F63031" w:rsidRDefault="00D750E5" w:rsidP="00D750E5">
      <w:pPr>
        <w:pStyle w:val="ConsPlusNormal"/>
        <w:ind w:firstLine="540"/>
        <w:jc w:val="both"/>
      </w:pPr>
      <w:r w:rsidRPr="00F63031">
        <w:t>10.2. В случае несогласия с фактами, изложенными в акте аудиторской проверки, Представитель объекта аудита вправе представить письменные возражения по акту аудиторской проверки в течение 5 рабочих дней, а также информацию об устранении (исправлении) выявленных нарушений (недостатков), которые приобщаются к материалам аудиторской проверки.</w:t>
      </w:r>
    </w:p>
    <w:p w:rsidR="00D750E5" w:rsidRPr="00F63031" w:rsidRDefault="00D750E5" w:rsidP="00D750E5">
      <w:pPr>
        <w:pStyle w:val="ConsPlusNormal"/>
        <w:ind w:firstLine="540"/>
        <w:jc w:val="both"/>
      </w:pPr>
      <w:r w:rsidRPr="00F63031">
        <w:t>10.3. Руководитель аудиторской группы в срок до 10 рабочих дней со дня получения письменных возражений по акту аудиторской проверки рассматривает обоснованность возражений и составляет по ним письменное заключение. Заключение должно содержать ссылки на законодательные, другие правовые акты или их отдельные положения, указание на согласие или несогласие с возражениями и окончательный вывод. Указанное заключение подписывается руководителем аудиторской группы и утверждается главой администрации района. Один экземпляр заключения направляется объекту аудита, второй экземпляр заключения приобщается к материалам аудиторской проверки.</w:t>
      </w:r>
    </w:p>
    <w:p w:rsidR="00D750E5" w:rsidRPr="00F63031" w:rsidRDefault="00D750E5" w:rsidP="00D750E5">
      <w:pPr>
        <w:pStyle w:val="ConsPlusNormal"/>
        <w:ind w:firstLine="540"/>
        <w:jc w:val="both"/>
      </w:pPr>
      <w:r w:rsidRPr="00F63031">
        <w:t>10.4.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750E5" w:rsidRPr="00F63031" w:rsidRDefault="00D750E5" w:rsidP="00D750E5">
      <w:pPr>
        <w:pStyle w:val="ConsPlusNormal"/>
        <w:ind w:firstLine="540"/>
        <w:jc w:val="both"/>
      </w:pPr>
      <w:r w:rsidRPr="00F63031">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w:t>
      </w:r>
    </w:p>
    <w:p w:rsidR="00D750E5" w:rsidRPr="00F63031" w:rsidRDefault="00D750E5" w:rsidP="00D750E5">
      <w:pPr>
        <w:pStyle w:val="ConsPlusNormal"/>
        <w:ind w:firstLine="540"/>
        <w:jc w:val="both"/>
      </w:pPr>
      <w:r w:rsidRPr="00F63031">
        <w:t>б) информацию о наличии или об отсутствии возражений со стороны объектов аудита;</w:t>
      </w:r>
    </w:p>
    <w:p w:rsidR="00D750E5" w:rsidRPr="00F63031" w:rsidRDefault="00D750E5" w:rsidP="00D750E5">
      <w:pPr>
        <w:pStyle w:val="ConsPlusNormal"/>
        <w:ind w:firstLine="540"/>
        <w:jc w:val="both"/>
      </w:pPr>
      <w:r w:rsidRPr="00F63031">
        <w:t>в) выводы о степени надежности внутреннего финансового контроля и достоверности представленной объектами аудита бюджетной отчетности;</w:t>
      </w:r>
    </w:p>
    <w:p w:rsidR="00D750E5" w:rsidRPr="00F63031" w:rsidRDefault="00D750E5" w:rsidP="00D750E5">
      <w:pPr>
        <w:pStyle w:val="ConsPlusNormal"/>
        <w:ind w:firstLine="540"/>
        <w:jc w:val="both"/>
      </w:pPr>
      <w:r w:rsidRPr="00F63031">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D750E5" w:rsidRPr="00F63031" w:rsidRDefault="00D750E5" w:rsidP="00D750E5">
      <w:pPr>
        <w:pStyle w:val="ConsPlusNormal"/>
        <w:ind w:firstLine="540"/>
        <w:jc w:val="both"/>
      </w:pPr>
      <w:proofErr w:type="spellStart"/>
      <w:r w:rsidRPr="00F63031">
        <w:t>д</w:t>
      </w:r>
      <w:proofErr w:type="spellEnd"/>
      <w:r w:rsidRPr="00F63031">
        <w:t xml:space="preserve">)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w:t>
      </w:r>
      <w:proofErr w:type="gramStart"/>
      <w:r w:rsidRPr="00F63031">
        <w:t>использования средств бюджета города Пензы</w:t>
      </w:r>
      <w:proofErr w:type="gramEnd"/>
      <w:r w:rsidRPr="00F63031">
        <w:t>.</w:t>
      </w:r>
    </w:p>
    <w:p w:rsidR="00D750E5" w:rsidRPr="00F63031" w:rsidRDefault="00D750E5" w:rsidP="00D750E5">
      <w:pPr>
        <w:pStyle w:val="ConsPlusNormal"/>
        <w:ind w:firstLine="540"/>
        <w:jc w:val="both"/>
      </w:pPr>
      <w:r w:rsidRPr="00F63031">
        <w:t>10.5. Отчет о результатах аудиторской проверки с приложением акта аудиторской проверки направляется главе администрации района. По результатам рассмотрения отчета глава администрации района принимает решение о:</w:t>
      </w:r>
    </w:p>
    <w:p w:rsidR="00D750E5" w:rsidRPr="00F63031" w:rsidRDefault="00D750E5" w:rsidP="00D750E5">
      <w:pPr>
        <w:pStyle w:val="ConsPlusNormal"/>
        <w:ind w:firstLine="540"/>
        <w:jc w:val="both"/>
      </w:pPr>
      <w:r w:rsidRPr="00F63031">
        <w:t>а) необходимости реализац</w:t>
      </w:r>
      <w:proofErr w:type="gramStart"/>
      <w:r w:rsidRPr="00F63031">
        <w:t>ии ау</w:t>
      </w:r>
      <w:proofErr w:type="gramEnd"/>
      <w:r w:rsidRPr="00F63031">
        <w:t>диторских выводов, предложений и рекомендаций;</w:t>
      </w:r>
    </w:p>
    <w:p w:rsidR="00D750E5" w:rsidRPr="00F63031" w:rsidRDefault="00D750E5" w:rsidP="00D750E5">
      <w:pPr>
        <w:pStyle w:val="ConsPlusNormal"/>
        <w:ind w:firstLine="540"/>
        <w:jc w:val="both"/>
      </w:pPr>
      <w:r w:rsidRPr="00F63031">
        <w:t>б) недостаточной обоснованности аудиторских выводов, предложений и рекомендаций;</w:t>
      </w:r>
    </w:p>
    <w:p w:rsidR="00D750E5" w:rsidRPr="00F63031" w:rsidRDefault="00D750E5" w:rsidP="00D750E5">
      <w:pPr>
        <w:pStyle w:val="ConsPlusNormal"/>
        <w:ind w:firstLine="540"/>
        <w:jc w:val="both"/>
      </w:pPr>
      <w:r w:rsidRPr="00F63031">
        <w:t xml:space="preserve">в) </w:t>
      </w:r>
      <w:proofErr w:type="gramStart"/>
      <w:r w:rsidRPr="00F63031">
        <w:t>применении</w:t>
      </w:r>
      <w:proofErr w:type="gramEnd"/>
      <w:r w:rsidRPr="00F63031">
        <w:t xml:space="preserve"> материальной и (или) дисциплинарной ответственности к виновным должностным лицам, а также о проведении служебных проверок;</w:t>
      </w:r>
    </w:p>
    <w:p w:rsidR="00D750E5" w:rsidRPr="00F63031" w:rsidRDefault="00D750E5" w:rsidP="00D750E5">
      <w:pPr>
        <w:pStyle w:val="ConsPlusNormal"/>
        <w:ind w:firstLine="540"/>
        <w:jc w:val="both"/>
      </w:pPr>
      <w:r w:rsidRPr="00F63031">
        <w:t xml:space="preserve">г) </w:t>
      </w:r>
      <w:proofErr w:type="gramStart"/>
      <w:r w:rsidRPr="00F63031">
        <w:t>направлении</w:t>
      </w:r>
      <w:proofErr w:type="gramEnd"/>
      <w:r w:rsidRPr="00F63031">
        <w:t xml:space="preserve"> материалов в правоохранительные и (или) иные уполномоченные органы в случае наличия признаков нарушений бюджетного законодательства.</w:t>
      </w:r>
    </w:p>
    <w:p w:rsidR="00D750E5" w:rsidRPr="00F63031" w:rsidRDefault="00D750E5" w:rsidP="00D750E5">
      <w:pPr>
        <w:pStyle w:val="ConsPlusNormal"/>
        <w:jc w:val="both"/>
      </w:pPr>
    </w:p>
    <w:p w:rsidR="00D750E5" w:rsidRPr="00F63031" w:rsidRDefault="00D750E5" w:rsidP="00D750E5">
      <w:pPr>
        <w:pStyle w:val="ConsPlusNormal"/>
        <w:jc w:val="center"/>
        <w:outlineLvl w:val="1"/>
      </w:pPr>
      <w:r w:rsidRPr="00F63031">
        <w:t>XI. Составление и представление отчетности о результатах</w:t>
      </w:r>
    </w:p>
    <w:p w:rsidR="00D750E5" w:rsidRPr="00F63031" w:rsidRDefault="00D750E5" w:rsidP="00D750E5">
      <w:pPr>
        <w:pStyle w:val="ConsPlusNormal"/>
        <w:jc w:val="center"/>
      </w:pPr>
      <w:r w:rsidRPr="00F63031">
        <w:t>внутреннего финансового аудита</w:t>
      </w:r>
    </w:p>
    <w:p w:rsidR="00D750E5" w:rsidRPr="00F63031" w:rsidRDefault="00D750E5" w:rsidP="00D750E5">
      <w:pPr>
        <w:pStyle w:val="ConsPlusNormal"/>
        <w:jc w:val="both"/>
      </w:pPr>
    </w:p>
    <w:p w:rsidR="00D750E5" w:rsidRPr="00F63031" w:rsidRDefault="00D750E5" w:rsidP="00D750E5">
      <w:pPr>
        <w:pStyle w:val="ConsPlusNormal"/>
        <w:ind w:firstLine="540"/>
        <w:jc w:val="both"/>
      </w:pPr>
      <w:r w:rsidRPr="00F63031">
        <w:t xml:space="preserve">11.1. Субъект внутреннего финансового аудита обеспечивает составление годовой </w:t>
      </w:r>
      <w:hyperlink w:anchor="P1014" w:history="1">
        <w:r w:rsidRPr="00F63031">
          <w:t>отчетности</w:t>
        </w:r>
      </w:hyperlink>
      <w:r w:rsidRPr="00F63031">
        <w:t xml:space="preserve"> о результатах осуществления внутреннего финансового аудита (далее - Отчетность) по форме согласно приложению N 7 к настоящему Порядку.</w:t>
      </w:r>
    </w:p>
    <w:p w:rsidR="00D750E5" w:rsidRPr="00F63031" w:rsidRDefault="00D750E5" w:rsidP="00D750E5">
      <w:pPr>
        <w:pStyle w:val="ConsPlusNormal"/>
        <w:ind w:firstLine="540"/>
        <w:jc w:val="both"/>
      </w:pPr>
      <w:r w:rsidRPr="00F63031">
        <w:t>11.2. Отчетность должна содержать информацию, подтверждающую выводы о надежности (эффективности) внутреннего финансового контроля, достоверности бюджетной отчетности администрации района.</w:t>
      </w:r>
    </w:p>
    <w:p w:rsidR="00D750E5" w:rsidRPr="00F63031" w:rsidRDefault="00D750E5" w:rsidP="00D750E5">
      <w:pPr>
        <w:pStyle w:val="ConsPlusNormal"/>
        <w:ind w:firstLine="540"/>
        <w:jc w:val="both"/>
      </w:pPr>
      <w:r w:rsidRPr="00F63031">
        <w:t xml:space="preserve">11.3.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повышению </w:t>
      </w:r>
      <w:proofErr w:type="gramStart"/>
      <w:r w:rsidRPr="00F63031">
        <w:t>эффективности использования средств бюджета города Пензы</w:t>
      </w:r>
      <w:proofErr w:type="gramEnd"/>
      <w:r w:rsidRPr="00F63031">
        <w:t>.</w:t>
      </w:r>
    </w:p>
    <w:p w:rsidR="00D750E5" w:rsidRPr="00F63031" w:rsidRDefault="00D750E5" w:rsidP="00D750E5">
      <w:pPr>
        <w:pStyle w:val="ConsPlusNormal"/>
        <w:ind w:firstLine="540"/>
        <w:jc w:val="both"/>
      </w:pPr>
      <w:r w:rsidRPr="00F63031">
        <w:t xml:space="preserve">11.4. Отчет о результатах осуществления внутреннего финансового аудита представляется </w:t>
      </w:r>
      <w:r w:rsidRPr="00F63031">
        <w:lastRenderedPageBreak/>
        <w:t>главе администрации района в срок не позднее тридцати рабочих дней со дня сдачи годовой бюджетной отчетности в финансовый орган для сведения и (или) принятия управленческих решений.</w:t>
      </w:r>
    </w:p>
    <w:p w:rsidR="00D750E5" w:rsidRPr="00F63031" w:rsidRDefault="00D750E5">
      <w:pPr>
        <w:pStyle w:val="ConsPlusNormal"/>
        <w:jc w:val="both"/>
      </w:pPr>
    </w:p>
    <w:p w:rsidR="00D750E5" w:rsidRDefault="00D750E5">
      <w:pPr>
        <w:pStyle w:val="ConsPlusNormal"/>
        <w:jc w:val="both"/>
      </w:pPr>
    </w:p>
    <w:p w:rsidR="00D750E5" w:rsidRDefault="00D750E5">
      <w:pPr>
        <w:pStyle w:val="ConsPlusNormal"/>
        <w:jc w:val="right"/>
        <w:outlineLvl w:val="1"/>
      </w:pPr>
      <w:r>
        <w:t>Приложение N 1</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rmal"/>
        <w:jc w:val="center"/>
      </w:pPr>
      <w:bookmarkStart w:id="3" w:name="P237"/>
      <w:bookmarkEnd w:id="3"/>
      <w:r>
        <w:t>ПЕРЕЧЕНЬ</w:t>
      </w:r>
    </w:p>
    <w:p w:rsidR="00D750E5" w:rsidRDefault="00D750E5">
      <w:pPr>
        <w:pStyle w:val="ConsPlusNormal"/>
        <w:jc w:val="center"/>
      </w:pPr>
      <w:proofErr w:type="gramStart"/>
      <w:r>
        <w:t>операций (действий по формированию документов,</w:t>
      </w:r>
      <w:proofErr w:type="gramEnd"/>
    </w:p>
    <w:p w:rsidR="00D750E5" w:rsidRDefault="00D750E5">
      <w:pPr>
        <w:pStyle w:val="ConsPlusNormal"/>
        <w:jc w:val="center"/>
      </w:pPr>
      <w:proofErr w:type="gramStart"/>
      <w:r>
        <w:t>необходимых</w:t>
      </w:r>
      <w:proofErr w:type="gramEnd"/>
      <w:r>
        <w:t xml:space="preserve"> для выполнения бюджетной процедуры)</w:t>
      </w:r>
    </w:p>
    <w:p w:rsidR="00D750E5" w:rsidRDefault="00D750E5">
      <w:pPr>
        <w:pStyle w:val="ConsPlusNormal"/>
        <w:jc w:val="center"/>
      </w:pPr>
      <w:r>
        <w:t>по состоянию на 2015 год</w:t>
      </w:r>
    </w:p>
    <w:p w:rsidR="00D750E5" w:rsidRDefault="00D750E5">
      <w:pPr>
        <w:pStyle w:val="ConsPlusNormal"/>
        <w:jc w:val="both"/>
      </w:pPr>
    </w:p>
    <w:p w:rsidR="00D750E5" w:rsidRDefault="00D750E5">
      <w:pPr>
        <w:pStyle w:val="ConsPlusNonformat"/>
        <w:jc w:val="both"/>
      </w:pPr>
      <w:r>
        <w:t>Наименование главного администратора     Администрация Ленинского района</w:t>
      </w:r>
    </w:p>
    <w:p w:rsidR="00D750E5" w:rsidRDefault="00D750E5">
      <w:pPr>
        <w:pStyle w:val="ConsPlusNonformat"/>
        <w:jc w:val="both"/>
      </w:pPr>
      <w:r>
        <w:t>бюджетных средств                        города  Пензы</w:t>
      </w:r>
    </w:p>
    <w:p w:rsidR="00D750E5" w:rsidRDefault="00D750E5">
      <w:pPr>
        <w:pStyle w:val="ConsPlusNonformat"/>
        <w:jc w:val="both"/>
      </w:pPr>
    </w:p>
    <w:p w:rsidR="00D750E5" w:rsidRDefault="00D750E5">
      <w:pPr>
        <w:pStyle w:val="ConsPlusNonformat"/>
        <w:jc w:val="both"/>
      </w:pPr>
      <w:r>
        <w:t>Наименование бюджета                     бюджет города Пензы</w:t>
      </w:r>
    </w:p>
    <w:p w:rsidR="00D750E5" w:rsidRDefault="00D750E5">
      <w:pPr>
        <w:pStyle w:val="ConsPlusNonformat"/>
        <w:jc w:val="both"/>
      </w:pPr>
    </w:p>
    <w:p w:rsidR="00D750E5" w:rsidRDefault="00D750E5">
      <w:pPr>
        <w:pStyle w:val="ConsPlusNonformat"/>
        <w:jc w:val="both"/>
      </w:pPr>
      <w:r>
        <w:t>Наименование отдела, ответственного      Отдел финансов, учета и отчетности</w:t>
      </w:r>
    </w:p>
    <w:p w:rsidR="00D750E5" w:rsidRDefault="00D750E5">
      <w:pPr>
        <w:pStyle w:val="ConsPlusNonformat"/>
        <w:jc w:val="both"/>
      </w:pPr>
      <w:r>
        <w:t>за выполнение бюджетных процедур         администрации района</w:t>
      </w:r>
    </w:p>
    <w:p w:rsidR="00D750E5" w:rsidRDefault="00D750E5">
      <w:pPr>
        <w:pStyle w:val="ConsPlusNormal"/>
        <w:jc w:val="both"/>
      </w:pPr>
    </w:p>
    <w:p w:rsidR="00D750E5" w:rsidRDefault="00D750E5">
      <w:pPr>
        <w:sectPr w:rsidR="00D750E5" w:rsidSect="00D750E5">
          <w:pgSz w:w="11906" w:h="16838"/>
          <w:pgMar w:top="1134" w:right="850" w:bottom="1134" w:left="1701" w:header="708" w:footer="708" w:gutter="0"/>
          <w:cols w:space="708"/>
          <w:docGrid w:linePitch="36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324"/>
        <w:gridCol w:w="2268"/>
        <w:gridCol w:w="1191"/>
        <w:gridCol w:w="1304"/>
        <w:gridCol w:w="1871"/>
      </w:tblGrid>
      <w:tr w:rsidR="00D750E5">
        <w:tc>
          <w:tcPr>
            <w:tcW w:w="10886" w:type="dxa"/>
            <w:gridSpan w:val="6"/>
            <w:tcBorders>
              <w:left w:val="nil"/>
              <w:right w:val="nil"/>
            </w:tcBorders>
          </w:tcPr>
          <w:p w:rsidR="00D750E5" w:rsidRDefault="00D750E5">
            <w:pPr>
              <w:pStyle w:val="ConsPlusNormal"/>
              <w:outlineLvl w:val="2"/>
            </w:pPr>
            <w:r>
              <w:lastRenderedPageBreak/>
              <w:t>1. Составление, утверждение и ведение бюджетной сметы</w:t>
            </w:r>
          </w:p>
        </w:tc>
      </w:tr>
      <w:tr w:rsidR="00D750E5">
        <w:tc>
          <w:tcPr>
            <w:tcW w:w="10886" w:type="dxa"/>
            <w:gridSpan w:val="6"/>
            <w:tcBorders>
              <w:left w:val="nil"/>
              <w:right w:val="nil"/>
            </w:tcBorders>
          </w:tcPr>
          <w:p w:rsidR="00D750E5" w:rsidRDefault="00D750E5">
            <w:pPr>
              <w:pStyle w:val="ConsPlusNormal"/>
              <w:jc w:val="center"/>
            </w:pPr>
            <w:r>
              <w:t>(наименование бюджетной процедуры)</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Процесс</w:t>
            </w:r>
          </w:p>
        </w:tc>
        <w:tc>
          <w:tcPr>
            <w:tcW w:w="2324" w:type="dxa"/>
            <w:vAlign w:val="center"/>
          </w:tcPr>
          <w:p w:rsidR="00D750E5" w:rsidRDefault="00D750E5">
            <w:pPr>
              <w:pStyle w:val="ConsPlusNormal"/>
              <w:jc w:val="center"/>
            </w:pPr>
            <w:r>
              <w:t>Операция</w:t>
            </w:r>
          </w:p>
        </w:tc>
        <w:tc>
          <w:tcPr>
            <w:tcW w:w="2268" w:type="dxa"/>
            <w:vAlign w:val="center"/>
          </w:tcPr>
          <w:p w:rsidR="00D750E5" w:rsidRDefault="00D750E5">
            <w:pPr>
              <w:pStyle w:val="ConsPlusNormal"/>
              <w:jc w:val="center"/>
            </w:pPr>
            <w:r>
              <w:t>Должностное лицо, ответственное за выполнение операции</w:t>
            </w:r>
          </w:p>
        </w:tc>
        <w:tc>
          <w:tcPr>
            <w:tcW w:w="1191" w:type="dxa"/>
            <w:vAlign w:val="center"/>
          </w:tcPr>
          <w:p w:rsidR="00D750E5" w:rsidRDefault="00D750E5">
            <w:pPr>
              <w:pStyle w:val="ConsPlusNormal"/>
              <w:jc w:val="center"/>
            </w:pPr>
            <w:r>
              <w:t>Уровень рисков</w:t>
            </w:r>
          </w:p>
        </w:tc>
        <w:tc>
          <w:tcPr>
            <w:tcW w:w="1304" w:type="dxa"/>
            <w:vAlign w:val="center"/>
          </w:tcPr>
          <w:p w:rsidR="00D750E5" w:rsidRDefault="00D750E5">
            <w:pPr>
              <w:pStyle w:val="ConsPlusNormal"/>
              <w:jc w:val="center"/>
            </w:pPr>
            <w:r>
              <w:t>Включить в карту ВФК</w:t>
            </w:r>
          </w:p>
        </w:tc>
        <w:tc>
          <w:tcPr>
            <w:tcW w:w="1871" w:type="dxa"/>
            <w:vAlign w:val="center"/>
          </w:tcPr>
          <w:p w:rsidR="00D750E5" w:rsidRDefault="00D750E5">
            <w:pPr>
              <w:pStyle w:val="ConsPlusNormal"/>
              <w:jc w:val="center"/>
            </w:pPr>
            <w:r>
              <w:t>Методы контроля</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1</w:t>
            </w:r>
          </w:p>
        </w:tc>
        <w:tc>
          <w:tcPr>
            <w:tcW w:w="2324" w:type="dxa"/>
            <w:vAlign w:val="center"/>
          </w:tcPr>
          <w:p w:rsidR="00D750E5" w:rsidRDefault="00D750E5">
            <w:pPr>
              <w:pStyle w:val="ConsPlusNormal"/>
              <w:jc w:val="center"/>
            </w:pPr>
            <w:r>
              <w:t>2</w:t>
            </w:r>
          </w:p>
        </w:tc>
        <w:tc>
          <w:tcPr>
            <w:tcW w:w="2268" w:type="dxa"/>
            <w:vAlign w:val="center"/>
          </w:tcPr>
          <w:p w:rsidR="00D750E5" w:rsidRDefault="00D750E5">
            <w:pPr>
              <w:pStyle w:val="ConsPlusNormal"/>
              <w:jc w:val="center"/>
            </w:pPr>
            <w:r>
              <w:t>3</w:t>
            </w:r>
          </w:p>
        </w:tc>
        <w:tc>
          <w:tcPr>
            <w:tcW w:w="1191" w:type="dxa"/>
            <w:vAlign w:val="center"/>
          </w:tcPr>
          <w:p w:rsidR="00D750E5" w:rsidRDefault="00D750E5">
            <w:pPr>
              <w:pStyle w:val="ConsPlusNormal"/>
              <w:jc w:val="center"/>
            </w:pPr>
            <w:r>
              <w:t>4</w:t>
            </w:r>
          </w:p>
        </w:tc>
        <w:tc>
          <w:tcPr>
            <w:tcW w:w="1304" w:type="dxa"/>
            <w:vAlign w:val="center"/>
          </w:tcPr>
          <w:p w:rsidR="00D750E5" w:rsidRDefault="00D750E5">
            <w:pPr>
              <w:pStyle w:val="ConsPlusNormal"/>
              <w:jc w:val="center"/>
            </w:pPr>
            <w:r>
              <w:t>5</w:t>
            </w:r>
          </w:p>
        </w:tc>
        <w:tc>
          <w:tcPr>
            <w:tcW w:w="1871" w:type="dxa"/>
            <w:vAlign w:val="center"/>
          </w:tcPr>
          <w:p w:rsidR="00D750E5" w:rsidRDefault="00D750E5">
            <w:pPr>
              <w:pStyle w:val="ConsPlusNormal"/>
              <w:jc w:val="center"/>
            </w:pPr>
            <w:r>
              <w:t>6</w:t>
            </w:r>
          </w:p>
        </w:tc>
      </w:tr>
      <w:tr w:rsidR="00D750E5">
        <w:tblPrEx>
          <w:tblBorders>
            <w:left w:val="single" w:sz="4" w:space="0" w:color="auto"/>
            <w:right w:val="single" w:sz="4" w:space="0" w:color="auto"/>
          </w:tblBorders>
        </w:tblPrEx>
        <w:tc>
          <w:tcPr>
            <w:tcW w:w="1928" w:type="dxa"/>
            <w:vMerge w:val="restart"/>
            <w:vAlign w:val="center"/>
          </w:tcPr>
          <w:p w:rsidR="00D750E5" w:rsidRDefault="00D750E5">
            <w:pPr>
              <w:pStyle w:val="ConsPlusNormal"/>
            </w:pPr>
            <w:r>
              <w:t>Составление, утверждение и ведение бюджетной сметы</w:t>
            </w:r>
          </w:p>
        </w:tc>
        <w:tc>
          <w:tcPr>
            <w:tcW w:w="2324" w:type="dxa"/>
            <w:vAlign w:val="center"/>
          </w:tcPr>
          <w:p w:rsidR="00D750E5" w:rsidRDefault="00D750E5">
            <w:pPr>
              <w:pStyle w:val="ConsPlusNormal"/>
              <w:jc w:val="center"/>
            </w:pPr>
            <w:r>
              <w:t>Проверка предоставленных расчетов (обоснований), используемых при составлении сметы.</w:t>
            </w:r>
          </w:p>
        </w:tc>
        <w:tc>
          <w:tcPr>
            <w:tcW w:w="2268" w:type="dxa"/>
            <w:vAlign w:val="center"/>
          </w:tcPr>
          <w:p w:rsidR="00D750E5" w:rsidRDefault="00D750E5">
            <w:pPr>
              <w:pStyle w:val="ConsPlusNormal"/>
              <w:jc w:val="center"/>
            </w:pPr>
            <w:r>
              <w:t>Начальник отдела финансов, учета и отчетности - гл. бухгалтер</w:t>
            </w:r>
          </w:p>
        </w:tc>
        <w:tc>
          <w:tcPr>
            <w:tcW w:w="1191" w:type="dxa"/>
            <w:vAlign w:val="center"/>
          </w:tcPr>
          <w:p w:rsidR="00D750E5" w:rsidRDefault="00D750E5">
            <w:pPr>
              <w:pStyle w:val="ConsPlusNormal"/>
              <w:jc w:val="center"/>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jc w:val="center"/>
            </w:pPr>
            <w:r>
              <w:t>Самоконтроль</w:t>
            </w:r>
          </w:p>
        </w:tc>
      </w:tr>
      <w:tr w:rsidR="00D750E5">
        <w:tblPrEx>
          <w:tblBorders>
            <w:left w:val="single" w:sz="4" w:space="0" w:color="auto"/>
            <w:right w:val="single" w:sz="4" w:space="0" w:color="auto"/>
          </w:tblBorders>
        </w:tblPrEx>
        <w:tc>
          <w:tcPr>
            <w:tcW w:w="1928" w:type="dxa"/>
            <w:vMerge/>
          </w:tcPr>
          <w:p w:rsidR="00D750E5" w:rsidRDefault="00D750E5"/>
        </w:tc>
        <w:tc>
          <w:tcPr>
            <w:tcW w:w="2324" w:type="dxa"/>
            <w:vAlign w:val="center"/>
          </w:tcPr>
          <w:p w:rsidR="00D750E5" w:rsidRDefault="00D750E5">
            <w:pPr>
              <w:pStyle w:val="ConsPlusNormal"/>
              <w:jc w:val="center"/>
            </w:pPr>
            <w:r>
              <w:t>Составление сметы в разрезе кодов бюджетной классификации расходов.</w:t>
            </w:r>
          </w:p>
        </w:tc>
        <w:tc>
          <w:tcPr>
            <w:tcW w:w="2268" w:type="dxa"/>
            <w:vAlign w:val="center"/>
          </w:tcPr>
          <w:p w:rsidR="00D750E5" w:rsidRDefault="00D750E5">
            <w:pPr>
              <w:pStyle w:val="ConsPlusNormal"/>
              <w:jc w:val="center"/>
            </w:pPr>
            <w:r>
              <w:t>Начальник отдела финансов, учета и отчетности - гл. бухгалтер</w:t>
            </w:r>
          </w:p>
        </w:tc>
        <w:tc>
          <w:tcPr>
            <w:tcW w:w="1191" w:type="dxa"/>
            <w:vAlign w:val="center"/>
          </w:tcPr>
          <w:p w:rsidR="00D750E5" w:rsidRDefault="00D750E5">
            <w:pPr>
              <w:pStyle w:val="ConsPlusNormal"/>
              <w:jc w:val="center"/>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jc w:val="center"/>
            </w:pPr>
            <w:r>
              <w:t>Самоконтроль</w:t>
            </w:r>
          </w:p>
        </w:tc>
      </w:tr>
      <w:tr w:rsidR="00D750E5">
        <w:tblPrEx>
          <w:tblBorders>
            <w:left w:val="single" w:sz="4" w:space="0" w:color="auto"/>
            <w:right w:val="single" w:sz="4" w:space="0" w:color="auto"/>
          </w:tblBorders>
        </w:tblPrEx>
        <w:tc>
          <w:tcPr>
            <w:tcW w:w="1928" w:type="dxa"/>
            <w:vMerge/>
          </w:tcPr>
          <w:p w:rsidR="00D750E5" w:rsidRDefault="00D750E5"/>
        </w:tc>
        <w:tc>
          <w:tcPr>
            <w:tcW w:w="2324" w:type="dxa"/>
            <w:vAlign w:val="center"/>
          </w:tcPr>
          <w:p w:rsidR="00D750E5" w:rsidRDefault="00D750E5">
            <w:pPr>
              <w:pStyle w:val="ConsPlusNormal"/>
              <w:jc w:val="center"/>
            </w:pPr>
            <w:r>
              <w:t>Предоставление бюджетной сметы на утверждение главе администрации Ленинского района города Пензы.</w:t>
            </w:r>
          </w:p>
        </w:tc>
        <w:tc>
          <w:tcPr>
            <w:tcW w:w="2268" w:type="dxa"/>
            <w:vAlign w:val="center"/>
          </w:tcPr>
          <w:p w:rsidR="00D750E5" w:rsidRDefault="00D750E5">
            <w:pPr>
              <w:pStyle w:val="ConsPlusNormal"/>
              <w:jc w:val="center"/>
            </w:pPr>
            <w:r>
              <w:t>Начальник отдела финансов, учета и отчетности - гл. бухгалтер</w:t>
            </w:r>
          </w:p>
        </w:tc>
        <w:tc>
          <w:tcPr>
            <w:tcW w:w="1191" w:type="dxa"/>
            <w:vAlign w:val="center"/>
          </w:tcPr>
          <w:p w:rsidR="00D750E5" w:rsidRDefault="00D750E5">
            <w:pPr>
              <w:pStyle w:val="ConsPlusNormal"/>
              <w:jc w:val="center"/>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jc w:val="center"/>
            </w:pPr>
            <w:r>
              <w:t>Контроль по подчиненности</w:t>
            </w:r>
          </w:p>
        </w:tc>
      </w:tr>
      <w:tr w:rsidR="00D750E5">
        <w:tc>
          <w:tcPr>
            <w:tcW w:w="10886" w:type="dxa"/>
            <w:gridSpan w:val="6"/>
            <w:tcBorders>
              <w:left w:val="nil"/>
              <w:right w:val="nil"/>
            </w:tcBorders>
          </w:tcPr>
          <w:p w:rsidR="00D750E5" w:rsidRDefault="00D750E5">
            <w:pPr>
              <w:pStyle w:val="ConsPlusNormal"/>
              <w:outlineLvl w:val="2"/>
            </w:pPr>
            <w:r>
              <w:t>2. Принятие и исполнение бюджетных обязательств</w:t>
            </w:r>
          </w:p>
        </w:tc>
      </w:tr>
      <w:tr w:rsidR="00D750E5">
        <w:tc>
          <w:tcPr>
            <w:tcW w:w="10886" w:type="dxa"/>
            <w:gridSpan w:val="6"/>
            <w:tcBorders>
              <w:left w:val="nil"/>
              <w:right w:val="nil"/>
            </w:tcBorders>
          </w:tcPr>
          <w:p w:rsidR="00D750E5" w:rsidRDefault="00D750E5">
            <w:pPr>
              <w:pStyle w:val="ConsPlusNormal"/>
              <w:jc w:val="center"/>
            </w:pPr>
            <w:r>
              <w:t>(наименование бюджетной процедуры)</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Процесс</w:t>
            </w:r>
          </w:p>
        </w:tc>
        <w:tc>
          <w:tcPr>
            <w:tcW w:w="2324" w:type="dxa"/>
            <w:vAlign w:val="center"/>
          </w:tcPr>
          <w:p w:rsidR="00D750E5" w:rsidRDefault="00D750E5">
            <w:pPr>
              <w:pStyle w:val="ConsPlusNormal"/>
              <w:jc w:val="center"/>
            </w:pPr>
            <w:r>
              <w:t>Операция</w:t>
            </w:r>
          </w:p>
        </w:tc>
        <w:tc>
          <w:tcPr>
            <w:tcW w:w="2268" w:type="dxa"/>
            <w:vAlign w:val="center"/>
          </w:tcPr>
          <w:p w:rsidR="00D750E5" w:rsidRDefault="00D750E5">
            <w:pPr>
              <w:pStyle w:val="ConsPlusNormal"/>
              <w:jc w:val="center"/>
            </w:pPr>
            <w:r>
              <w:t xml:space="preserve">Должностное лицо, </w:t>
            </w:r>
            <w:r>
              <w:lastRenderedPageBreak/>
              <w:t>ответственное за выполнение операции</w:t>
            </w:r>
          </w:p>
        </w:tc>
        <w:tc>
          <w:tcPr>
            <w:tcW w:w="1191" w:type="dxa"/>
            <w:vAlign w:val="center"/>
          </w:tcPr>
          <w:p w:rsidR="00D750E5" w:rsidRDefault="00D750E5">
            <w:pPr>
              <w:pStyle w:val="ConsPlusNormal"/>
              <w:jc w:val="center"/>
            </w:pPr>
            <w:r>
              <w:lastRenderedPageBreak/>
              <w:t xml:space="preserve">Уровень </w:t>
            </w:r>
            <w:r>
              <w:lastRenderedPageBreak/>
              <w:t>рисков</w:t>
            </w:r>
          </w:p>
        </w:tc>
        <w:tc>
          <w:tcPr>
            <w:tcW w:w="1304" w:type="dxa"/>
            <w:vAlign w:val="center"/>
          </w:tcPr>
          <w:p w:rsidR="00D750E5" w:rsidRDefault="00D750E5">
            <w:pPr>
              <w:pStyle w:val="ConsPlusNormal"/>
              <w:jc w:val="center"/>
            </w:pPr>
            <w:r>
              <w:lastRenderedPageBreak/>
              <w:t xml:space="preserve">Включить в </w:t>
            </w:r>
            <w:r>
              <w:lastRenderedPageBreak/>
              <w:t>карту ВФК</w:t>
            </w:r>
          </w:p>
        </w:tc>
        <w:tc>
          <w:tcPr>
            <w:tcW w:w="1871" w:type="dxa"/>
            <w:vAlign w:val="center"/>
          </w:tcPr>
          <w:p w:rsidR="00D750E5" w:rsidRDefault="00D750E5">
            <w:pPr>
              <w:pStyle w:val="ConsPlusNormal"/>
              <w:jc w:val="center"/>
            </w:pPr>
            <w:r>
              <w:lastRenderedPageBreak/>
              <w:t xml:space="preserve">Контрольные </w:t>
            </w:r>
            <w:r>
              <w:lastRenderedPageBreak/>
              <w:t>действия</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lastRenderedPageBreak/>
              <w:t>1</w:t>
            </w:r>
          </w:p>
        </w:tc>
        <w:tc>
          <w:tcPr>
            <w:tcW w:w="2324" w:type="dxa"/>
            <w:vAlign w:val="center"/>
          </w:tcPr>
          <w:p w:rsidR="00D750E5" w:rsidRDefault="00D750E5">
            <w:pPr>
              <w:pStyle w:val="ConsPlusNormal"/>
              <w:jc w:val="center"/>
            </w:pPr>
            <w:r>
              <w:t>2</w:t>
            </w:r>
          </w:p>
        </w:tc>
        <w:tc>
          <w:tcPr>
            <w:tcW w:w="2268" w:type="dxa"/>
            <w:vAlign w:val="center"/>
          </w:tcPr>
          <w:p w:rsidR="00D750E5" w:rsidRDefault="00D750E5">
            <w:pPr>
              <w:pStyle w:val="ConsPlusNormal"/>
              <w:jc w:val="center"/>
            </w:pPr>
            <w:r>
              <w:t>3</w:t>
            </w:r>
          </w:p>
        </w:tc>
        <w:tc>
          <w:tcPr>
            <w:tcW w:w="1191" w:type="dxa"/>
            <w:vAlign w:val="center"/>
          </w:tcPr>
          <w:p w:rsidR="00D750E5" w:rsidRDefault="00D750E5">
            <w:pPr>
              <w:pStyle w:val="ConsPlusNormal"/>
              <w:jc w:val="center"/>
            </w:pPr>
            <w:r>
              <w:t>4</w:t>
            </w:r>
          </w:p>
        </w:tc>
        <w:tc>
          <w:tcPr>
            <w:tcW w:w="1304" w:type="dxa"/>
            <w:vAlign w:val="center"/>
          </w:tcPr>
          <w:p w:rsidR="00D750E5" w:rsidRDefault="00D750E5">
            <w:pPr>
              <w:pStyle w:val="ConsPlusNormal"/>
              <w:jc w:val="center"/>
            </w:pPr>
            <w:r>
              <w:t>5</w:t>
            </w:r>
          </w:p>
        </w:tc>
        <w:tc>
          <w:tcPr>
            <w:tcW w:w="1871" w:type="dxa"/>
            <w:vAlign w:val="center"/>
          </w:tcPr>
          <w:p w:rsidR="00D750E5" w:rsidRDefault="00D750E5">
            <w:pPr>
              <w:pStyle w:val="ConsPlusNormal"/>
              <w:jc w:val="center"/>
            </w:pPr>
            <w:r>
              <w:t>6</w:t>
            </w:r>
          </w:p>
        </w:tc>
      </w:tr>
      <w:tr w:rsidR="00D750E5">
        <w:tblPrEx>
          <w:tblBorders>
            <w:left w:val="single" w:sz="4" w:space="0" w:color="auto"/>
            <w:right w:val="single" w:sz="4" w:space="0" w:color="auto"/>
          </w:tblBorders>
        </w:tblPrEx>
        <w:tc>
          <w:tcPr>
            <w:tcW w:w="1928" w:type="dxa"/>
            <w:vMerge w:val="restart"/>
            <w:vAlign w:val="center"/>
          </w:tcPr>
          <w:p w:rsidR="00D750E5" w:rsidRDefault="00D750E5">
            <w:pPr>
              <w:pStyle w:val="ConsPlusNormal"/>
            </w:pPr>
            <w:r>
              <w:t>Принятие и исполнение бюджетных обязательств</w:t>
            </w:r>
          </w:p>
        </w:tc>
        <w:tc>
          <w:tcPr>
            <w:tcW w:w="2324" w:type="dxa"/>
            <w:vAlign w:val="center"/>
          </w:tcPr>
          <w:p w:rsidR="00D750E5" w:rsidRDefault="00D750E5">
            <w:pPr>
              <w:pStyle w:val="ConsPlusNormal"/>
              <w:ind w:firstLine="10"/>
            </w:pPr>
            <w:r>
              <w:t>Принятие к учету предоставленных уведомлений по лимитам бюджетных обязательств, бюджетным ассигнованиям.</w:t>
            </w:r>
          </w:p>
        </w:tc>
        <w:tc>
          <w:tcPr>
            <w:tcW w:w="2268" w:type="dxa"/>
            <w:vAlign w:val="center"/>
          </w:tcPr>
          <w:p w:rsidR="00D750E5" w:rsidRDefault="00D750E5">
            <w:pPr>
              <w:pStyle w:val="ConsPlusNormal"/>
              <w:jc w:val="center"/>
            </w:pPr>
            <w:r>
              <w:t>Начальник отдела финансов, учета и отчетности - гл. бухгалтер</w:t>
            </w:r>
          </w:p>
        </w:tc>
        <w:tc>
          <w:tcPr>
            <w:tcW w:w="1191" w:type="dxa"/>
            <w:vAlign w:val="center"/>
          </w:tcPr>
          <w:p w:rsidR="00D750E5" w:rsidRDefault="00D750E5">
            <w:pPr>
              <w:pStyle w:val="ConsPlusNormal"/>
              <w:jc w:val="center"/>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jc w:val="center"/>
            </w:pPr>
            <w:r>
              <w:t>Самоконтроль</w:t>
            </w:r>
          </w:p>
        </w:tc>
      </w:tr>
      <w:tr w:rsidR="00D750E5">
        <w:tblPrEx>
          <w:tblBorders>
            <w:left w:val="single" w:sz="4" w:space="0" w:color="auto"/>
            <w:right w:val="single" w:sz="4" w:space="0" w:color="auto"/>
          </w:tblBorders>
        </w:tblPrEx>
        <w:tc>
          <w:tcPr>
            <w:tcW w:w="1928" w:type="dxa"/>
            <w:vMerge/>
          </w:tcPr>
          <w:p w:rsidR="00D750E5" w:rsidRDefault="00D750E5"/>
        </w:tc>
        <w:tc>
          <w:tcPr>
            <w:tcW w:w="2324" w:type="dxa"/>
            <w:vAlign w:val="center"/>
          </w:tcPr>
          <w:p w:rsidR="00D750E5" w:rsidRDefault="00D750E5">
            <w:pPr>
              <w:pStyle w:val="ConsPlusNormal"/>
            </w:pPr>
            <w:proofErr w:type="gramStart"/>
            <w:r>
              <w:t>Контроль за</w:t>
            </w:r>
            <w:proofErr w:type="gramEnd"/>
            <w:r>
              <w:t xml:space="preserve"> соответствием заключенных договоров, контрактов на поставку товаров, (работ, услуг) объемам бюджетных ассигнований, предусмотренных бюджетной сметой и сроков их исполнения.</w:t>
            </w:r>
          </w:p>
        </w:tc>
        <w:tc>
          <w:tcPr>
            <w:tcW w:w="2268" w:type="dxa"/>
            <w:vAlign w:val="center"/>
          </w:tcPr>
          <w:p w:rsidR="00D750E5" w:rsidRDefault="00D750E5">
            <w:pPr>
              <w:pStyle w:val="ConsPlusNormal"/>
              <w:jc w:val="center"/>
            </w:pPr>
            <w:r>
              <w:t>Начальник отдела финансов, учета и отчетности - гл. бухгалтер</w:t>
            </w:r>
          </w:p>
        </w:tc>
        <w:tc>
          <w:tcPr>
            <w:tcW w:w="1191" w:type="dxa"/>
            <w:vAlign w:val="center"/>
          </w:tcPr>
          <w:p w:rsidR="00D750E5" w:rsidRDefault="00D750E5">
            <w:pPr>
              <w:pStyle w:val="ConsPlusNormal"/>
              <w:ind w:left="202"/>
            </w:pPr>
            <w:r>
              <w:t>Низкий</w:t>
            </w:r>
          </w:p>
        </w:tc>
        <w:tc>
          <w:tcPr>
            <w:tcW w:w="1304" w:type="dxa"/>
            <w:vAlign w:val="center"/>
          </w:tcPr>
          <w:p w:rsidR="00D750E5" w:rsidRDefault="00D750E5">
            <w:pPr>
              <w:pStyle w:val="ConsPlusNormal"/>
              <w:ind w:left="380"/>
            </w:pPr>
            <w:r>
              <w:t>нет</w:t>
            </w:r>
          </w:p>
        </w:tc>
        <w:tc>
          <w:tcPr>
            <w:tcW w:w="1871" w:type="dxa"/>
            <w:vAlign w:val="center"/>
          </w:tcPr>
          <w:p w:rsidR="00D750E5" w:rsidRDefault="00D750E5">
            <w:pPr>
              <w:pStyle w:val="ConsPlusNormal"/>
              <w:jc w:val="center"/>
            </w:pPr>
            <w:r>
              <w:t>Самоконтроль</w:t>
            </w:r>
          </w:p>
        </w:tc>
      </w:tr>
      <w:tr w:rsidR="00D750E5">
        <w:tc>
          <w:tcPr>
            <w:tcW w:w="10886" w:type="dxa"/>
            <w:gridSpan w:val="6"/>
            <w:tcBorders>
              <w:left w:val="nil"/>
              <w:right w:val="nil"/>
            </w:tcBorders>
          </w:tcPr>
          <w:p w:rsidR="00D750E5" w:rsidRDefault="00D750E5">
            <w:pPr>
              <w:pStyle w:val="ConsPlusNormal"/>
              <w:outlineLvl w:val="2"/>
            </w:pPr>
            <w:r>
              <w:t>3. Исполнение бюджетной сметы</w:t>
            </w:r>
          </w:p>
        </w:tc>
      </w:tr>
      <w:tr w:rsidR="00D750E5">
        <w:tc>
          <w:tcPr>
            <w:tcW w:w="10886" w:type="dxa"/>
            <w:gridSpan w:val="6"/>
            <w:tcBorders>
              <w:left w:val="nil"/>
              <w:right w:val="nil"/>
            </w:tcBorders>
          </w:tcPr>
          <w:p w:rsidR="00D750E5" w:rsidRDefault="00D750E5">
            <w:pPr>
              <w:pStyle w:val="ConsPlusNormal"/>
              <w:jc w:val="center"/>
            </w:pPr>
            <w:r>
              <w:t>(наименование бюджетной процедуры)</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Процесс</w:t>
            </w:r>
          </w:p>
        </w:tc>
        <w:tc>
          <w:tcPr>
            <w:tcW w:w="2324" w:type="dxa"/>
            <w:vAlign w:val="center"/>
          </w:tcPr>
          <w:p w:rsidR="00D750E5" w:rsidRDefault="00D750E5">
            <w:pPr>
              <w:pStyle w:val="ConsPlusNormal"/>
              <w:jc w:val="center"/>
            </w:pPr>
            <w:r>
              <w:t>Операция</w:t>
            </w:r>
          </w:p>
        </w:tc>
        <w:tc>
          <w:tcPr>
            <w:tcW w:w="2268" w:type="dxa"/>
            <w:vAlign w:val="center"/>
          </w:tcPr>
          <w:p w:rsidR="00D750E5" w:rsidRDefault="00D750E5">
            <w:pPr>
              <w:pStyle w:val="ConsPlusNormal"/>
              <w:jc w:val="center"/>
            </w:pPr>
            <w:r>
              <w:t>Должностное лицо, ответственное за выполнение</w:t>
            </w:r>
          </w:p>
          <w:p w:rsidR="00D750E5" w:rsidRDefault="00D750E5">
            <w:pPr>
              <w:pStyle w:val="ConsPlusNormal"/>
              <w:jc w:val="center"/>
            </w:pPr>
            <w:r>
              <w:t>операции</w:t>
            </w:r>
          </w:p>
        </w:tc>
        <w:tc>
          <w:tcPr>
            <w:tcW w:w="1191" w:type="dxa"/>
            <w:vAlign w:val="center"/>
          </w:tcPr>
          <w:p w:rsidR="00D750E5" w:rsidRDefault="00D750E5">
            <w:pPr>
              <w:pStyle w:val="ConsPlusNormal"/>
              <w:jc w:val="center"/>
            </w:pPr>
            <w:r>
              <w:t>Уровень рисков</w:t>
            </w:r>
          </w:p>
        </w:tc>
        <w:tc>
          <w:tcPr>
            <w:tcW w:w="1304" w:type="dxa"/>
            <w:vAlign w:val="center"/>
          </w:tcPr>
          <w:p w:rsidR="00D750E5" w:rsidRDefault="00D750E5">
            <w:pPr>
              <w:pStyle w:val="ConsPlusNormal"/>
              <w:jc w:val="center"/>
            </w:pPr>
            <w:r>
              <w:t>Включить в карту ВФК</w:t>
            </w:r>
          </w:p>
        </w:tc>
        <w:tc>
          <w:tcPr>
            <w:tcW w:w="1871" w:type="dxa"/>
            <w:vAlign w:val="center"/>
          </w:tcPr>
          <w:p w:rsidR="00D750E5" w:rsidRDefault="00D750E5">
            <w:pPr>
              <w:pStyle w:val="ConsPlusNormal"/>
              <w:jc w:val="center"/>
            </w:pPr>
            <w:r>
              <w:t>Контрольные действия</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1</w:t>
            </w:r>
          </w:p>
        </w:tc>
        <w:tc>
          <w:tcPr>
            <w:tcW w:w="2324" w:type="dxa"/>
            <w:vAlign w:val="center"/>
          </w:tcPr>
          <w:p w:rsidR="00D750E5" w:rsidRDefault="00D750E5">
            <w:pPr>
              <w:pStyle w:val="ConsPlusNormal"/>
              <w:jc w:val="center"/>
            </w:pPr>
            <w:r>
              <w:t>2</w:t>
            </w:r>
          </w:p>
        </w:tc>
        <w:tc>
          <w:tcPr>
            <w:tcW w:w="2268" w:type="dxa"/>
            <w:vAlign w:val="center"/>
          </w:tcPr>
          <w:p w:rsidR="00D750E5" w:rsidRDefault="00D750E5">
            <w:pPr>
              <w:pStyle w:val="ConsPlusNormal"/>
              <w:jc w:val="center"/>
            </w:pPr>
            <w:r>
              <w:t>3</w:t>
            </w:r>
          </w:p>
        </w:tc>
        <w:tc>
          <w:tcPr>
            <w:tcW w:w="1191" w:type="dxa"/>
            <w:vAlign w:val="center"/>
          </w:tcPr>
          <w:p w:rsidR="00D750E5" w:rsidRDefault="00D750E5">
            <w:pPr>
              <w:pStyle w:val="ConsPlusNormal"/>
              <w:jc w:val="center"/>
            </w:pPr>
            <w:r>
              <w:t>4</w:t>
            </w:r>
          </w:p>
        </w:tc>
        <w:tc>
          <w:tcPr>
            <w:tcW w:w="1304" w:type="dxa"/>
            <w:vAlign w:val="center"/>
          </w:tcPr>
          <w:p w:rsidR="00D750E5" w:rsidRDefault="00D750E5">
            <w:pPr>
              <w:pStyle w:val="ConsPlusNormal"/>
              <w:jc w:val="center"/>
            </w:pPr>
            <w:r>
              <w:t>5</w:t>
            </w:r>
          </w:p>
        </w:tc>
        <w:tc>
          <w:tcPr>
            <w:tcW w:w="1871" w:type="dxa"/>
            <w:vAlign w:val="center"/>
          </w:tcPr>
          <w:p w:rsidR="00D750E5" w:rsidRDefault="00D750E5">
            <w:pPr>
              <w:pStyle w:val="ConsPlusNormal"/>
              <w:jc w:val="center"/>
            </w:pPr>
            <w:r>
              <w:t>6</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pPr>
            <w:r>
              <w:lastRenderedPageBreak/>
              <w:t>Исполнение бюджетной сметы</w:t>
            </w:r>
          </w:p>
        </w:tc>
        <w:tc>
          <w:tcPr>
            <w:tcW w:w="2324" w:type="dxa"/>
            <w:vAlign w:val="center"/>
          </w:tcPr>
          <w:p w:rsidR="00D750E5" w:rsidRDefault="00D750E5">
            <w:pPr>
              <w:pStyle w:val="ConsPlusNormal"/>
              <w:ind w:firstLine="19"/>
            </w:pPr>
            <w:r>
              <w:t>Подготовка платежных поручений для перечислений в пределах доведенных бюджетных ассигнований и заключенных договоров.</w:t>
            </w:r>
          </w:p>
        </w:tc>
        <w:tc>
          <w:tcPr>
            <w:tcW w:w="2268" w:type="dxa"/>
            <w:vAlign w:val="center"/>
          </w:tcPr>
          <w:p w:rsidR="00D750E5" w:rsidRDefault="00D750E5">
            <w:pPr>
              <w:pStyle w:val="ConsPlusNormal"/>
              <w:jc w:val="center"/>
            </w:pPr>
            <w:r>
              <w:t>главный специалист отдела финансов, учета и отчетности</w:t>
            </w:r>
          </w:p>
        </w:tc>
        <w:tc>
          <w:tcPr>
            <w:tcW w:w="1191" w:type="dxa"/>
            <w:vAlign w:val="center"/>
          </w:tcPr>
          <w:p w:rsidR="00D750E5" w:rsidRDefault="00D750E5">
            <w:pPr>
              <w:pStyle w:val="ConsPlusNormal"/>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jc w:val="center"/>
            </w:pPr>
            <w:r>
              <w:t>Контроль по подчиненности</w:t>
            </w:r>
          </w:p>
        </w:tc>
      </w:tr>
      <w:tr w:rsidR="00D750E5">
        <w:tc>
          <w:tcPr>
            <w:tcW w:w="10886" w:type="dxa"/>
            <w:gridSpan w:val="6"/>
            <w:tcBorders>
              <w:left w:val="nil"/>
              <w:right w:val="nil"/>
            </w:tcBorders>
          </w:tcPr>
          <w:p w:rsidR="00D750E5" w:rsidRDefault="00D750E5">
            <w:pPr>
              <w:pStyle w:val="ConsPlusNormal"/>
              <w:outlineLvl w:val="2"/>
            </w:pPr>
            <w:r>
              <w:t>4. Процедура ведения бюджетного учета, в том числе принятие к учету первичных учетных документов (составление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tc>
      </w:tr>
      <w:tr w:rsidR="00D750E5">
        <w:tc>
          <w:tcPr>
            <w:tcW w:w="10886" w:type="dxa"/>
            <w:gridSpan w:val="6"/>
            <w:tcBorders>
              <w:left w:val="nil"/>
              <w:right w:val="nil"/>
            </w:tcBorders>
          </w:tcPr>
          <w:p w:rsidR="00D750E5" w:rsidRDefault="00D750E5">
            <w:pPr>
              <w:pStyle w:val="ConsPlusNormal"/>
              <w:jc w:val="center"/>
            </w:pPr>
            <w:r>
              <w:t>(наименование бюджетной процедуры)</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Процесс</w:t>
            </w:r>
          </w:p>
        </w:tc>
        <w:tc>
          <w:tcPr>
            <w:tcW w:w="2324" w:type="dxa"/>
            <w:vAlign w:val="center"/>
          </w:tcPr>
          <w:p w:rsidR="00D750E5" w:rsidRDefault="00D750E5">
            <w:pPr>
              <w:pStyle w:val="ConsPlusNormal"/>
              <w:jc w:val="center"/>
            </w:pPr>
            <w:r>
              <w:t>Операция</w:t>
            </w:r>
          </w:p>
        </w:tc>
        <w:tc>
          <w:tcPr>
            <w:tcW w:w="2268" w:type="dxa"/>
            <w:vAlign w:val="center"/>
          </w:tcPr>
          <w:p w:rsidR="00D750E5" w:rsidRDefault="00D750E5">
            <w:pPr>
              <w:pStyle w:val="ConsPlusNormal"/>
              <w:jc w:val="center"/>
            </w:pPr>
            <w:r>
              <w:t>Должностное лицо, ответственное за выполнение операции</w:t>
            </w:r>
          </w:p>
        </w:tc>
        <w:tc>
          <w:tcPr>
            <w:tcW w:w="1191" w:type="dxa"/>
            <w:vAlign w:val="center"/>
          </w:tcPr>
          <w:p w:rsidR="00D750E5" w:rsidRDefault="00D750E5">
            <w:pPr>
              <w:pStyle w:val="ConsPlusNormal"/>
              <w:jc w:val="center"/>
            </w:pPr>
            <w:r>
              <w:t>Уровень рисков</w:t>
            </w:r>
          </w:p>
        </w:tc>
        <w:tc>
          <w:tcPr>
            <w:tcW w:w="1304" w:type="dxa"/>
            <w:vAlign w:val="center"/>
          </w:tcPr>
          <w:p w:rsidR="00D750E5" w:rsidRDefault="00D750E5">
            <w:pPr>
              <w:pStyle w:val="ConsPlusNormal"/>
              <w:jc w:val="center"/>
            </w:pPr>
            <w:r>
              <w:t>Включить в карту ВФК</w:t>
            </w:r>
          </w:p>
        </w:tc>
        <w:tc>
          <w:tcPr>
            <w:tcW w:w="1871" w:type="dxa"/>
            <w:vAlign w:val="center"/>
          </w:tcPr>
          <w:p w:rsidR="00D750E5" w:rsidRDefault="00D750E5">
            <w:pPr>
              <w:pStyle w:val="ConsPlusNormal"/>
              <w:jc w:val="center"/>
            </w:pPr>
            <w:r>
              <w:t>Контрольные действия</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1</w:t>
            </w:r>
          </w:p>
        </w:tc>
        <w:tc>
          <w:tcPr>
            <w:tcW w:w="2324" w:type="dxa"/>
            <w:vAlign w:val="center"/>
          </w:tcPr>
          <w:p w:rsidR="00D750E5" w:rsidRDefault="00D750E5">
            <w:pPr>
              <w:pStyle w:val="ConsPlusNormal"/>
              <w:jc w:val="center"/>
            </w:pPr>
            <w:r>
              <w:t>2</w:t>
            </w:r>
          </w:p>
        </w:tc>
        <w:tc>
          <w:tcPr>
            <w:tcW w:w="2268" w:type="dxa"/>
            <w:vAlign w:val="center"/>
          </w:tcPr>
          <w:p w:rsidR="00D750E5" w:rsidRDefault="00D750E5">
            <w:pPr>
              <w:pStyle w:val="ConsPlusNormal"/>
              <w:jc w:val="center"/>
            </w:pPr>
            <w:r>
              <w:t>3</w:t>
            </w:r>
          </w:p>
        </w:tc>
        <w:tc>
          <w:tcPr>
            <w:tcW w:w="1191" w:type="dxa"/>
            <w:vAlign w:val="center"/>
          </w:tcPr>
          <w:p w:rsidR="00D750E5" w:rsidRDefault="00D750E5">
            <w:pPr>
              <w:pStyle w:val="ConsPlusNormal"/>
              <w:jc w:val="center"/>
            </w:pPr>
            <w:r>
              <w:t>4</w:t>
            </w:r>
          </w:p>
        </w:tc>
        <w:tc>
          <w:tcPr>
            <w:tcW w:w="1304" w:type="dxa"/>
            <w:vAlign w:val="center"/>
          </w:tcPr>
          <w:p w:rsidR="00D750E5" w:rsidRDefault="00D750E5">
            <w:pPr>
              <w:pStyle w:val="ConsPlusNormal"/>
              <w:jc w:val="center"/>
            </w:pPr>
            <w:r>
              <w:t>5</w:t>
            </w:r>
          </w:p>
        </w:tc>
        <w:tc>
          <w:tcPr>
            <w:tcW w:w="1871" w:type="dxa"/>
            <w:vAlign w:val="center"/>
          </w:tcPr>
          <w:p w:rsidR="00D750E5" w:rsidRDefault="00D750E5">
            <w:pPr>
              <w:pStyle w:val="ConsPlusNormal"/>
              <w:jc w:val="center"/>
            </w:pPr>
            <w:r>
              <w:t>6</w:t>
            </w:r>
          </w:p>
        </w:tc>
      </w:tr>
      <w:tr w:rsidR="00D750E5">
        <w:tblPrEx>
          <w:tblBorders>
            <w:left w:val="single" w:sz="4" w:space="0" w:color="auto"/>
            <w:right w:val="single" w:sz="4" w:space="0" w:color="auto"/>
          </w:tblBorders>
        </w:tblPrEx>
        <w:tc>
          <w:tcPr>
            <w:tcW w:w="1928" w:type="dxa"/>
            <w:vMerge w:val="restart"/>
            <w:vAlign w:val="center"/>
          </w:tcPr>
          <w:p w:rsidR="00D750E5" w:rsidRDefault="00D750E5">
            <w:pPr>
              <w:pStyle w:val="ConsPlusNormal"/>
            </w:pPr>
            <w:r>
              <w:t xml:space="preserve">Процедура ведения бюджетного учета, в том числе принятие к учету первичных учетных документов (составление сводных учетных документов), отражения информации, </w:t>
            </w:r>
            <w:r>
              <w:lastRenderedPageBreak/>
              <w:t>указанной в первичных учетных документах и регистрах бюджетного учета, проведения оценки имущества и обязательств, а также инвентаризаций.</w:t>
            </w:r>
          </w:p>
        </w:tc>
        <w:tc>
          <w:tcPr>
            <w:tcW w:w="2324" w:type="dxa"/>
            <w:vAlign w:val="center"/>
          </w:tcPr>
          <w:p w:rsidR="00D750E5" w:rsidRDefault="00D750E5">
            <w:pPr>
              <w:pStyle w:val="ConsPlusNormal"/>
            </w:pPr>
            <w:r>
              <w:lastRenderedPageBreak/>
              <w:t>Принятие к учету первичных документов.</w:t>
            </w:r>
          </w:p>
        </w:tc>
        <w:tc>
          <w:tcPr>
            <w:tcW w:w="2268" w:type="dxa"/>
            <w:vAlign w:val="center"/>
          </w:tcPr>
          <w:p w:rsidR="00D750E5" w:rsidRDefault="00D750E5">
            <w:pPr>
              <w:pStyle w:val="ConsPlusNormal"/>
              <w:jc w:val="center"/>
            </w:pPr>
            <w:r>
              <w:t>Главные специалисты отдела финансов, учета и отчетности</w:t>
            </w:r>
          </w:p>
        </w:tc>
        <w:tc>
          <w:tcPr>
            <w:tcW w:w="1191" w:type="dxa"/>
            <w:vAlign w:val="center"/>
          </w:tcPr>
          <w:p w:rsidR="00D750E5" w:rsidRDefault="00D750E5">
            <w:pPr>
              <w:pStyle w:val="ConsPlusNormal"/>
              <w:jc w:val="center"/>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ind w:left="206"/>
            </w:pPr>
            <w:r>
              <w:t>Контроль по подчиненности</w:t>
            </w:r>
          </w:p>
        </w:tc>
      </w:tr>
      <w:tr w:rsidR="00D750E5">
        <w:tblPrEx>
          <w:tblBorders>
            <w:left w:val="single" w:sz="4" w:space="0" w:color="auto"/>
            <w:right w:val="single" w:sz="4" w:space="0" w:color="auto"/>
          </w:tblBorders>
        </w:tblPrEx>
        <w:tc>
          <w:tcPr>
            <w:tcW w:w="1928" w:type="dxa"/>
            <w:vMerge/>
          </w:tcPr>
          <w:p w:rsidR="00D750E5" w:rsidRDefault="00D750E5"/>
        </w:tc>
        <w:tc>
          <w:tcPr>
            <w:tcW w:w="2324" w:type="dxa"/>
            <w:vAlign w:val="center"/>
          </w:tcPr>
          <w:p w:rsidR="00D750E5" w:rsidRDefault="00D750E5">
            <w:pPr>
              <w:pStyle w:val="ConsPlusNormal"/>
            </w:pPr>
            <w:r>
              <w:t>Составление сводных учетных документов и регистров бюджетного учета с применением программных продуктов.</w:t>
            </w:r>
          </w:p>
        </w:tc>
        <w:tc>
          <w:tcPr>
            <w:tcW w:w="2268" w:type="dxa"/>
            <w:vAlign w:val="center"/>
          </w:tcPr>
          <w:p w:rsidR="00D750E5" w:rsidRDefault="00D750E5">
            <w:pPr>
              <w:pStyle w:val="ConsPlusNormal"/>
              <w:jc w:val="center"/>
            </w:pPr>
            <w:r>
              <w:t>Главные специалисты отдела финансов, учета и отчетности</w:t>
            </w:r>
          </w:p>
        </w:tc>
        <w:tc>
          <w:tcPr>
            <w:tcW w:w="1191" w:type="dxa"/>
            <w:vAlign w:val="center"/>
          </w:tcPr>
          <w:p w:rsidR="00D750E5" w:rsidRDefault="00D750E5">
            <w:pPr>
              <w:pStyle w:val="ConsPlusNormal"/>
              <w:jc w:val="center"/>
            </w:pPr>
            <w:r>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pPr>
            <w:r>
              <w:t>Контроль по подчиненности</w:t>
            </w:r>
          </w:p>
        </w:tc>
      </w:tr>
      <w:tr w:rsidR="00D750E5">
        <w:tblPrEx>
          <w:tblBorders>
            <w:left w:val="single" w:sz="4" w:space="0" w:color="auto"/>
            <w:right w:val="single" w:sz="4" w:space="0" w:color="auto"/>
          </w:tblBorders>
        </w:tblPrEx>
        <w:tc>
          <w:tcPr>
            <w:tcW w:w="1928" w:type="dxa"/>
            <w:vMerge/>
          </w:tcPr>
          <w:p w:rsidR="00D750E5" w:rsidRDefault="00D750E5"/>
        </w:tc>
        <w:tc>
          <w:tcPr>
            <w:tcW w:w="2324" w:type="dxa"/>
            <w:vAlign w:val="center"/>
          </w:tcPr>
          <w:p w:rsidR="00D750E5" w:rsidRDefault="00D750E5">
            <w:pPr>
              <w:pStyle w:val="ConsPlusNormal"/>
            </w:pPr>
            <w:r>
              <w:t xml:space="preserve">Своевременное и правильное отражение </w:t>
            </w:r>
            <w:r>
              <w:lastRenderedPageBreak/>
              <w:t>результатов инвентаризации в бюджетном учете.</w:t>
            </w:r>
          </w:p>
        </w:tc>
        <w:tc>
          <w:tcPr>
            <w:tcW w:w="2268" w:type="dxa"/>
            <w:vAlign w:val="center"/>
          </w:tcPr>
          <w:p w:rsidR="00D750E5" w:rsidRDefault="00D750E5">
            <w:pPr>
              <w:pStyle w:val="ConsPlusNormal"/>
              <w:jc w:val="center"/>
            </w:pPr>
            <w:r>
              <w:lastRenderedPageBreak/>
              <w:t xml:space="preserve">Главный специалист отдела финансов, </w:t>
            </w:r>
            <w:r>
              <w:lastRenderedPageBreak/>
              <w:t>учета и отчетности</w:t>
            </w:r>
          </w:p>
        </w:tc>
        <w:tc>
          <w:tcPr>
            <w:tcW w:w="1191" w:type="dxa"/>
            <w:vAlign w:val="center"/>
          </w:tcPr>
          <w:p w:rsidR="00D750E5" w:rsidRDefault="00D750E5">
            <w:pPr>
              <w:pStyle w:val="ConsPlusNormal"/>
              <w:jc w:val="center"/>
            </w:pPr>
            <w:r>
              <w:lastRenderedPageBreak/>
              <w:t>Низкий</w:t>
            </w:r>
          </w:p>
        </w:tc>
        <w:tc>
          <w:tcPr>
            <w:tcW w:w="1304" w:type="dxa"/>
            <w:vAlign w:val="center"/>
          </w:tcPr>
          <w:p w:rsidR="00D750E5" w:rsidRDefault="00D750E5">
            <w:pPr>
              <w:pStyle w:val="ConsPlusNormal"/>
              <w:jc w:val="center"/>
            </w:pPr>
            <w:r>
              <w:t>нет</w:t>
            </w:r>
          </w:p>
        </w:tc>
        <w:tc>
          <w:tcPr>
            <w:tcW w:w="1871" w:type="dxa"/>
            <w:vAlign w:val="center"/>
          </w:tcPr>
          <w:p w:rsidR="00D750E5" w:rsidRDefault="00D750E5">
            <w:pPr>
              <w:pStyle w:val="ConsPlusNormal"/>
            </w:pPr>
            <w:r>
              <w:t>Контроль по подчиненности</w:t>
            </w:r>
          </w:p>
        </w:tc>
      </w:tr>
      <w:tr w:rsidR="00D750E5">
        <w:tc>
          <w:tcPr>
            <w:tcW w:w="10886" w:type="dxa"/>
            <w:gridSpan w:val="6"/>
            <w:tcBorders>
              <w:left w:val="nil"/>
              <w:right w:val="nil"/>
            </w:tcBorders>
          </w:tcPr>
          <w:p w:rsidR="00D750E5" w:rsidRDefault="00D750E5">
            <w:pPr>
              <w:pStyle w:val="ConsPlusNormal"/>
              <w:outlineLvl w:val="2"/>
            </w:pPr>
            <w:r>
              <w:lastRenderedPageBreak/>
              <w:t>5. Составление и предоставление бюджетной отчетности</w:t>
            </w:r>
          </w:p>
        </w:tc>
      </w:tr>
      <w:tr w:rsidR="00D750E5">
        <w:tc>
          <w:tcPr>
            <w:tcW w:w="10886" w:type="dxa"/>
            <w:gridSpan w:val="6"/>
            <w:tcBorders>
              <w:left w:val="nil"/>
              <w:right w:val="nil"/>
            </w:tcBorders>
          </w:tcPr>
          <w:p w:rsidR="00D750E5" w:rsidRDefault="00D750E5">
            <w:pPr>
              <w:pStyle w:val="ConsPlusNormal"/>
              <w:jc w:val="center"/>
            </w:pPr>
            <w:r>
              <w:t>(наименование бюджетной процедуры)</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Процесс</w:t>
            </w:r>
          </w:p>
        </w:tc>
        <w:tc>
          <w:tcPr>
            <w:tcW w:w="2324" w:type="dxa"/>
            <w:vAlign w:val="center"/>
          </w:tcPr>
          <w:p w:rsidR="00D750E5" w:rsidRDefault="00D750E5">
            <w:pPr>
              <w:pStyle w:val="ConsPlusNormal"/>
              <w:jc w:val="center"/>
            </w:pPr>
            <w:r>
              <w:t>Операция</w:t>
            </w:r>
          </w:p>
        </w:tc>
        <w:tc>
          <w:tcPr>
            <w:tcW w:w="2268" w:type="dxa"/>
            <w:vAlign w:val="center"/>
          </w:tcPr>
          <w:p w:rsidR="00D750E5" w:rsidRDefault="00D750E5">
            <w:pPr>
              <w:pStyle w:val="ConsPlusNormal"/>
              <w:jc w:val="center"/>
            </w:pPr>
            <w:r>
              <w:t>Должностное лицо, ответственное за выполнение операции</w:t>
            </w:r>
          </w:p>
        </w:tc>
        <w:tc>
          <w:tcPr>
            <w:tcW w:w="1191" w:type="dxa"/>
            <w:vAlign w:val="center"/>
          </w:tcPr>
          <w:p w:rsidR="00D750E5" w:rsidRDefault="00D750E5">
            <w:pPr>
              <w:pStyle w:val="ConsPlusNormal"/>
              <w:jc w:val="center"/>
            </w:pPr>
            <w:r>
              <w:t>Уровень рисков</w:t>
            </w:r>
          </w:p>
        </w:tc>
        <w:tc>
          <w:tcPr>
            <w:tcW w:w="1304" w:type="dxa"/>
            <w:vAlign w:val="center"/>
          </w:tcPr>
          <w:p w:rsidR="00D750E5" w:rsidRDefault="00D750E5">
            <w:pPr>
              <w:pStyle w:val="ConsPlusNormal"/>
              <w:jc w:val="center"/>
            </w:pPr>
            <w:r>
              <w:t>Включить в карту ВФК</w:t>
            </w:r>
          </w:p>
        </w:tc>
        <w:tc>
          <w:tcPr>
            <w:tcW w:w="1871" w:type="dxa"/>
            <w:vAlign w:val="center"/>
          </w:tcPr>
          <w:p w:rsidR="00D750E5" w:rsidRDefault="00D750E5">
            <w:pPr>
              <w:pStyle w:val="ConsPlusNormal"/>
              <w:jc w:val="center"/>
            </w:pPr>
            <w:r>
              <w:t>Контрольные действия</w:t>
            </w:r>
          </w:p>
        </w:tc>
      </w:tr>
      <w:tr w:rsidR="00D750E5">
        <w:tblPrEx>
          <w:tblBorders>
            <w:left w:val="single" w:sz="4" w:space="0" w:color="auto"/>
            <w:right w:val="single" w:sz="4" w:space="0" w:color="auto"/>
          </w:tblBorders>
        </w:tblPrEx>
        <w:tc>
          <w:tcPr>
            <w:tcW w:w="1928" w:type="dxa"/>
            <w:vAlign w:val="center"/>
          </w:tcPr>
          <w:p w:rsidR="00D750E5" w:rsidRDefault="00D750E5">
            <w:pPr>
              <w:pStyle w:val="ConsPlusNormal"/>
              <w:jc w:val="center"/>
            </w:pPr>
            <w:r>
              <w:t>1</w:t>
            </w:r>
          </w:p>
        </w:tc>
        <w:tc>
          <w:tcPr>
            <w:tcW w:w="2324" w:type="dxa"/>
            <w:vAlign w:val="center"/>
          </w:tcPr>
          <w:p w:rsidR="00D750E5" w:rsidRDefault="00D750E5">
            <w:pPr>
              <w:pStyle w:val="ConsPlusNormal"/>
              <w:jc w:val="center"/>
            </w:pPr>
            <w:r>
              <w:t>2</w:t>
            </w:r>
          </w:p>
        </w:tc>
        <w:tc>
          <w:tcPr>
            <w:tcW w:w="2268" w:type="dxa"/>
            <w:vAlign w:val="center"/>
          </w:tcPr>
          <w:p w:rsidR="00D750E5" w:rsidRDefault="00D750E5">
            <w:pPr>
              <w:pStyle w:val="ConsPlusNormal"/>
              <w:jc w:val="center"/>
            </w:pPr>
            <w:r>
              <w:t>3</w:t>
            </w:r>
          </w:p>
        </w:tc>
        <w:tc>
          <w:tcPr>
            <w:tcW w:w="1191" w:type="dxa"/>
            <w:vAlign w:val="center"/>
          </w:tcPr>
          <w:p w:rsidR="00D750E5" w:rsidRDefault="00D750E5">
            <w:pPr>
              <w:pStyle w:val="ConsPlusNormal"/>
              <w:jc w:val="center"/>
            </w:pPr>
            <w:r>
              <w:t>4</w:t>
            </w:r>
          </w:p>
        </w:tc>
        <w:tc>
          <w:tcPr>
            <w:tcW w:w="1304" w:type="dxa"/>
            <w:vAlign w:val="center"/>
          </w:tcPr>
          <w:p w:rsidR="00D750E5" w:rsidRDefault="00D750E5">
            <w:pPr>
              <w:pStyle w:val="ConsPlusNormal"/>
              <w:jc w:val="center"/>
            </w:pPr>
            <w:r>
              <w:t>5</w:t>
            </w:r>
          </w:p>
        </w:tc>
        <w:tc>
          <w:tcPr>
            <w:tcW w:w="1871" w:type="dxa"/>
            <w:vAlign w:val="center"/>
          </w:tcPr>
          <w:p w:rsidR="00D750E5" w:rsidRDefault="00D750E5">
            <w:pPr>
              <w:pStyle w:val="ConsPlusNormal"/>
              <w:jc w:val="center"/>
            </w:pPr>
            <w:r>
              <w:t>6</w:t>
            </w:r>
          </w:p>
        </w:tc>
      </w:tr>
      <w:tr w:rsidR="00D750E5">
        <w:tblPrEx>
          <w:tblBorders>
            <w:left w:val="single" w:sz="4" w:space="0" w:color="auto"/>
            <w:right w:val="single" w:sz="4" w:space="0" w:color="auto"/>
          </w:tblBorders>
        </w:tblPrEx>
        <w:tc>
          <w:tcPr>
            <w:tcW w:w="1928" w:type="dxa"/>
            <w:vMerge w:val="restart"/>
            <w:vAlign w:val="center"/>
          </w:tcPr>
          <w:p w:rsidR="00D750E5" w:rsidRDefault="00D750E5">
            <w:pPr>
              <w:pStyle w:val="ConsPlusNormal"/>
              <w:ind w:firstLine="29"/>
            </w:pPr>
            <w:r>
              <w:t>Составление и предоставление бюджетной отчетности</w:t>
            </w:r>
          </w:p>
        </w:tc>
        <w:tc>
          <w:tcPr>
            <w:tcW w:w="2324" w:type="dxa"/>
            <w:vAlign w:val="center"/>
          </w:tcPr>
          <w:p w:rsidR="00D750E5" w:rsidRDefault="00D750E5">
            <w:pPr>
              <w:pStyle w:val="ConsPlusNormal"/>
            </w:pPr>
            <w:r>
              <w:t>Формирование бюджетной отчетности в электронном виде с применением программы "1С</w:t>
            </w:r>
            <w:proofErr w:type="gramStart"/>
            <w:r>
              <w:t>:п</w:t>
            </w:r>
            <w:proofErr w:type="gramEnd"/>
            <w:r>
              <w:t>редприятие" и на бумажном носителе</w:t>
            </w:r>
          </w:p>
        </w:tc>
        <w:tc>
          <w:tcPr>
            <w:tcW w:w="2268" w:type="dxa"/>
            <w:vAlign w:val="center"/>
          </w:tcPr>
          <w:p w:rsidR="00D750E5" w:rsidRDefault="00D750E5">
            <w:pPr>
              <w:pStyle w:val="ConsPlusNormal"/>
            </w:pPr>
            <w:r>
              <w:t>Начальник отдела финансов, учета и отчетности - гл. бухгалтер</w:t>
            </w:r>
          </w:p>
        </w:tc>
        <w:tc>
          <w:tcPr>
            <w:tcW w:w="1191" w:type="dxa"/>
            <w:vAlign w:val="center"/>
          </w:tcPr>
          <w:p w:rsidR="00D750E5" w:rsidRDefault="00D750E5">
            <w:pPr>
              <w:pStyle w:val="ConsPlusNormal"/>
            </w:pPr>
            <w:r>
              <w:t>Средний</w:t>
            </w:r>
          </w:p>
        </w:tc>
        <w:tc>
          <w:tcPr>
            <w:tcW w:w="1304" w:type="dxa"/>
            <w:vAlign w:val="center"/>
          </w:tcPr>
          <w:p w:rsidR="00D750E5" w:rsidRDefault="00D750E5">
            <w:pPr>
              <w:pStyle w:val="ConsPlusNormal"/>
            </w:pPr>
            <w:r>
              <w:t>Да</w:t>
            </w:r>
          </w:p>
        </w:tc>
        <w:tc>
          <w:tcPr>
            <w:tcW w:w="1871" w:type="dxa"/>
            <w:vAlign w:val="center"/>
          </w:tcPr>
          <w:p w:rsidR="00D750E5" w:rsidRDefault="00D750E5">
            <w:pPr>
              <w:pStyle w:val="ConsPlusNormal"/>
            </w:pPr>
            <w:r>
              <w:t>Самоконтроль</w:t>
            </w:r>
          </w:p>
        </w:tc>
      </w:tr>
      <w:tr w:rsidR="00D750E5">
        <w:tblPrEx>
          <w:tblBorders>
            <w:left w:val="single" w:sz="4" w:space="0" w:color="auto"/>
            <w:right w:val="single" w:sz="4" w:space="0" w:color="auto"/>
          </w:tblBorders>
        </w:tblPrEx>
        <w:tc>
          <w:tcPr>
            <w:tcW w:w="1928" w:type="dxa"/>
            <w:vMerge/>
          </w:tcPr>
          <w:p w:rsidR="00D750E5" w:rsidRDefault="00D750E5"/>
        </w:tc>
        <w:tc>
          <w:tcPr>
            <w:tcW w:w="2324" w:type="dxa"/>
            <w:vAlign w:val="center"/>
          </w:tcPr>
          <w:p w:rsidR="00D750E5" w:rsidRDefault="00D750E5">
            <w:pPr>
              <w:pStyle w:val="ConsPlusNormal"/>
              <w:ind w:firstLine="5"/>
            </w:pPr>
            <w:r>
              <w:t xml:space="preserve">Формирование бюджетной отчетности в "СВОДСМАРТ" и предоставление в Финансовое </w:t>
            </w:r>
            <w:r>
              <w:lastRenderedPageBreak/>
              <w:t>управление города Пензы.</w:t>
            </w:r>
          </w:p>
        </w:tc>
        <w:tc>
          <w:tcPr>
            <w:tcW w:w="2268" w:type="dxa"/>
            <w:vAlign w:val="center"/>
          </w:tcPr>
          <w:p w:rsidR="00D750E5" w:rsidRDefault="00D750E5">
            <w:pPr>
              <w:pStyle w:val="ConsPlusNormal"/>
            </w:pPr>
            <w:r>
              <w:lastRenderedPageBreak/>
              <w:t>Начальник отдела финансов, учета и отчетности - гл. бухгалтер</w:t>
            </w:r>
          </w:p>
        </w:tc>
        <w:tc>
          <w:tcPr>
            <w:tcW w:w="1191" w:type="dxa"/>
            <w:vAlign w:val="center"/>
          </w:tcPr>
          <w:p w:rsidR="00D750E5" w:rsidRDefault="00D750E5">
            <w:pPr>
              <w:pStyle w:val="ConsPlusNormal"/>
            </w:pPr>
            <w:r>
              <w:t>Средний</w:t>
            </w:r>
          </w:p>
        </w:tc>
        <w:tc>
          <w:tcPr>
            <w:tcW w:w="1304" w:type="dxa"/>
            <w:vAlign w:val="center"/>
          </w:tcPr>
          <w:p w:rsidR="00D750E5" w:rsidRDefault="00D750E5">
            <w:pPr>
              <w:pStyle w:val="ConsPlusNormal"/>
            </w:pPr>
            <w:r>
              <w:t>Да</w:t>
            </w:r>
          </w:p>
        </w:tc>
        <w:tc>
          <w:tcPr>
            <w:tcW w:w="1871" w:type="dxa"/>
            <w:vAlign w:val="center"/>
          </w:tcPr>
          <w:p w:rsidR="00D750E5" w:rsidRDefault="00D750E5">
            <w:pPr>
              <w:pStyle w:val="ConsPlusNormal"/>
            </w:pPr>
            <w:r>
              <w:t>Самоконтроль</w:t>
            </w:r>
          </w:p>
        </w:tc>
      </w:tr>
    </w:tbl>
    <w:p w:rsidR="00D750E5" w:rsidRDefault="00D750E5"/>
    <w:p w:rsidR="0052738B" w:rsidRDefault="0052738B"/>
    <w:p w:rsidR="0052738B" w:rsidRDefault="0052738B" w:rsidP="0052738B">
      <w:pPr>
        <w:pStyle w:val="ConsPlusNonformat"/>
        <w:jc w:val="both"/>
      </w:pPr>
      <w:r>
        <w:t>Начальник отдела финансов, учета</w:t>
      </w:r>
    </w:p>
    <w:p w:rsidR="0052738B" w:rsidRDefault="0052738B" w:rsidP="0052738B">
      <w:pPr>
        <w:pStyle w:val="ConsPlusNonformat"/>
        <w:jc w:val="both"/>
      </w:pPr>
      <w:r>
        <w:t xml:space="preserve">     и отчетности - главный бухгалтер   ___________________________</w:t>
      </w:r>
    </w:p>
    <w:p w:rsidR="0052738B" w:rsidRDefault="0052738B">
      <w:pPr>
        <w:sectPr w:rsidR="0052738B">
          <w:pgSz w:w="16838" w:h="11905" w:orient="landscape"/>
          <w:pgMar w:top="1701" w:right="1134" w:bottom="850" w:left="1134" w:header="0" w:footer="0" w:gutter="0"/>
          <w:cols w:space="720"/>
        </w:sectPr>
      </w:pPr>
    </w:p>
    <w:p w:rsidR="00D750E5" w:rsidRDefault="00D750E5">
      <w:pPr>
        <w:pStyle w:val="ConsPlusNormal"/>
        <w:jc w:val="right"/>
        <w:outlineLvl w:val="1"/>
      </w:pPr>
      <w:r>
        <w:lastRenderedPageBreak/>
        <w:t>Приложение N 2</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rmal"/>
        <w:jc w:val="center"/>
      </w:pPr>
      <w:bookmarkStart w:id="4" w:name="P392"/>
      <w:bookmarkEnd w:id="4"/>
      <w:r>
        <w:t>Форма</w:t>
      </w:r>
    </w:p>
    <w:p w:rsidR="00D750E5" w:rsidRDefault="00D750E5">
      <w:pPr>
        <w:pStyle w:val="ConsPlusNormal"/>
        <w:jc w:val="center"/>
      </w:pPr>
      <w:r>
        <w:t>анализа бюджетного риска</w:t>
      </w:r>
    </w:p>
    <w:p w:rsidR="00D750E5" w:rsidRDefault="00D750E5">
      <w:pPr>
        <w:pStyle w:val="ConsPlusNormal"/>
        <w:jc w:val="both"/>
      </w:pPr>
    </w:p>
    <w:p w:rsidR="00D750E5" w:rsidRDefault="00D750E5">
      <w:pPr>
        <w:pStyle w:val="ConsPlusNormal"/>
        <w:ind w:firstLine="540"/>
        <w:jc w:val="both"/>
      </w:pPr>
      <w:r>
        <w:t>1. Процедура (операция): Составление, утверждение и ведение бюджетной сметы.</w:t>
      </w:r>
    </w:p>
    <w:p w:rsidR="00D750E5" w:rsidRDefault="00D750E5">
      <w:pPr>
        <w:pStyle w:val="ConsPlusNormal"/>
        <w:spacing w:before="220"/>
        <w:ind w:firstLine="540"/>
        <w:jc w:val="both"/>
      </w:pPr>
      <w:r>
        <w:t>Наименование риска: Расчеты, для формирования бюджетной сметы, согласно которых составляется бюджетная смета в разрезе кодов бюджетной классификации, предоставляются своевременно (действие по предоставлению расчетов и составление сметы в разрезе кодов бюджетной классификации, необходимо для выполнения бюджетной процедуры).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644"/>
        <w:gridCol w:w="1587"/>
        <w:gridCol w:w="1701"/>
        <w:gridCol w:w="1531"/>
      </w:tblGrid>
      <w:tr w:rsidR="00D750E5">
        <w:tc>
          <w:tcPr>
            <w:tcW w:w="1928" w:type="dxa"/>
            <w:vMerge w:val="restart"/>
          </w:tcPr>
          <w:p w:rsidR="00D750E5" w:rsidRDefault="00D750E5">
            <w:pPr>
              <w:pStyle w:val="ConsPlusNormal"/>
              <w:jc w:val="center"/>
            </w:pPr>
            <w:r>
              <w:t>Уровень по критерию "Вероятность"</w:t>
            </w:r>
          </w:p>
        </w:tc>
        <w:tc>
          <w:tcPr>
            <w:tcW w:w="6463" w:type="dxa"/>
            <w:gridSpan w:val="4"/>
          </w:tcPr>
          <w:p w:rsidR="00D750E5" w:rsidRDefault="00D750E5">
            <w:pPr>
              <w:pStyle w:val="ConsPlusNormal"/>
              <w:jc w:val="center"/>
            </w:pPr>
            <w:r>
              <w:t>Уровень по критерию "Последствия"</w:t>
            </w:r>
          </w:p>
        </w:tc>
      </w:tr>
      <w:tr w:rsidR="00D750E5">
        <w:tc>
          <w:tcPr>
            <w:tcW w:w="1928" w:type="dxa"/>
            <w:vMerge/>
          </w:tcPr>
          <w:p w:rsidR="00D750E5" w:rsidRDefault="00D750E5"/>
        </w:tc>
        <w:tc>
          <w:tcPr>
            <w:tcW w:w="1644" w:type="dxa"/>
            <w:vAlign w:val="center"/>
          </w:tcPr>
          <w:p w:rsidR="00D750E5" w:rsidRDefault="00D750E5">
            <w:pPr>
              <w:pStyle w:val="ConsPlusNormal"/>
              <w:jc w:val="center"/>
            </w:pPr>
            <w:r>
              <w:t>Низкий</w:t>
            </w:r>
          </w:p>
        </w:tc>
        <w:tc>
          <w:tcPr>
            <w:tcW w:w="1587" w:type="dxa"/>
            <w:vAlign w:val="center"/>
          </w:tcPr>
          <w:p w:rsidR="00D750E5" w:rsidRDefault="00D750E5">
            <w:pPr>
              <w:pStyle w:val="ConsPlusNormal"/>
              <w:jc w:val="center"/>
            </w:pPr>
            <w:r>
              <w:t>Умеренный</w:t>
            </w:r>
          </w:p>
        </w:tc>
        <w:tc>
          <w:tcPr>
            <w:tcW w:w="1701" w:type="dxa"/>
            <w:vAlign w:val="center"/>
          </w:tcPr>
          <w:p w:rsidR="00D750E5" w:rsidRDefault="00D750E5">
            <w:pPr>
              <w:pStyle w:val="ConsPlusNormal"/>
              <w:jc w:val="center"/>
            </w:pPr>
            <w:r>
              <w:t>Высокий</w:t>
            </w:r>
          </w:p>
        </w:tc>
        <w:tc>
          <w:tcPr>
            <w:tcW w:w="1531" w:type="dxa"/>
            <w:vAlign w:val="center"/>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Невероятный (от 0 до 20%)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Низкий</w:t>
            </w:r>
          </w:p>
        </w:tc>
        <w:tc>
          <w:tcPr>
            <w:tcW w:w="1531" w:type="dxa"/>
          </w:tcPr>
          <w:p w:rsidR="00D750E5" w:rsidRDefault="00D750E5">
            <w:pPr>
              <w:pStyle w:val="ConsPlusNormal"/>
              <w:jc w:val="center"/>
            </w:pPr>
            <w:r>
              <w:t>Средний</w:t>
            </w:r>
          </w:p>
        </w:tc>
      </w:tr>
      <w:tr w:rsidR="00D750E5">
        <w:tc>
          <w:tcPr>
            <w:tcW w:w="1928" w:type="dxa"/>
          </w:tcPr>
          <w:p w:rsidR="00D750E5" w:rsidRDefault="00D750E5">
            <w:pPr>
              <w:pStyle w:val="ConsPlusNormal"/>
              <w:jc w:val="center"/>
            </w:pPr>
            <w:r>
              <w:t>Маловероятный (от 20 до 40%)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Средний</w:t>
            </w:r>
          </w:p>
        </w:tc>
        <w:tc>
          <w:tcPr>
            <w:tcW w:w="1531" w:type="dxa"/>
          </w:tcPr>
          <w:p w:rsidR="00D750E5" w:rsidRDefault="00D750E5">
            <w:pPr>
              <w:pStyle w:val="ConsPlusNormal"/>
              <w:jc w:val="center"/>
            </w:pPr>
            <w:r>
              <w:t>Высокий</w:t>
            </w:r>
          </w:p>
        </w:tc>
      </w:tr>
      <w:tr w:rsidR="00D750E5">
        <w:tc>
          <w:tcPr>
            <w:tcW w:w="1928" w:type="dxa"/>
          </w:tcPr>
          <w:p w:rsidR="00D750E5" w:rsidRDefault="00D750E5">
            <w:pPr>
              <w:pStyle w:val="ConsPlusNormal"/>
              <w:jc w:val="center"/>
            </w:pPr>
            <w:r>
              <w:t>Средний</w:t>
            </w:r>
          </w:p>
          <w:p w:rsidR="00D750E5" w:rsidRDefault="00D750E5">
            <w:pPr>
              <w:pStyle w:val="ConsPlusNormal"/>
              <w:jc w:val="center"/>
            </w:pPr>
            <w:r>
              <w:t>(от 40 до 60%)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Средний</w:t>
            </w:r>
          </w:p>
        </w:tc>
        <w:tc>
          <w:tcPr>
            <w:tcW w:w="1701" w:type="dxa"/>
          </w:tcPr>
          <w:p w:rsidR="00D750E5" w:rsidRDefault="00D750E5">
            <w:pPr>
              <w:pStyle w:val="ConsPlusNormal"/>
              <w:jc w:val="center"/>
            </w:pPr>
            <w:r>
              <w:t>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Вероятный</w:t>
            </w:r>
          </w:p>
          <w:p w:rsidR="00D750E5" w:rsidRDefault="00D750E5">
            <w:pPr>
              <w:pStyle w:val="ConsPlusNormal"/>
              <w:jc w:val="center"/>
            </w:pPr>
            <w:r>
              <w:t>(от 60 до 80%)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Ожидаемый</w:t>
            </w:r>
          </w:p>
          <w:p w:rsidR="00D750E5" w:rsidRDefault="00D750E5">
            <w:pPr>
              <w:pStyle w:val="ConsPlusNormal"/>
              <w:jc w:val="center"/>
            </w:pPr>
            <w:r>
              <w:t>(от 80 до 100%)</w:t>
            </w:r>
          </w:p>
        </w:tc>
        <w:tc>
          <w:tcPr>
            <w:tcW w:w="1644" w:type="dxa"/>
          </w:tcPr>
          <w:p w:rsidR="00D750E5" w:rsidRDefault="00D750E5">
            <w:pPr>
              <w:pStyle w:val="ConsPlusNormal"/>
              <w:jc w:val="center"/>
            </w:pPr>
            <w:r>
              <w:t>Высокий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bl>
    <w:p w:rsidR="00D750E5" w:rsidRDefault="00D750E5">
      <w:pPr>
        <w:pStyle w:val="ConsPlusNormal"/>
        <w:jc w:val="both"/>
      </w:pPr>
    </w:p>
    <w:p w:rsidR="00D750E5" w:rsidRDefault="00D750E5">
      <w:pPr>
        <w:pStyle w:val="ConsPlusNormal"/>
        <w:ind w:firstLine="540"/>
        <w:jc w:val="both"/>
      </w:pPr>
      <w:r>
        <w:t>Обоснование уровня риска и предложения по устранению причин риска, применению контрольных действий в отношении операции:</w:t>
      </w:r>
    </w:p>
    <w:p w:rsidR="00D750E5" w:rsidRDefault="00D750E5">
      <w:pPr>
        <w:pStyle w:val="ConsPlusNormal"/>
        <w:spacing w:before="220"/>
        <w:ind w:firstLine="540"/>
        <w:jc w:val="both"/>
      </w:pPr>
      <w:r>
        <w:t>При формировании бюджетной сметы выявлены орфографические ошибки, не предоставлен 1 расчет по приобретению ГСМ. Выявленные недостатки были устранены в ходе формирования сметы, расчеты согласованы с руководителем. Считаем, что уровень риска по критерию "Вероятность" - Невероятный. Уровень риска по критерию "Последствия" - низкий. Операцию не включать в план внутреннего финансового контроля на 2015 год.</w:t>
      </w:r>
    </w:p>
    <w:p w:rsidR="00D750E5" w:rsidRDefault="00D750E5">
      <w:pPr>
        <w:pStyle w:val="ConsPlusNormal"/>
        <w:spacing w:before="220"/>
        <w:ind w:firstLine="540"/>
        <w:jc w:val="both"/>
      </w:pPr>
      <w:r>
        <w:t>2. Процедура (операция): Принятие и исполнение бюджетной сметы.</w:t>
      </w:r>
    </w:p>
    <w:p w:rsidR="00D750E5" w:rsidRDefault="00D750E5">
      <w:pPr>
        <w:pStyle w:val="ConsPlusNormal"/>
        <w:spacing w:before="220"/>
        <w:ind w:firstLine="540"/>
        <w:jc w:val="both"/>
      </w:pPr>
      <w:r>
        <w:t>Наименование риска: Полученные уведомления по лимитам бюджетных обязатель</w:t>
      </w:r>
      <w:proofErr w:type="gramStart"/>
      <w:r>
        <w:t>ств св</w:t>
      </w:r>
      <w:proofErr w:type="gramEnd"/>
      <w:r>
        <w:t>оевременно принимаются к бюджетному учету, договора на услуги и товары заключаются строго в пределах доведенных бюджетных ассигнований (действие по принятию к учету уведомлений и заключение договоров необходимо для выполнения бюджетной процедуры).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644"/>
        <w:gridCol w:w="1587"/>
        <w:gridCol w:w="1701"/>
        <w:gridCol w:w="1531"/>
      </w:tblGrid>
      <w:tr w:rsidR="00D750E5">
        <w:tc>
          <w:tcPr>
            <w:tcW w:w="1928" w:type="dxa"/>
            <w:vMerge w:val="restart"/>
          </w:tcPr>
          <w:p w:rsidR="00D750E5" w:rsidRDefault="00D750E5">
            <w:pPr>
              <w:pStyle w:val="ConsPlusNormal"/>
              <w:jc w:val="center"/>
            </w:pPr>
            <w:r>
              <w:t>Уровень по критерию "Вероятность"</w:t>
            </w:r>
          </w:p>
        </w:tc>
        <w:tc>
          <w:tcPr>
            <w:tcW w:w="6463" w:type="dxa"/>
            <w:gridSpan w:val="4"/>
          </w:tcPr>
          <w:p w:rsidR="00D750E5" w:rsidRDefault="00D750E5">
            <w:pPr>
              <w:pStyle w:val="ConsPlusNormal"/>
              <w:jc w:val="center"/>
            </w:pPr>
            <w:r>
              <w:t>Уровень по критерию "Последствия"</w:t>
            </w:r>
          </w:p>
        </w:tc>
      </w:tr>
      <w:tr w:rsidR="00D750E5">
        <w:tc>
          <w:tcPr>
            <w:tcW w:w="1928" w:type="dxa"/>
            <w:vMerge/>
          </w:tcPr>
          <w:p w:rsidR="00D750E5" w:rsidRDefault="00D750E5"/>
        </w:tc>
        <w:tc>
          <w:tcPr>
            <w:tcW w:w="1644" w:type="dxa"/>
            <w:vAlign w:val="center"/>
          </w:tcPr>
          <w:p w:rsidR="00D750E5" w:rsidRDefault="00D750E5">
            <w:pPr>
              <w:pStyle w:val="ConsPlusNormal"/>
              <w:jc w:val="center"/>
            </w:pPr>
            <w:r>
              <w:t>Низкий</w:t>
            </w:r>
          </w:p>
        </w:tc>
        <w:tc>
          <w:tcPr>
            <w:tcW w:w="1587" w:type="dxa"/>
            <w:vAlign w:val="center"/>
          </w:tcPr>
          <w:p w:rsidR="00D750E5" w:rsidRDefault="00D750E5">
            <w:pPr>
              <w:pStyle w:val="ConsPlusNormal"/>
              <w:jc w:val="center"/>
            </w:pPr>
            <w:r>
              <w:t>Умеренный</w:t>
            </w:r>
          </w:p>
        </w:tc>
        <w:tc>
          <w:tcPr>
            <w:tcW w:w="1701" w:type="dxa"/>
            <w:vAlign w:val="center"/>
          </w:tcPr>
          <w:p w:rsidR="00D750E5" w:rsidRDefault="00D750E5">
            <w:pPr>
              <w:pStyle w:val="ConsPlusNormal"/>
              <w:jc w:val="center"/>
            </w:pPr>
            <w:r>
              <w:t>Высокий</w:t>
            </w:r>
          </w:p>
        </w:tc>
        <w:tc>
          <w:tcPr>
            <w:tcW w:w="1531" w:type="dxa"/>
            <w:vAlign w:val="center"/>
          </w:tcPr>
          <w:p w:rsidR="00D750E5" w:rsidRDefault="00D750E5">
            <w:pPr>
              <w:pStyle w:val="ConsPlusNormal"/>
              <w:jc w:val="center"/>
            </w:pPr>
            <w:r>
              <w:t>Очень высокий</w:t>
            </w:r>
          </w:p>
        </w:tc>
      </w:tr>
      <w:tr w:rsidR="00D750E5">
        <w:tc>
          <w:tcPr>
            <w:tcW w:w="1928" w:type="dxa"/>
            <w:vAlign w:val="center"/>
          </w:tcPr>
          <w:p w:rsidR="00D750E5" w:rsidRDefault="00D750E5">
            <w:pPr>
              <w:pStyle w:val="ConsPlusNormal"/>
              <w:jc w:val="center"/>
            </w:pPr>
            <w:r>
              <w:lastRenderedPageBreak/>
              <w:t>Невероятный (от 0 до 20%)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Низкий</w:t>
            </w:r>
          </w:p>
        </w:tc>
        <w:tc>
          <w:tcPr>
            <w:tcW w:w="1531" w:type="dxa"/>
          </w:tcPr>
          <w:p w:rsidR="00D750E5" w:rsidRDefault="00D750E5">
            <w:pPr>
              <w:pStyle w:val="ConsPlusNormal"/>
              <w:jc w:val="center"/>
            </w:pPr>
            <w:r>
              <w:t>Средний</w:t>
            </w:r>
          </w:p>
        </w:tc>
      </w:tr>
      <w:tr w:rsidR="00D750E5">
        <w:tc>
          <w:tcPr>
            <w:tcW w:w="1928" w:type="dxa"/>
            <w:vAlign w:val="center"/>
          </w:tcPr>
          <w:p w:rsidR="00D750E5" w:rsidRDefault="00D750E5">
            <w:pPr>
              <w:pStyle w:val="ConsPlusNormal"/>
              <w:jc w:val="center"/>
            </w:pPr>
            <w:r>
              <w:t>Маловероятный</w:t>
            </w:r>
          </w:p>
          <w:p w:rsidR="00D750E5" w:rsidRDefault="00D750E5">
            <w:pPr>
              <w:pStyle w:val="ConsPlusNormal"/>
              <w:jc w:val="center"/>
            </w:pPr>
            <w:r>
              <w:t>(от 20 до 40%)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Средний</w:t>
            </w:r>
          </w:p>
        </w:tc>
        <w:tc>
          <w:tcPr>
            <w:tcW w:w="1531" w:type="dxa"/>
          </w:tcPr>
          <w:p w:rsidR="00D750E5" w:rsidRDefault="00D750E5">
            <w:pPr>
              <w:pStyle w:val="ConsPlusNormal"/>
              <w:jc w:val="center"/>
            </w:pPr>
            <w:r>
              <w:t>Высокий</w:t>
            </w:r>
          </w:p>
        </w:tc>
      </w:tr>
      <w:tr w:rsidR="00D750E5">
        <w:tc>
          <w:tcPr>
            <w:tcW w:w="1928" w:type="dxa"/>
            <w:vAlign w:val="center"/>
          </w:tcPr>
          <w:p w:rsidR="00D750E5" w:rsidRDefault="00D750E5">
            <w:pPr>
              <w:pStyle w:val="ConsPlusNormal"/>
              <w:jc w:val="center"/>
            </w:pPr>
            <w:r>
              <w:t>Средний</w:t>
            </w:r>
          </w:p>
          <w:p w:rsidR="00D750E5" w:rsidRDefault="00D750E5">
            <w:pPr>
              <w:pStyle w:val="ConsPlusNormal"/>
              <w:jc w:val="center"/>
            </w:pPr>
            <w:r>
              <w:t>(от 40 до 60%)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Средний</w:t>
            </w:r>
          </w:p>
        </w:tc>
        <w:tc>
          <w:tcPr>
            <w:tcW w:w="1701" w:type="dxa"/>
          </w:tcPr>
          <w:p w:rsidR="00D750E5" w:rsidRDefault="00D750E5">
            <w:pPr>
              <w:pStyle w:val="ConsPlusNormal"/>
              <w:jc w:val="center"/>
            </w:pPr>
            <w:r>
              <w:t>Высокий</w:t>
            </w:r>
          </w:p>
        </w:tc>
        <w:tc>
          <w:tcPr>
            <w:tcW w:w="1531" w:type="dxa"/>
          </w:tcPr>
          <w:p w:rsidR="00D750E5" w:rsidRDefault="00D750E5">
            <w:pPr>
              <w:pStyle w:val="ConsPlusNormal"/>
              <w:jc w:val="center"/>
            </w:pPr>
            <w:r>
              <w:t>Очень высокий</w:t>
            </w:r>
          </w:p>
        </w:tc>
      </w:tr>
      <w:tr w:rsidR="00D750E5">
        <w:tc>
          <w:tcPr>
            <w:tcW w:w="1928" w:type="dxa"/>
            <w:vAlign w:val="center"/>
          </w:tcPr>
          <w:p w:rsidR="00D750E5" w:rsidRDefault="00D750E5">
            <w:pPr>
              <w:pStyle w:val="ConsPlusNormal"/>
              <w:jc w:val="center"/>
            </w:pPr>
            <w:r>
              <w:t>Вероятный</w:t>
            </w:r>
          </w:p>
          <w:p w:rsidR="00D750E5" w:rsidRDefault="00D750E5">
            <w:pPr>
              <w:pStyle w:val="ConsPlusNormal"/>
              <w:jc w:val="center"/>
            </w:pPr>
            <w:r>
              <w:t>(от 60 до 80%)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r w:rsidR="00D750E5">
        <w:tc>
          <w:tcPr>
            <w:tcW w:w="1928" w:type="dxa"/>
            <w:vAlign w:val="center"/>
          </w:tcPr>
          <w:p w:rsidR="00D750E5" w:rsidRDefault="00D750E5">
            <w:pPr>
              <w:pStyle w:val="ConsPlusNormal"/>
              <w:jc w:val="center"/>
            </w:pPr>
            <w:r>
              <w:t>Ожидаемый</w:t>
            </w:r>
          </w:p>
          <w:p w:rsidR="00D750E5" w:rsidRDefault="00D750E5">
            <w:pPr>
              <w:pStyle w:val="ConsPlusNormal"/>
              <w:jc w:val="center"/>
            </w:pPr>
            <w:r>
              <w:t>(от 80 до 100%)</w:t>
            </w:r>
          </w:p>
        </w:tc>
        <w:tc>
          <w:tcPr>
            <w:tcW w:w="1644" w:type="dxa"/>
          </w:tcPr>
          <w:p w:rsidR="00D750E5" w:rsidRDefault="00D750E5">
            <w:pPr>
              <w:pStyle w:val="ConsPlusNormal"/>
              <w:jc w:val="center"/>
            </w:pPr>
            <w:r>
              <w:t>Высокий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bl>
    <w:p w:rsidR="00D750E5" w:rsidRDefault="00D750E5">
      <w:pPr>
        <w:pStyle w:val="ConsPlusNormal"/>
        <w:jc w:val="both"/>
      </w:pPr>
    </w:p>
    <w:p w:rsidR="00D750E5" w:rsidRDefault="00D750E5">
      <w:pPr>
        <w:pStyle w:val="ConsPlusNormal"/>
        <w:ind w:firstLine="540"/>
        <w:jc w:val="both"/>
      </w:pPr>
      <w:r>
        <w:t>Обоснование уровня риска и предложения по устранению причин риска, применению контрольных действий в отношении операции:</w:t>
      </w:r>
    </w:p>
    <w:p w:rsidR="00D750E5" w:rsidRDefault="00D750E5">
      <w:pPr>
        <w:pStyle w:val="ConsPlusNormal"/>
        <w:spacing w:before="220"/>
        <w:ind w:firstLine="540"/>
        <w:jc w:val="both"/>
      </w:pPr>
      <w:r>
        <w:t>При принятии к бюджетному учету уведомлений по бюджетным ассигнованиям и заключению договоров на товары и услуги нарушений не выявлено. Считаем, что уровень риска по критерию "Вероятность" - Невероятный. Уровень риска по критерию "Последствия" - низкий. Операцию не включать в план внутреннего финансового контроля на 2015 год.</w:t>
      </w:r>
    </w:p>
    <w:p w:rsidR="00D750E5" w:rsidRDefault="00D750E5">
      <w:pPr>
        <w:pStyle w:val="ConsPlusNormal"/>
        <w:spacing w:before="220"/>
        <w:ind w:firstLine="540"/>
        <w:jc w:val="both"/>
      </w:pPr>
      <w:r>
        <w:t>3. Процедура (операция): Исполнение бюджетной сметы.</w:t>
      </w:r>
    </w:p>
    <w:p w:rsidR="00D750E5" w:rsidRDefault="00D750E5">
      <w:pPr>
        <w:pStyle w:val="ConsPlusNormal"/>
        <w:spacing w:before="220"/>
        <w:ind w:firstLine="540"/>
        <w:jc w:val="both"/>
      </w:pPr>
      <w:r>
        <w:t xml:space="preserve">Наименование риска: Платежные поручения формируются строго по установленным </w:t>
      </w:r>
      <w:proofErr w:type="gramStart"/>
      <w:r>
        <w:t>реквизитам</w:t>
      </w:r>
      <w:proofErr w:type="gramEnd"/>
      <w:r>
        <w:t xml:space="preserve"> и денежные средства перечисляются строго в пределах доведенных лимитов и заключенных договоров, контрактов на товары и услуги (действие по перечислению денежных средств по платежным документам необходимо для выполнения бюджетной процедуры).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644"/>
        <w:gridCol w:w="1587"/>
        <w:gridCol w:w="1701"/>
        <w:gridCol w:w="1531"/>
      </w:tblGrid>
      <w:tr w:rsidR="00D750E5">
        <w:tc>
          <w:tcPr>
            <w:tcW w:w="1928" w:type="dxa"/>
            <w:vMerge w:val="restart"/>
          </w:tcPr>
          <w:p w:rsidR="00D750E5" w:rsidRDefault="00D750E5">
            <w:pPr>
              <w:pStyle w:val="ConsPlusNormal"/>
              <w:jc w:val="center"/>
            </w:pPr>
            <w:r>
              <w:t>Уровень по критерию "Вероятность"</w:t>
            </w:r>
          </w:p>
        </w:tc>
        <w:tc>
          <w:tcPr>
            <w:tcW w:w="6463" w:type="dxa"/>
            <w:gridSpan w:val="4"/>
          </w:tcPr>
          <w:p w:rsidR="00D750E5" w:rsidRDefault="00D750E5">
            <w:pPr>
              <w:pStyle w:val="ConsPlusNormal"/>
              <w:jc w:val="center"/>
            </w:pPr>
            <w:r>
              <w:t>Уровень по критерию "Последствия"</w:t>
            </w:r>
          </w:p>
        </w:tc>
      </w:tr>
      <w:tr w:rsidR="00D750E5">
        <w:tc>
          <w:tcPr>
            <w:tcW w:w="1928" w:type="dxa"/>
            <w:vMerge/>
          </w:tcPr>
          <w:p w:rsidR="00D750E5" w:rsidRDefault="00D750E5"/>
        </w:tc>
        <w:tc>
          <w:tcPr>
            <w:tcW w:w="1644" w:type="dxa"/>
            <w:vAlign w:val="center"/>
          </w:tcPr>
          <w:p w:rsidR="00D750E5" w:rsidRDefault="00D750E5">
            <w:pPr>
              <w:pStyle w:val="ConsPlusNormal"/>
              <w:jc w:val="center"/>
            </w:pPr>
            <w:r>
              <w:t>Низкий</w:t>
            </w:r>
          </w:p>
        </w:tc>
        <w:tc>
          <w:tcPr>
            <w:tcW w:w="1587" w:type="dxa"/>
            <w:vAlign w:val="center"/>
          </w:tcPr>
          <w:p w:rsidR="00D750E5" w:rsidRDefault="00D750E5">
            <w:pPr>
              <w:pStyle w:val="ConsPlusNormal"/>
              <w:jc w:val="center"/>
            </w:pPr>
            <w:r>
              <w:t>Умеренный</w:t>
            </w:r>
          </w:p>
        </w:tc>
        <w:tc>
          <w:tcPr>
            <w:tcW w:w="1701" w:type="dxa"/>
            <w:vAlign w:val="center"/>
          </w:tcPr>
          <w:p w:rsidR="00D750E5" w:rsidRDefault="00D750E5">
            <w:pPr>
              <w:pStyle w:val="ConsPlusNormal"/>
              <w:jc w:val="center"/>
            </w:pPr>
            <w:r>
              <w:t>Высокий</w:t>
            </w:r>
          </w:p>
        </w:tc>
        <w:tc>
          <w:tcPr>
            <w:tcW w:w="1531" w:type="dxa"/>
            <w:vAlign w:val="center"/>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Невероятный (от 0 до 20%)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Низкий</w:t>
            </w:r>
          </w:p>
        </w:tc>
        <w:tc>
          <w:tcPr>
            <w:tcW w:w="1531" w:type="dxa"/>
          </w:tcPr>
          <w:p w:rsidR="00D750E5" w:rsidRDefault="00D750E5">
            <w:pPr>
              <w:pStyle w:val="ConsPlusNormal"/>
              <w:jc w:val="center"/>
            </w:pPr>
            <w:r>
              <w:t>Средний</w:t>
            </w:r>
          </w:p>
        </w:tc>
      </w:tr>
      <w:tr w:rsidR="00D750E5">
        <w:tc>
          <w:tcPr>
            <w:tcW w:w="1928" w:type="dxa"/>
          </w:tcPr>
          <w:p w:rsidR="00D750E5" w:rsidRDefault="00D750E5">
            <w:pPr>
              <w:pStyle w:val="ConsPlusNormal"/>
              <w:jc w:val="center"/>
            </w:pPr>
            <w:r>
              <w:t>Маловероятный (от 20 до 40%)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Средний</w:t>
            </w:r>
          </w:p>
        </w:tc>
        <w:tc>
          <w:tcPr>
            <w:tcW w:w="1531" w:type="dxa"/>
          </w:tcPr>
          <w:p w:rsidR="00D750E5" w:rsidRDefault="00D750E5">
            <w:pPr>
              <w:pStyle w:val="ConsPlusNormal"/>
              <w:jc w:val="center"/>
            </w:pPr>
            <w:r>
              <w:t>Высокий</w:t>
            </w:r>
          </w:p>
        </w:tc>
      </w:tr>
      <w:tr w:rsidR="00D750E5">
        <w:tc>
          <w:tcPr>
            <w:tcW w:w="1928" w:type="dxa"/>
          </w:tcPr>
          <w:p w:rsidR="00D750E5" w:rsidRDefault="00D750E5">
            <w:pPr>
              <w:pStyle w:val="ConsPlusNormal"/>
              <w:jc w:val="center"/>
            </w:pPr>
            <w:r>
              <w:t>Средний</w:t>
            </w:r>
          </w:p>
          <w:p w:rsidR="00D750E5" w:rsidRDefault="00D750E5">
            <w:pPr>
              <w:pStyle w:val="ConsPlusNormal"/>
              <w:jc w:val="center"/>
            </w:pPr>
            <w:r>
              <w:t>(от 40 до 60%)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Средний</w:t>
            </w:r>
          </w:p>
        </w:tc>
        <w:tc>
          <w:tcPr>
            <w:tcW w:w="1701" w:type="dxa"/>
          </w:tcPr>
          <w:p w:rsidR="00D750E5" w:rsidRDefault="00D750E5">
            <w:pPr>
              <w:pStyle w:val="ConsPlusNormal"/>
              <w:jc w:val="center"/>
            </w:pPr>
            <w:r>
              <w:t>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Вероятный</w:t>
            </w:r>
          </w:p>
          <w:p w:rsidR="00D750E5" w:rsidRDefault="00D750E5">
            <w:pPr>
              <w:pStyle w:val="ConsPlusNormal"/>
              <w:jc w:val="center"/>
            </w:pPr>
            <w:r>
              <w:t>(от 60 до 80%)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Ожидаемый</w:t>
            </w:r>
          </w:p>
          <w:p w:rsidR="00D750E5" w:rsidRDefault="00D750E5">
            <w:pPr>
              <w:pStyle w:val="ConsPlusNormal"/>
              <w:jc w:val="center"/>
            </w:pPr>
            <w:r>
              <w:t>(от 80 до 100%)</w:t>
            </w:r>
          </w:p>
        </w:tc>
        <w:tc>
          <w:tcPr>
            <w:tcW w:w="1644" w:type="dxa"/>
          </w:tcPr>
          <w:p w:rsidR="00D750E5" w:rsidRDefault="00D750E5">
            <w:pPr>
              <w:pStyle w:val="ConsPlusNormal"/>
              <w:jc w:val="center"/>
            </w:pPr>
            <w:r>
              <w:t>Высокий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bl>
    <w:p w:rsidR="00D750E5" w:rsidRDefault="00D750E5">
      <w:pPr>
        <w:pStyle w:val="ConsPlusNormal"/>
        <w:jc w:val="both"/>
      </w:pPr>
    </w:p>
    <w:p w:rsidR="00D750E5" w:rsidRDefault="00D750E5">
      <w:pPr>
        <w:pStyle w:val="ConsPlusNormal"/>
        <w:ind w:firstLine="540"/>
        <w:jc w:val="both"/>
      </w:pPr>
      <w:r>
        <w:t>Обоснование уровня риска и предложения по устранению причин риска, применению контрольных действий в отношении операции:</w:t>
      </w:r>
    </w:p>
    <w:p w:rsidR="00D750E5" w:rsidRDefault="00D750E5">
      <w:pPr>
        <w:pStyle w:val="ConsPlusNormal"/>
        <w:spacing w:before="220"/>
        <w:ind w:firstLine="540"/>
        <w:jc w:val="both"/>
      </w:pPr>
      <w:r>
        <w:t xml:space="preserve">При подготовке платежных документов в процессе сверки данных реквизитов в договорах и платежном документе выявлены 2 ошибки в результате набора цифр в программном продукте, </w:t>
      </w:r>
      <w:r>
        <w:lastRenderedPageBreak/>
        <w:t>которые устранены при сверке. Считаем, что уровень риска по критерию "Вероятность" - Невероятный. Уровень риска по критерию "Последствия" - низкий. Операцию не включать в план внутреннего финансового контроля на 2015 год.</w:t>
      </w:r>
    </w:p>
    <w:p w:rsidR="00D750E5" w:rsidRDefault="00D750E5">
      <w:pPr>
        <w:pStyle w:val="ConsPlusNormal"/>
        <w:spacing w:before="220"/>
        <w:ind w:firstLine="540"/>
        <w:jc w:val="both"/>
      </w:pPr>
      <w:r>
        <w:t>4. Процедура (операция):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750E5" w:rsidRDefault="00D750E5">
      <w:pPr>
        <w:pStyle w:val="ConsPlusNormal"/>
        <w:spacing w:before="220"/>
        <w:ind w:firstLine="540"/>
        <w:jc w:val="both"/>
      </w:pPr>
      <w:r>
        <w:t>Наименование риска: Принятие к учету предоставленных первичных документов, составление согласно проведенным документам сводных учетных документов и регистров бюджетного учета, также отражение результатов инвентаризации в бюджетном учете (действие по принятию к учету первичных документов, составление регистров бюджетного учета и отражение результатов инвентаризации в бюджетном учете необходимо для выполнения бюджетной процедуры).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644"/>
        <w:gridCol w:w="1587"/>
        <w:gridCol w:w="1701"/>
        <w:gridCol w:w="1531"/>
      </w:tblGrid>
      <w:tr w:rsidR="00D750E5">
        <w:tc>
          <w:tcPr>
            <w:tcW w:w="1928" w:type="dxa"/>
            <w:vMerge w:val="restart"/>
          </w:tcPr>
          <w:p w:rsidR="00D750E5" w:rsidRDefault="00D750E5">
            <w:pPr>
              <w:pStyle w:val="ConsPlusNormal"/>
              <w:jc w:val="center"/>
            </w:pPr>
            <w:r>
              <w:t>Уровень по критерию "Вероятность"</w:t>
            </w:r>
          </w:p>
        </w:tc>
        <w:tc>
          <w:tcPr>
            <w:tcW w:w="6463" w:type="dxa"/>
            <w:gridSpan w:val="4"/>
          </w:tcPr>
          <w:p w:rsidR="00D750E5" w:rsidRDefault="00D750E5">
            <w:pPr>
              <w:pStyle w:val="ConsPlusNormal"/>
              <w:jc w:val="center"/>
            </w:pPr>
            <w:r>
              <w:t>Уровень по критерию "Последствия"</w:t>
            </w:r>
          </w:p>
        </w:tc>
      </w:tr>
      <w:tr w:rsidR="00D750E5">
        <w:tc>
          <w:tcPr>
            <w:tcW w:w="1928" w:type="dxa"/>
            <w:vMerge/>
          </w:tcPr>
          <w:p w:rsidR="00D750E5" w:rsidRDefault="00D750E5"/>
        </w:tc>
        <w:tc>
          <w:tcPr>
            <w:tcW w:w="1644" w:type="dxa"/>
            <w:vAlign w:val="center"/>
          </w:tcPr>
          <w:p w:rsidR="00D750E5" w:rsidRDefault="00D750E5">
            <w:pPr>
              <w:pStyle w:val="ConsPlusNormal"/>
              <w:jc w:val="center"/>
            </w:pPr>
            <w:r>
              <w:t>Низкий</w:t>
            </w:r>
          </w:p>
        </w:tc>
        <w:tc>
          <w:tcPr>
            <w:tcW w:w="1587" w:type="dxa"/>
            <w:vAlign w:val="center"/>
          </w:tcPr>
          <w:p w:rsidR="00D750E5" w:rsidRDefault="00D750E5">
            <w:pPr>
              <w:pStyle w:val="ConsPlusNormal"/>
              <w:jc w:val="center"/>
            </w:pPr>
            <w:r>
              <w:t>Умеренный</w:t>
            </w:r>
          </w:p>
        </w:tc>
        <w:tc>
          <w:tcPr>
            <w:tcW w:w="1701" w:type="dxa"/>
            <w:vAlign w:val="center"/>
          </w:tcPr>
          <w:p w:rsidR="00D750E5" w:rsidRDefault="00D750E5">
            <w:pPr>
              <w:pStyle w:val="ConsPlusNormal"/>
              <w:jc w:val="center"/>
            </w:pPr>
            <w:r>
              <w:t>Высокий</w:t>
            </w:r>
          </w:p>
        </w:tc>
        <w:tc>
          <w:tcPr>
            <w:tcW w:w="1531" w:type="dxa"/>
            <w:vAlign w:val="center"/>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Невероятный</w:t>
            </w:r>
          </w:p>
          <w:p w:rsidR="00D750E5" w:rsidRDefault="00D750E5">
            <w:pPr>
              <w:pStyle w:val="ConsPlusNormal"/>
              <w:jc w:val="center"/>
            </w:pPr>
            <w:r>
              <w:t>(от 0 до 20%)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Низкий</w:t>
            </w:r>
          </w:p>
        </w:tc>
        <w:tc>
          <w:tcPr>
            <w:tcW w:w="1531" w:type="dxa"/>
          </w:tcPr>
          <w:p w:rsidR="00D750E5" w:rsidRDefault="00D750E5">
            <w:pPr>
              <w:pStyle w:val="ConsPlusNormal"/>
              <w:jc w:val="center"/>
            </w:pPr>
            <w:r>
              <w:t>Средний</w:t>
            </w:r>
          </w:p>
        </w:tc>
      </w:tr>
      <w:tr w:rsidR="00D750E5">
        <w:tc>
          <w:tcPr>
            <w:tcW w:w="1928" w:type="dxa"/>
          </w:tcPr>
          <w:p w:rsidR="00D750E5" w:rsidRDefault="00D750E5">
            <w:pPr>
              <w:pStyle w:val="ConsPlusNormal"/>
              <w:jc w:val="center"/>
            </w:pPr>
            <w:r>
              <w:t>Маловероятный</w:t>
            </w:r>
          </w:p>
          <w:p w:rsidR="00D750E5" w:rsidRDefault="00D750E5">
            <w:pPr>
              <w:pStyle w:val="ConsPlusNormal"/>
              <w:jc w:val="center"/>
            </w:pPr>
            <w:r>
              <w:t>(от 20 до 40%)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Средний</w:t>
            </w:r>
          </w:p>
        </w:tc>
        <w:tc>
          <w:tcPr>
            <w:tcW w:w="1531" w:type="dxa"/>
          </w:tcPr>
          <w:p w:rsidR="00D750E5" w:rsidRDefault="00D750E5">
            <w:pPr>
              <w:pStyle w:val="ConsPlusNormal"/>
              <w:jc w:val="center"/>
            </w:pPr>
            <w:r>
              <w:t>Высокий</w:t>
            </w:r>
          </w:p>
        </w:tc>
      </w:tr>
      <w:tr w:rsidR="00D750E5">
        <w:tc>
          <w:tcPr>
            <w:tcW w:w="1928" w:type="dxa"/>
          </w:tcPr>
          <w:p w:rsidR="00D750E5" w:rsidRDefault="00D750E5">
            <w:pPr>
              <w:pStyle w:val="ConsPlusNormal"/>
              <w:jc w:val="center"/>
            </w:pPr>
            <w:r>
              <w:t>Средний</w:t>
            </w:r>
          </w:p>
          <w:p w:rsidR="00D750E5" w:rsidRDefault="00D750E5">
            <w:pPr>
              <w:pStyle w:val="ConsPlusNormal"/>
              <w:jc w:val="center"/>
            </w:pPr>
            <w:r>
              <w:t>(от 40 до 60%)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Средний</w:t>
            </w:r>
          </w:p>
        </w:tc>
        <w:tc>
          <w:tcPr>
            <w:tcW w:w="1701" w:type="dxa"/>
          </w:tcPr>
          <w:p w:rsidR="00D750E5" w:rsidRDefault="00D750E5">
            <w:pPr>
              <w:pStyle w:val="ConsPlusNormal"/>
              <w:jc w:val="center"/>
            </w:pPr>
            <w:r>
              <w:t>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Вероятный</w:t>
            </w:r>
          </w:p>
          <w:p w:rsidR="00D750E5" w:rsidRDefault="00D750E5">
            <w:pPr>
              <w:pStyle w:val="ConsPlusNormal"/>
              <w:jc w:val="center"/>
            </w:pPr>
            <w:r>
              <w:t>(от 60 до 80%)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Ожидаемый</w:t>
            </w:r>
          </w:p>
          <w:p w:rsidR="00D750E5" w:rsidRDefault="00D750E5">
            <w:pPr>
              <w:pStyle w:val="ConsPlusNormal"/>
              <w:jc w:val="center"/>
            </w:pPr>
            <w:r>
              <w:t>(от 80 до 100%)</w:t>
            </w:r>
          </w:p>
        </w:tc>
        <w:tc>
          <w:tcPr>
            <w:tcW w:w="1644" w:type="dxa"/>
          </w:tcPr>
          <w:p w:rsidR="00D750E5" w:rsidRDefault="00D750E5">
            <w:pPr>
              <w:pStyle w:val="ConsPlusNormal"/>
              <w:jc w:val="center"/>
            </w:pPr>
            <w:r>
              <w:t>Высокий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bl>
    <w:p w:rsidR="00D750E5" w:rsidRDefault="00D750E5">
      <w:pPr>
        <w:pStyle w:val="ConsPlusNormal"/>
        <w:jc w:val="both"/>
      </w:pPr>
    </w:p>
    <w:p w:rsidR="00D750E5" w:rsidRDefault="00D750E5">
      <w:pPr>
        <w:pStyle w:val="ConsPlusNormal"/>
        <w:ind w:firstLine="540"/>
        <w:jc w:val="both"/>
      </w:pPr>
      <w:r>
        <w:t>Обоснование уровня риска и предложения по устранению причин риска, применению контрольных действий в отношении операции:</w:t>
      </w:r>
    </w:p>
    <w:p w:rsidR="00D750E5" w:rsidRDefault="00D750E5">
      <w:pPr>
        <w:pStyle w:val="ConsPlusNormal"/>
        <w:spacing w:before="220"/>
        <w:ind w:firstLine="540"/>
        <w:jc w:val="both"/>
      </w:pPr>
      <w:r>
        <w:t>При принятии к бюджетному учету предоставленных первичных документов и формировании в программном продукте сводных учетных документов и регистров бюджетного учета, также отражение результатов инвентаризации в бюджетном учете нарушения не выявлены. Считаем, что уровень риска по критерию "Вероятность" - Невероятный. Уровень риска по критерию "Последствия" - низкий. Операцию не включать в план внутреннего финансового контроля на 2015 год.</w:t>
      </w:r>
    </w:p>
    <w:p w:rsidR="00D750E5" w:rsidRDefault="00D750E5">
      <w:pPr>
        <w:pStyle w:val="ConsPlusNormal"/>
        <w:spacing w:before="220"/>
        <w:ind w:firstLine="540"/>
        <w:jc w:val="both"/>
      </w:pPr>
      <w:r>
        <w:t>5. Процедура (операция): Составление и предоставление бюджетной отчетности. Наименование риска: Формирование ежемесячной бюджетной отчетности в программном продукте "1С</w:t>
      </w:r>
      <w:proofErr w:type="gramStart"/>
      <w:r>
        <w:t>:п</w:t>
      </w:r>
      <w:proofErr w:type="gramEnd"/>
      <w:r>
        <w:t>редприятие" и дальнейшее ее формирование для предоставления в вышестоящую организацию в программе "СВОД СМАРТ" (действие по формированию ежемесячной бюджетной отчетности в программных продуктах "1С:предприятие" и "СВОД СМАРТ", необходимо для выполнения бюджетной процедуры).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644"/>
        <w:gridCol w:w="1587"/>
        <w:gridCol w:w="1701"/>
        <w:gridCol w:w="1531"/>
      </w:tblGrid>
      <w:tr w:rsidR="00D750E5">
        <w:tc>
          <w:tcPr>
            <w:tcW w:w="1928" w:type="dxa"/>
            <w:vMerge w:val="restart"/>
          </w:tcPr>
          <w:p w:rsidR="00D750E5" w:rsidRDefault="00D750E5">
            <w:pPr>
              <w:pStyle w:val="ConsPlusNormal"/>
              <w:jc w:val="center"/>
            </w:pPr>
            <w:r>
              <w:t xml:space="preserve">Уровень по </w:t>
            </w:r>
            <w:r>
              <w:lastRenderedPageBreak/>
              <w:t>критерию "Вероятность"</w:t>
            </w:r>
          </w:p>
        </w:tc>
        <w:tc>
          <w:tcPr>
            <w:tcW w:w="6463" w:type="dxa"/>
            <w:gridSpan w:val="4"/>
          </w:tcPr>
          <w:p w:rsidR="00D750E5" w:rsidRDefault="00D750E5">
            <w:pPr>
              <w:pStyle w:val="ConsPlusNormal"/>
              <w:jc w:val="center"/>
            </w:pPr>
            <w:r>
              <w:lastRenderedPageBreak/>
              <w:t>Уровень по критерию "Последствия"</w:t>
            </w:r>
          </w:p>
        </w:tc>
      </w:tr>
      <w:tr w:rsidR="00D750E5">
        <w:tc>
          <w:tcPr>
            <w:tcW w:w="1928" w:type="dxa"/>
            <w:vMerge/>
          </w:tcPr>
          <w:p w:rsidR="00D750E5" w:rsidRDefault="00D750E5"/>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Умеренный</w:t>
            </w:r>
          </w:p>
        </w:tc>
        <w:tc>
          <w:tcPr>
            <w:tcW w:w="1701" w:type="dxa"/>
          </w:tcPr>
          <w:p w:rsidR="00D750E5" w:rsidRDefault="00D750E5">
            <w:pPr>
              <w:pStyle w:val="ConsPlusNormal"/>
              <w:jc w:val="center"/>
            </w:pPr>
            <w:r>
              <w:t>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lastRenderedPageBreak/>
              <w:t>Невероятный</w:t>
            </w:r>
          </w:p>
          <w:p w:rsidR="00D750E5" w:rsidRDefault="00D750E5">
            <w:pPr>
              <w:pStyle w:val="ConsPlusNormal"/>
              <w:jc w:val="center"/>
            </w:pPr>
            <w:r>
              <w:t>(от 0 до 20%)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Низкий</w:t>
            </w:r>
          </w:p>
        </w:tc>
        <w:tc>
          <w:tcPr>
            <w:tcW w:w="1531" w:type="dxa"/>
          </w:tcPr>
          <w:p w:rsidR="00D750E5" w:rsidRDefault="00D750E5">
            <w:pPr>
              <w:pStyle w:val="ConsPlusNormal"/>
              <w:jc w:val="center"/>
            </w:pPr>
            <w:r>
              <w:t>Средний</w:t>
            </w:r>
          </w:p>
        </w:tc>
      </w:tr>
      <w:tr w:rsidR="00D750E5">
        <w:tc>
          <w:tcPr>
            <w:tcW w:w="1928" w:type="dxa"/>
          </w:tcPr>
          <w:p w:rsidR="00D750E5" w:rsidRDefault="00D750E5">
            <w:pPr>
              <w:pStyle w:val="ConsPlusNormal"/>
              <w:jc w:val="center"/>
            </w:pPr>
            <w:r>
              <w:t>Маловероятный</w:t>
            </w:r>
          </w:p>
          <w:p w:rsidR="00D750E5" w:rsidRDefault="00D750E5">
            <w:pPr>
              <w:pStyle w:val="ConsPlusNormal"/>
              <w:jc w:val="center"/>
            </w:pPr>
            <w:r>
              <w:t>(от 20 до 40%)</w:t>
            </w:r>
          </w:p>
        </w:tc>
        <w:tc>
          <w:tcPr>
            <w:tcW w:w="1644" w:type="dxa"/>
          </w:tcPr>
          <w:p w:rsidR="00D750E5" w:rsidRDefault="00D750E5">
            <w:pPr>
              <w:pStyle w:val="ConsPlusNormal"/>
              <w:jc w:val="center"/>
            </w:pPr>
            <w:r>
              <w:t>Низкий</w:t>
            </w:r>
          </w:p>
        </w:tc>
        <w:tc>
          <w:tcPr>
            <w:tcW w:w="1587" w:type="dxa"/>
          </w:tcPr>
          <w:p w:rsidR="00D750E5" w:rsidRDefault="00D750E5">
            <w:pPr>
              <w:pStyle w:val="ConsPlusNormal"/>
              <w:jc w:val="center"/>
            </w:pPr>
            <w:r>
              <w:t>Низкий</w:t>
            </w:r>
          </w:p>
        </w:tc>
        <w:tc>
          <w:tcPr>
            <w:tcW w:w="1701" w:type="dxa"/>
          </w:tcPr>
          <w:p w:rsidR="00D750E5" w:rsidRDefault="00D750E5">
            <w:pPr>
              <w:pStyle w:val="ConsPlusNormal"/>
              <w:jc w:val="center"/>
            </w:pPr>
            <w:r>
              <w:t>Средний</w:t>
            </w:r>
          </w:p>
        </w:tc>
        <w:tc>
          <w:tcPr>
            <w:tcW w:w="1531" w:type="dxa"/>
          </w:tcPr>
          <w:p w:rsidR="00D750E5" w:rsidRDefault="00D750E5">
            <w:pPr>
              <w:pStyle w:val="ConsPlusNormal"/>
              <w:jc w:val="center"/>
            </w:pPr>
            <w:r>
              <w:t>Высокий</w:t>
            </w:r>
          </w:p>
        </w:tc>
      </w:tr>
      <w:tr w:rsidR="00D750E5">
        <w:tc>
          <w:tcPr>
            <w:tcW w:w="1928" w:type="dxa"/>
          </w:tcPr>
          <w:p w:rsidR="00D750E5" w:rsidRDefault="00D750E5">
            <w:pPr>
              <w:pStyle w:val="ConsPlusNormal"/>
              <w:jc w:val="center"/>
            </w:pPr>
            <w:r>
              <w:t>Средний</w:t>
            </w:r>
          </w:p>
          <w:p w:rsidR="00D750E5" w:rsidRDefault="00D750E5">
            <w:pPr>
              <w:pStyle w:val="ConsPlusNormal"/>
              <w:jc w:val="center"/>
            </w:pPr>
            <w:r>
              <w:t>(от 40 до 60%)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Средний</w:t>
            </w:r>
          </w:p>
        </w:tc>
        <w:tc>
          <w:tcPr>
            <w:tcW w:w="1701" w:type="dxa"/>
          </w:tcPr>
          <w:p w:rsidR="00D750E5" w:rsidRDefault="00D750E5">
            <w:pPr>
              <w:pStyle w:val="ConsPlusNormal"/>
              <w:jc w:val="center"/>
            </w:pPr>
            <w:r>
              <w:t>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Вероятный</w:t>
            </w:r>
          </w:p>
          <w:p w:rsidR="00D750E5" w:rsidRDefault="00D750E5">
            <w:pPr>
              <w:pStyle w:val="ConsPlusNormal"/>
              <w:jc w:val="center"/>
            </w:pPr>
            <w:r>
              <w:t>(от 60 до 80%)</w:t>
            </w:r>
          </w:p>
        </w:tc>
        <w:tc>
          <w:tcPr>
            <w:tcW w:w="1644" w:type="dxa"/>
          </w:tcPr>
          <w:p w:rsidR="00D750E5" w:rsidRDefault="00D750E5">
            <w:pPr>
              <w:pStyle w:val="ConsPlusNormal"/>
              <w:jc w:val="center"/>
            </w:pPr>
            <w:r>
              <w:t>Средний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r w:rsidR="00D750E5">
        <w:tc>
          <w:tcPr>
            <w:tcW w:w="1928" w:type="dxa"/>
          </w:tcPr>
          <w:p w:rsidR="00D750E5" w:rsidRDefault="00D750E5">
            <w:pPr>
              <w:pStyle w:val="ConsPlusNormal"/>
              <w:jc w:val="center"/>
            </w:pPr>
            <w:r>
              <w:t>Ожидаемый</w:t>
            </w:r>
          </w:p>
          <w:p w:rsidR="00D750E5" w:rsidRDefault="00D750E5">
            <w:pPr>
              <w:pStyle w:val="ConsPlusNormal"/>
              <w:jc w:val="center"/>
            </w:pPr>
            <w:r>
              <w:t>(от 80 до 100%)</w:t>
            </w:r>
          </w:p>
        </w:tc>
        <w:tc>
          <w:tcPr>
            <w:tcW w:w="1644" w:type="dxa"/>
          </w:tcPr>
          <w:p w:rsidR="00D750E5" w:rsidRDefault="00D750E5">
            <w:pPr>
              <w:pStyle w:val="ConsPlusNormal"/>
              <w:jc w:val="center"/>
            </w:pPr>
            <w:r>
              <w:t>Высокий</w:t>
            </w:r>
          </w:p>
        </w:tc>
        <w:tc>
          <w:tcPr>
            <w:tcW w:w="1587" w:type="dxa"/>
          </w:tcPr>
          <w:p w:rsidR="00D750E5" w:rsidRDefault="00D750E5">
            <w:pPr>
              <w:pStyle w:val="ConsPlusNormal"/>
              <w:jc w:val="center"/>
            </w:pPr>
            <w:r>
              <w:t>Высокий</w:t>
            </w:r>
          </w:p>
        </w:tc>
        <w:tc>
          <w:tcPr>
            <w:tcW w:w="1701" w:type="dxa"/>
          </w:tcPr>
          <w:p w:rsidR="00D750E5" w:rsidRDefault="00D750E5">
            <w:pPr>
              <w:pStyle w:val="ConsPlusNormal"/>
              <w:jc w:val="center"/>
            </w:pPr>
            <w:r>
              <w:t>Очень высокий</w:t>
            </w:r>
          </w:p>
        </w:tc>
        <w:tc>
          <w:tcPr>
            <w:tcW w:w="1531" w:type="dxa"/>
          </w:tcPr>
          <w:p w:rsidR="00D750E5" w:rsidRDefault="00D750E5">
            <w:pPr>
              <w:pStyle w:val="ConsPlusNormal"/>
              <w:jc w:val="center"/>
            </w:pPr>
            <w:r>
              <w:t>Очень высокий</w:t>
            </w:r>
          </w:p>
        </w:tc>
      </w:tr>
    </w:tbl>
    <w:p w:rsidR="00D750E5" w:rsidRDefault="00D750E5">
      <w:pPr>
        <w:pStyle w:val="ConsPlusNormal"/>
        <w:jc w:val="both"/>
      </w:pPr>
    </w:p>
    <w:p w:rsidR="00D750E5" w:rsidRDefault="00D750E5">
      <w:pPr>
        <w:pStyle w:val="ConsPlusNormal"/>
        <w:ind w:firstLine="540"/>
        <w:jc w:val="both"/>
      </w:pPr>
      <w:r>
        <w:t>Обоснование уровня риска и предложения по устранению причин риска, применению контрольных действий в отношении операции:</w:t>
      </w:r>
    </w:p>
    <w:p w:rsidR="00D750E5" w:rsidRDefault="00D750E5">
      <w:pPr>
        <w:pStyle w:val="ConsPlusNormal"/>
        <w:spacing w:before="220"/>
        <w:ind w:firstLine="540"/>
        <w:jc w:val="both"/>
      </w:pPr>
      <w:r>
        <w:t>При формировании ежемесячной бюджетной отчетности в программном продукте "1С</w:t>
      </w:r>
      <w:proofErr w:type="gramStart"/>
      <w:r>
        <w:t>:п</w:t>
      </w:r>
      <w:proofErr w:type="gramEnd"/>
      <w:r>
        <w:t xml:space="preserve">редприятие" выявлены несоответствие кассовых расходов в отчете с регистрами бюджетного учета в количестве - 2, ошибки во </w:t>
      </w:r>
      <w:proofErr w:type="spellStart"/>
      <w:r>
        <w:t>внутридокументном</w:t>
      </w:r>
      <w:proofErr w:type="spellEnd"/>
      <w:r>
        <w:t xml:space="preserve"> контроле форм N 0503127, N 0503387 в количестве - 2. Считаем, что уровень риска по критерию "Вероятность" - Средний. Уровень риска по критерию "Последствия" - Средний. Операцию включить в план внутреннего финансового контроля на 2015 год. Должностному лицу, ответственному за формирование бюджетной отчетности, необходимо применять следующие контрольные действия: сплошной самоконтроль при формировании бюджетной отчетности и в части сформированного ежемесячного бюджетного отчета.</w:t>
      </w:r>
    </w:p>
    <w:p w:rsidR="00D750E5" w:rsidRDefault="00D750E5">
      <w:pPr>
        <w:pStyle w:val="ConsPlusNormal"/>
        <w:jc w:val="both"/>
      </w:pPr>
    </w:p>
    <w:p w:rsidR="00D750E5" w:rsidRDefault="00D750E5">
      <w:pPr>
        <w:pStyle w:val="ConsPlusNormal"/>
        <w:jc w:val="right"/>
      </w:pPr>
      <w:r>
        <w:t>Начальник отдела финансов,</w:t>
      </w:r>
    </w:p>
    <w:p w:rsidR="00D750E5" w:rsidRDefault="00D750E5">
      <w:pPr>
        <w:pStyle w:val="ConsPlusNormal"/>
        <w:jc w:val="right"/>
      </w:pPr>
      <w:r>
        <w:t>учета и отчетности -</w:t>
      </w:r>
    </w:p>
    <w:p w:rsidR="00D750E5" w:rsidRDefault="00D750E5">
      <w:pPr>
        <w:pStyle w:val="ConsPlusNormal"/>
        <w:jc w:val="right"/>
      </w:pPr>
      <w:r>
        <w:t>главный бухгалтер</w:t>
      </w:r>
    </w:p>
    <w:p w:rsidR="00D750E5" w:rsidRDefault="00D750E5">
      <w:pPr>
        <w:pStyle w:val="ConsPlusNormal"/>
        <w:jc w:val="right"/>
      </w:pPr>
      <w:r>
        <w:t>Т.В.МОСКАЛЕНКО</w:t>
      </w: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sectPr w:rsidR="00D750E5">
          <w:pgSz w:w="11905" w:h="16838"/>
          <w:pgMar w:top="1134" w:right="850" w:bottom="1134" w:left="1701" w:header="0" w:footer="0" w:gutter="0"/>
          <w:cols w:space="720"/>
        </w:sectPr>
      </w:pPr>
    </w:p>
    <w:p w:rsidR="00D750E5" w:rsidRDefault="00D750E5">
      <w:pPr>
        <w:pStyle w:val="ConsPlusNormal"/>
        <w:jc w:val="right"/>
        <w:outlineLvl w:val="1"/>
      </w:pPr>
      <w:r>
        <w:lastRenderedPageBreak/>
        <w:t>Приложение N 3</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nformat"/>
        <w:jc w:val="both"/>
      </w:pPr>
      <w:bookmarkStart w:id="5" w:name="P612"/>
      <w:bookmarkEnd w:id="5"/>
      <w:r>
        <w:rPr>
          <w:sz w:val="14"/>
        </w:rPr>
        <w:t xml:space="preserve">                                  ЖУРНАЛ</w:t>
      </w:r>
    </w:p>
    <w:p w:rsidR="00D750E5" w:rsidRDefault="00D750E5">
      <w:pPr>
        <w:pStyle w:val="ConsPlusNonformat"/>
        <w:jc w:val="both"/>
      </w:pPr>
      <w:r>
        <w:rPr>
          <w:sz w:val="14"/>
        </w:rPr>
        <w:t xml:space="preserve">             учета результатов внутреннего финансового контроля                        ┌─────────┐</w:t>
      </w:r>
    </w:p>
    <w:p w:rsidR="00D750E5" w:rsidRDefault="00D750E5">
      <w:pPr>
        <w:pStyle w:val="ConsPlusNonformat"/>
        <w:jc w:val="both"/>
      </w:pPr>
      <w:r>
        <w:rPr>
          <w:sz w:val="14"/>
        </w:rPr>
        <w:t xml:space="preserve">                            за ____________ год                                        │  Коды   │</w:t>
      </w:r>
    </w:p>
    <w:p w:rsidR="00D750E5" w:rsidRDefault="00D750E5">
      <w:pPr>
        <w:pStyle w:val="ConsPlusNonformat"/>
        <w:jc w:val="both"/>
      </w:pPr>
      <w:r>
        <w:rPr>
          <w:sz w:val="14"/>
        </w:rPr>
        <w:t xml:space="preserve">                                                                                       ├─────────┤</w:t>
      </w:r>
    </w:p>
    <w:p w:rsidR="00D750E5" w:rsidRDefault="00D750E5">
      <w:pPr>
        <w:pStyle w:val="ConsPlusNonformat"/>
        <w:jc w:val="both"/>
      </w:pPr>
      <w:r>
        <w:rPr>
          <w:sz w:val="14"/>
        </w:rPr>
        <w:t xml:space="preserve">                                                                                   </w:t>
      </w:r>
      <w:proofErr w:type="spellStart"/>
      <w:r>
        <w:rPr>
          <w:sz w:val="14"/>
        </w:rPr>
        <w:t>Дата│</w:t>
      </w:r>
      <w:proofErr w:type="spellEnd"/>
      <w:r>
        <w:rPr>
          <w:sz w:val="14"/>
        </w:rPr>
        <w:t xml:space="preserve">         │</w:t>
      </w:r>
    </w:p>
    <w:p w:rsidR="00D750E5" w:rsidRDefault="00D750E5">
      <w:pPr>
        <w:pStyle w:val="ConsPlusNonformat"/>
        <w:jc w:val="both"/>
      </w:pPr>
      <w:r>
        <w:rPr>
          <w:sz w:val="14"/>
        </w:rPr>
        <w:t>Наименование главного администратора    Администрация Ленинского  района               ├─────────┤</w:t>
      </w:r>
    </w:p>
    <w:p w:rsidR="00D750E5" w:rsidRDefault="00D750E5">
      <w:pPr>
        <w:pStyle w:val="ConsPlusNonformat"/>
        <w:jc w:val="both"/>
      </w:pPr>
      <w:r>
        <w:rPr>
          <w:sz w:val="14"/>
        </w:rPr>
        <w:t>бюджетных средств                       города Пензы                        Глава по БК│   994   │</w:t>
      </w:r>
    </w:p>
    <w:p w:rsidR="00D750E5" w:rsidRDefault="00D750E5">
      <w:pPr>
        <w:pStyle w:val="ConsPlusNonformat"/>
        <w:jc w:val="both"/>
      </w:pPr>
      <w:r>
        <w:rPr>
          <w:sz w:val="14"/>
        </w:rPr>
        <w:t xml:space="preserve">                                        ─────────────────────────────────              ├─────────┤</w:t>
      </w:r>
    </w:p>
    <w:p w:rsidR="00D750E5" w:rsidRDefault="00D750E5">
      <w:pPr>
        <w:pStyle w:val="ConsPlusNonformat"/>
        <w:jc w:val="both"/>
      </w:pPr>
      <w:r>
        <w:rPr>
          <w:sz w:val="14"/>
        </w:rPr>
        <w:t>Наименование бюджета                    бюджет города Пензы                    по ОКТМО│ 56701000│</w:t>
      </w:r>
    </w:p>
    <w:p w:rsidR="00D750E5" w:rsidRDefault="00D750E5">
      <w:pPr>
        <w:pStyle w:val="ConsPlusNonformat"/>
        <w:jc w:val="both"/>
      </w:pPr>
      <w:r>
        <w:rPr>
          <w:sz w:val="14"/>
        </w:rPr>
        <w:t xml:space="preserve">                                        ─────────────────────────────────              ├─────────┤</w:t>
      </w:r>
    </w:p>
    <w:p w:rsidR="00D750E5" w:rsidRDefault="00D750E5">
      <w:pPr>
        <w:pStyle w:val="ConsPlusNonformat"/>
        <w:jc w:val="both"/>
      </w:pPr>
      <w:r>
        <w:rPr>
          <w:sz w:val="14"/>
        </w:rPr>
        <w:t xml:space="preserve">Наименование подразделения,                                                            │         </w:t>
      </w:r>
      <w:proofErr w:type="spellStart"/>
      <w:r>
        <w:rPr>
          <w:sz w:val="14"/>
        </w:rPr>
        <w:t>│</w:t>
      </w:r>
      <w:proofErr w:type="spellEnd"/>
    </w:p>
    <w:p w:rsidR="00D750E5" w:rsidRDefault="00D750E5">
      <w:pPr>
        <w:pStyle w:val="ConsPlusNonformat"/>
        <w:jc w:val="both"/>
      </w:pPr>
      <w:proofErr w:type="gramStart"/>
      <w:r>
        <w:rPr>
          <w:sz w:val="14"/>
        </w:rPr>
        <w:t>ответственного</w:t>
      </w:r>
      <w:proofErr w:type="gramEnd"/>
      <w:r>
        <w:rPr>
          <w:sz w:val="14"/>
        </w:rPr>
        <w:t xml:space="preserve"> за выполнение                                                           ├─────────┤</w:t>
      </w:r>
    </w:p>
    <w:p w:rsidR="00D750E5" w:rsidRDefault="00D750E5">
      <w:pPr>
        <w:pStyle w:val="ConsPlusNonformat"/>
        <w:jc w:val="both"/>
      </w:pPr>
      <w:r>
        <w:rPr>
          <w:sz w:val="14"/>
        </w:rPr>
        <w:t>внутренних бюджетных процедур                                                          └─────────┘</w:t>
      </w:r>
    </w:p>
    <w:p w:rsidR="00D750E5" w:rsidRDefault="00D750E5">
      <w:pPr>
        <w:pStyle w:val="ConsPlusNormal"/>
        <w:jc w:val="both"/>
      </w:pPr>
    </w:p>
    <w:tbl>
      <w:tblPr>
        <w:tblW w:w="15023"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814"/>
        <w:gridCol w:w="1814"/>
        <w:gridCol w:w="1928"/>
        <w:gridCol w:w="1928"/>
        <w:gridCol w:w="1757"/>
        <w:gridCol w:w="1474"/>
        <w:gridCol w:w="1701"/>
        <w:gridCol w:w="1757"/>
      </w:tblGrid>
      <w:tr w:rsidR="00D750E5" w:rsidTr="00446862">
        <w:tc>
          <w:tcPr>
            <w:tcW w:w="15023" w:type="dxa"/>
            <w:gridSpan w:val="9"/>
            <w:tcBorders>
              <w:left w:val="nil"/>
              <w:right w:val="nil"/>
            </w:tcBorders>
          </w:tcPr>
          <w:p w:rsidR="00D750E5" w:rsidRDefault="00D750E5">
            <w:pPr>
              <w:pStyle w:val="ConsPlusNormal"/>
            </w:pPr>
            <w:r>
              <w:t>I.</w:t>
            </w:r>
          </w:p>
        </w:tc>
      </w:tr>
      <w:tr w:rsidR="00D750E5" w:rsidTr="00446862">
        <w:tc>
          <w:tcPr>
            <w:tcW w:w="15023" w:type="dxa"/>
            <w:gridSpan w:val="9"/>
            <w:tcBorders>
              <w:left w:val="nil"/>
              <w:right w:val="nil"/>
            </w:tcBorders>
          </w:tcPr>
          <w:p w:rsidR="00D750E5" w:rsidRDefault="00D750E5">
            <w:pPr>
              <w:pStyle w:val="ConsPlusNormal"/>
            </w:pPr>
          </w:p>
        </w:tc>
      </w:tr>
      <w:tr w:rsidR="00D750E5" w:rsidTr="00446862">
        <w:tblPrEx>
          <w:tblBorders>
            <w:left w:val="single" w:sz="4" w:space="0" w:color="auto"/>
            <w:right w:val="single" w:sz="4" w:space="0" w:color="auto"/>
          </w:tblBorders>
        </w:tblPrEx>
        <w:tc>
          <w:tcPr>
            <w:tcW w:w="850" w:type="dxa"/>
            <w:vAlign w:val="center"/>
          </w:tcPr>
          <w:p w:rsidR="00D750E5" w:rsidRDefault="00D750E5">
            <w:pPr>
              <w:pStyle w:val="ConsPlusNormal"/>
              <w:jc w:val="center"/>
            </w:pPr>
            <w:r>
              <w:t>Дата</w:t>
            </w:r>
          </w:p>
        </w:tc>
        <w:tc>
          <w:tcPr>
            <w:tcW w:w="1814" w:type="dxa"/>
            <w:vAlign w:val="center"/>
          </w:tcPr>
          <w:p w:rsidR="00D750E5" w:rsidRDefault="00D750E5">
            <w:pPr>
              <w:pStyle w:val="ConsPlusNormal"/>
              <w:jc w:val="center"/>
            </w:pPr>
            <w:r>
              <w:t>Наименование операции</w:t>
            </w:r>
          </w:p>
        </w:tc>
        <w:tc>
          <w:tcPr>
            <w:tcW w:w="1814" w:type="dxa"/>
            <w:vAlign w:val="center"/>
          </w:tcPr>
          <w:p w:rsidR="00D750E5" w:rsidRDefault="00D750E5">
            <w:pPr>
              <w:pStyle w:val="ConsPlusNormal"/>
              <w:jc w:val="center"/>
            </w:pPr>
            <w:r>
              <w:t>Должностное лицо, ответственное за выполнение операции (действия по формированию документа, необходимого для выполнения бюджетной процедуры), замещаемая должность, ФИО</w:t>
            </w:r>
          </w:p>
        </w:tc>
        <w:tc>
          <w:tcPr>
            <w:tcW w:w="1928" w:type="dxa"/>
            <w:vAlign w:val="center"/>
          </w:tcPr>
          <w:p w:rsidR="00D750E5" w:rsidRDefault="00D750E5">
            <w:pPr>
              <w:pStyle w:val="ConsPlusNormal"/>
              <w:jc w:val="center"/>
            </w:pPr>
            <w:r>
              <w:t>Должностные лица, осуществляющие контрольные действия: замещаемая должность, ФИО</w:t>
            </w:r>
          </w:p>
        </w:tc>
        <w:tc>
          <w:tcPr>
            <w:tcW w:w="1928" w:type="dxa"/>
            <w:vAlign w:val="center"/>
          </w:tcPr>
          <w:p w:rsidR="00D750E5" w:rsidRDefault="00D750E5">
            <w:pPr>
              <w:pStyle w:val="ConsPlusNormal"/>
              <w:jc w:val="center"/>
            </w:pPr>
            <w:r>
              <w:t>Характеристики контрольного действия (метод контроля и наименование контрольного действия)</w:t>
            </w:r>
          </w:p>
        </w:tc>
        <w:tc>
          <w:tcPr>
            <w:tcW w:w="1757" w:type="dxa"/>
            <w:vAlign w:val="center"/>
          </w:tcPr>
          <w:p w:rsidR="00D750E5" w:rsidRDefault="00D750E5">
            <w:pPr>
              <w:pStyle w:val="ConsPlusNormal"/>
              <w:jc w:val="center"/>
            </w:pPr>
            <w:r>
              <w:t>Результаты контрольного действия (выявленные недостатки и нарушения)</w:t>
            </w:r>
          </w:p>
        </w:tc>
        <w:tc>
          <w:tcPr>
            <w:tcW w:w="1474" w:type="dxa"/>
            <w:vAlign w:val="center"/>
          </w:tcPr>
          <w:p w:rsidR="00D750E5" w:rsidRDefault="00D750E5">
            <w:pPr>
              <w:pStyle w:val="ConsPlusNormal"/>
              <w:jc w:val="center"/>
            </w:pPr>
            <w:r>
              <w:t>Сведения о причинах возникновения нарушений (недостатков)</w:t>
            </w:r>
          </w:p>
        </w:tc>
        <w:tc>
          <w:tcPr>
            <w:tcW w:w="1701" w:type="dxa"/>
            <w:vAlign w:val="center"/>
          </w:tcPr>
          <w:p w:rsidR="00D750E5" w:rsidRDefault="00D750E5">
            <w:pPr>
              <w:pStyle w:val="ConsPlusNormal"/>
              <w:jc w:val="center"/>
            </w:pPr>
            <w:r>
              <w:t>Предлагаемые меры по устранению нарушений (недостатков), причин их возникновения</w:t>
            </w:r>
          </w:p>
        </w:tc>
        <w:tc>
          <w:tcPr>
            <w:tcW w:w="1757" w:type="dxa"/>
            <w:vAlign w:val="center"/>
          </w:tcPr>
          <w:p w:rsidR="00D750E5" w:rsidRDefault="00D750E5">
            <w:pPr>
              <w:pStyle w:val="ConsPlusNormal"/>
              <w:jc w:val="center"/>
            </w:pPr>
            <w:r>
              <w:t>Отметка об устранении выявленных нарушений (недостатков)</w:t>
            </w:r>
          </w:p>
        </w:tc>
      </w:tr>
      <w:tr w:rsidR="00D750E5" w:rsidTr="00446862">
        <w:tblPrEx>
          <w:tblBorders>
            <w:left w:val="single" w:sz="4" w:space="0" w:color="auto"/>
            <w:right w:val="single" w:sz="4" w:space="0" w:color="auto"/>
          </w:tblBorders>
        </w:tblPrEx>
        <w:tc>
          <w:tcPr>
            <w:tcW w:w="850" w:type="dxa"/>
          </w:tcPr>
          <w:p w:rsidR="00D750E5" w:rsidRDefault="00D750E5">
            <w:pPr>
              <w:pStyle w:val="ConsPlusNormal"/>
              <w:jc w:val="center"/>
            </w:pPr>
            <w:r>
              <w:t>1</w:t>
            </w:r>
          </w:p>
        </w:tc>
        <w:tc>
          <w:tcPr>
            <w:tcW w:w="1814" w:type="dxa"/>
          </w:tcPr>
          <w:p w:rsidR="00D750E5" w:rsidRDefault="00D750E5">
            <w:pPr>
              <w:pStyle w:val="ConsPlusNormal"/>
              <w:jc w:val="center"/>
            </w:pPr>
            <w:r>
              <w:t>2</w:t>
            </w:r>
          </w:p>
        </w:tc>
        <w:tc>
          <w:tcPr>
            <w:tcW w:w="1814" w:type="dxa"/>
          </w:tcPr>
          <w:p w:rsidR="00D750E5" w:rsidRDefault="00D750E5">
            <w:pPr>
              <w:pStyle w:val="ConsPlusNormal"/>
              <w:jc w:val="center"/>
            </w:pPr>
            <w:r>
              <w:t>3</w:t>
            </w:r>
          </w:p>
        </w:tc>
        <w:tc>
          <w:tcPr>
            <w:tcW w:w="1928" w:type="dxa"/>
          </w:tcPr>
          <w:p w:rsidR="00D750E5" w:rsidRDefault="00D750E5">
            <w:pPr>
              <w:pStyle w:val="ConsPlusNormal"/>
              <w:jc w:val="center"/>
            </w:pPr>
            <w:r>
              <w:t>4</w:t>
            </w:r>
          </w:p>
        </w:tc>
        <w:tc>
          <w:tcPr>
            <w:tcW w:w="1928" w:type="dxa"/>
          </w:tcPr>
          <w:p w:rsidR="00D750E5" w:rsidRDefault="00D750E5">
            <w:pPr>
              <w:pStyle w:val="ConsPlusNormal"/>
              <w:jc w:val="center"/>
            </w:pPr>
            <w:r>
              <w:t>5</w:t>
            </w:r>
          </w:p>
        </w:tc>
        <w:tc>
          <w:tcPr>
            <w:tcW w:w="1757" w:type="dxa"/>
          </w:tcPr>
          <w:p w:rsidR="00D750E5" w:rsidRDefault="00D750E5">
            <w:pPr>
              <w:pStyle w:val="ConsPlusNormal"/>
              <w:jc w:val="center"/>
            </w:pPr>
            <w:r>
              <w:t>6</w:t>
            </w:r>
          </w:p>
        </w:tc>
        <w:tc>
          <w:tcPr>
            <w:tcW w:w="1474" w:type="dxa"/>
          </w:tcPr>
          <w:p w:rsidR="00D750E5" w:rsidRDefault="00D750E5">
            <w:pPr>
              <w:pStyle w:val="ConsPlusNormal"/>
              <w:jc w:val="center"/>
            </w:pPr>
            <w:r>
              <w:t>7</w:t>
            </w:r>
          </w:p>
        </w:tc>
        <w:tc>
          <w:tcPr>
            <w:tcW w:w="1701" w:type="dxa"/>
          </w:tcPr>
          <w:p w:rsidR="00D750E5" w:rsidRDefault="00D750E5">
            <w:pPr>
              <w:pStyle w:val="ConsPlusNormal"/>
              <w:jc w:val="center"/>
            </w:pPr>
            <w:r>
              <w:t>8</w:t>
            </w:r>
          </w:p>
        </w:tc>
        <w:tc>
          <w:tcPr>
            <w:tcW w:w="1757" w:type="dxa"/>
          </w:tcPr>
          <w:p w:rsidR="00D750E5" w:rsidRDefault="00D750E5">
            <w:pPr>
              <w:pStyle w:val="ConsPlusNormal"/>
              <w:jc w:val="center"/>
            </w:pPr>
            <w:r>
              <w:t>9</w:t>
            </w:r>
          </w:p>
        </w:tc>
      </w:tr>
      <w:tr w:rsidR="00D750E5" w:rsidTr="00446862">
        <w:tblPrEx>
          <w:tblBorders>
            <w:left w:val="single" w:sz="4" w:space="0" w:color="auto"/>
            <w:right w:val="single" w:sz="4" w:space="0" w:color="auto"/>
          </w:tblBorders>
        </w:tblPrEx>
        <w:tc>
          <w:tcPr>
            <w:tcW w:w="850" w:type="dxa"/>
          </w:tcPr>
          <w:p w:rsidR="00D750E5" w:rsidRDefault="00D750E5">
            <w:pPr>
              <w:pStyle w:val="ConsPlusNormal"/>
            </w:pPr>
          </w:p>
        </w:tc>
        <w:tc>
          <w:tcPr>
            <w:tcW w:w="1814"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928" w:type="dxa"/>
          </w:tcPr>
          <w:p w:rsidR="00D750E5" w:rsidRDefault="00D750E5">
            <w:pPr>
              <w:pStyle w:val="ConsPlusNormal"/>
            </w:pPr>
          </w:p>
        </w:tc>
        <w:tc>
          <w:tcPr>
            <w:tcW w:w="1757" w:type="dxa"/>
          </w:tcPr>
          <w:p w:rsidR="00D750E5" w:rsidRDefault="00D750E5">
            <w:pPr>
              <w:pStyle w:val="ConsPlusNormal"/>
            </w:pPr>
          </w:p>
        </w:tc>
        <w:tc>
          <w:tcPr>
            <w:tcW w:w="1474" w:type="dxa"/>
          </w:tcPr>
          <w:p w:rsidR="00D750E5" w:rsidRDefault="00D750E5">
            <w:pPr>
              <w:pStyle w:val="ConsPlusNormal"/>
            </w:pPr>
          </w:p>
        </w:tc>
        <w:tc>
          <w:tcPr>
            <w:tcW w:w="1701" w:type="dxa"/>
          </w:tcPr>
          <w:p w:rsidR="00D750E5" w:rsidRDefault="00D750E5">
            <w:pPr>
              <w:pStyle w:val="ConsPlusNormal"/>
            </w:pPr>
          </w:p>
        </w:tc>
        <w:tc>
          <w:tcPr>
            <w:tcW w:w="1757" w:type="dxa"/>
          </w:tcPr>
          <w:p w:rsidR="00D750E5" w:rsidRDefault="00D750E5">
            <w:pPr>
              <w:pStyle w:val="ConsPlusNormal"/>
            </w:pPr>
          </w:p>
        </w:tc>
      </w:tr>
      <w:tr w:rsidR="00D750E5" w:rsidTr="00446862">
        <w:tblPrEx>
          <w:tblBorders>
            <w:left w:val="single" w:sz="4" w:space="0" w:color="auto"/>
            <w:right w:val="single" w:sz="4" w:space="0" w:color="auto"/>
          </w:tblBorders>
        </w:tblPrEx>
        <w:tc>
          <w:tcPr>
            <w:tcW w:w="850" w:type="dxa"/>
          </w:tcPr>
          <w:p w:rsidR="00D750E5" w:rsidRDefault="00D750E5">
            <w:pPr>
              <w:pStyle w:val="ConsPlusNormal"/>
            </w:pPr>
          </w:p>
        </w:tc>
        <w:tc>
          <w:tcPr>
            <w:tcW w:w="1814"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928" w:type="dxa"/>
          </w:tcPr>
          <w:p w:rsidR="00D750E5" w:rsidRDefault="00D750E5">
            <w:pPr>
              <w:pStyle w:val="ConsPlusNormal"/>
            </w:pPr>
          </w:p>
        </w:tc>
        <w:tc>
          <w:tcPr>
            <w:tcW w:w="1757" w:type="dxa"/>
          </w:tcPr>
          <w:p w:rsidR="00D750E5" w:rsidRDefault="00D750E5">
            <w:pPr>
              <w:pStyle w:val="ConsPlusNormal"/>
            </w:pPr>
          </w:p>
        </w:tc>
        <w:tc>
          <w:tcPr>
            <w:tcW w:w="1474" w:type="dxa"/>
          </w:tcPr>
          <w:p w:rsidR="00D750E5" w:rsidRDefault="00D750E5">
            <w:pPr>
              <w:pStyle w:val="ConsPlusNormal"/>
            </w:pPr>
          </w:p>
        </w:tc>
        <w:tc>
          <w:tcPr>
            <w:tcW w:w="1701" w:type="dxa"/>
          </w:tcPr>
          <w:p w:rsidR="00D750E5" w:rsidRDefault="00D750E5">
            <w:pPr>
              <w:pStyle w:val="ConsPlusNormal"/>
            </w:pPr>
          </w:p>
        </w:tc>
        <w:tc>
          <w:tcPr>
            <w:tcW w:w="1757" w:type="dxa"/>
          </w:tcPr>
          <w:p w:rsidR="00D750E5" w:rsidRDefault="00D750E5">
            <w:pPr>
              <w:pStyle w:val="ConsPlusNormal"/>
            </w:pPr>
          </w:p>
        </w:tc>
      </w:tr>
      <w:tr w:rsidR="00D750E5" w:rsidTr="00446862">
        <w:tblPrEx>
          <w:tblBorders>
            <w:left w:val="single" w:sz="4" w:space="0" w:color="auto"/>
            <w:right w:val="single" w:sz="4" w:space="0" w:color="auto"/>
          </w:tblBorders>
        </w:tblPrEx>
        <w:tc>
          <w:tcPr>
            <w:tcW w:w="850" w:type="dxa"/>
          </w:tcPr>
          <w:p w:rsidR="00D750E5" w:rsidRDefault="00D750E5">
            <w:pPr>
              <w:pStyle w:val="ConsPlusNormal"/>
            </w:pPr>
          </w:p>
        </w:tc>
        <w:tc>
          <w:tcPr>
            <w:tcW w:w="1814"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928" w:type="dxa"/>
          </w:tcPr>
          <w:p w:rsidR="00D750E5" w:rsidRDefault="00D750E5">
            <w:pPr>
              <w:pStyle w:val="ConsPlusNormal"/>
            </w:pPr>
          </w:p>
        </w:tc>
        <w:tc>
          <w:tcPr>
            <w:tcW w:w="1757" w:type="dxa"/>
          </w:tcPr>
          <w:p w:rsidR="00D750E5" w:rsidRDefault="00D750E5">
            <w:pPr>
              <w:pStyle w:val="ConsPlusNormal"/>
            </w:pPr>
          </w:p>
        </w:tc>
        <w:tc>
          <w:tcPr>
            <w:tcW w:w="1474" w:type="dxa"/>
          </w:tcPr>
          <w:p w:rsidR="00D750E5" w:rsidRDefault="00D750E5">
            <w:pPr>
              <w:pStyle w:val="ConsPlusNormal"/>
            </w:pPr>
          </w:p>
        </w:tc>
        <w:tc>
          <w:tcPr>
            <w:tcW w:w="1701" w:type="dxa"/>
          </w:tcPr>
          <w:p w:rsidR="00D750E5" w:rsidRDefault="00D750E5">
            <w:pPr>
              <w:pStyle w:val="ConsPlusNormal"/>
            </w:pPr>
          </w:p>
        </w:tc>
        <w:tc>
          <w:tcPr>
            <w:tcW w:w="1757" w:type="dxa"/>
          </w:tcPr>
          <w:p w:rsidR="00D750E5" w:rsidRDefault="00D750E5">
            <w:pPr>
              <w:pStyle w:val="ConsPlusNormal"/>
            </w:pPr>
          </w:p>
        </w:tc>
      </w:tr>
      <w:tr w:rsidR="00D750E5" w:rsidTr="00446862">
        <w:tc>
          <w:tcPr>
            <w:tcW w:w="15023" w:type="dxa"/>
            <w:gridSpan w:val="9"/>
            <w:tcBorders>
              <w:left w:val="nil"/>
              <w:right w:val="nil"/>
            </w:tcBorders>
          </w:tcPr>
          <w:p w:rsidR="00D750E5" w:rsidRDefault="00D750E5">
            <w:pPr>
              <w:pStyle w:val="ConsPlusNormal"/>
            </w:pPr>
          </w:p>
        </w:tc>
      </w:tr>
      <w:tr w:rsidR="00D750E5" w:rsidTr="00446862">
        <w:tc>
          <w:tcPr>
            <w:tcW w:w="15023" w:type="dxa"/>
            <w:gridSpan w:val="9"/>
            <w:tcBorders>
              <w:left w:val="nil"/>
              <w:right w:val="nil"/>
            </w:tcBorders>
          </w:tcPr>
          <w:p w:rsidR="00D750E5" w:rsidRDefault="00D750E5">
            <w:pPr>
              <w:pStyle w:val="ConsPlusNormal"/>
            </w:pPr>
          </w:p>
        </w:tc>
      </w:tr>
      <w:tr w:rsidR="00D750E5" w:rsidTr="00446862">
        <w:tblPrEx>
          <w:tblBorders>
            <w:left w:val="single" w:sz="4" w:space="0" w:color="auto"/>
            <w:right w:val="single" w:sz="4" w:space="0" w:color="auto"/>
          </w:tblBorders>
        </w:tblPrEx>
        <w:tc>
          <w:tcPr>
            <w:tcW w:w="850" w:type="dxa"/>
            <w:vAlign w:val="center"/>
          </w:tcPr>
          <w:p w:rsidR="00D750E5" w:rsidRDefault="00D750E5">
            <w:pPr>
              <w:pStyle w:val="ConsPlusNormal"/>
              <w:jc w:val="center"/>
            </w:pPr>
            <w:r>
              <w:t>Дата</w:t>
            </w:r>
          </w:p>
        </w:tc>
        <w:tc>
          <w:tcPr>
            <w:tcW w:w="1814" w:type="dxa"/>
            <w:vAlign w:val="center"/>
          </w:tcPr>
          <w:p w:rsidR="00D750E5" w:rsidRDefault="00D750E5">
            <w:pPr>
              <w:pStyle w:val="ConsPlusNormal"/>
              <w:jc w:val="center"/>
            </w:pPr>
            <w:r>
              <w:t>Наименование операции</w:t>
            </w:r>
          </w:p>
        </w:tc>
        <w:tc>
          <w:tcPr>
            <w:tcW w:w="1814" w:type="dxa"/>
            <w:vAlign w:val="center"/>
          </w:tcPr>
          <w:p w:rsidR="00D750E5" w:rsidRDefault="00D750E5">
            <w:pPr>
              <w:pStyle w:val="ConsPlusNormal"/>
              <w:jc w:val="center"/>
            </w:pPr>
            <w:r>
              <w:t>Должностное лицо, ответственное за выполнение операции</w:t>
            </w:r>
          </w:p>
        </w:tc>
        <w:tc>
          <w:tcPr>
            <w:tcW w:w="1928" w:type="dxa"/>
            <w:vAlign w:val="center"/>
          </w:tcPr>
          <w:p w:rsidR="00D750E5" w:rsidRDefault="00D750E5">
            <w:pPr>
              <w:pStyle w:val="ConsPlusNormal"/>
              <w:jc w:val="center"/>
            </w:pPr>
            <w:r>
              <w:t>Должностное лицо, осуществляющее контрольное действие</w:t>
            </w:r>
          </w:p>
        </w:tc>
        <w:tc>
          <w:tcPr>
            <w:tcW w:w="1928" w:type="dxa"/>
            <w:vAlign w:val="center"/>
          </w:tcPr>
          <w:p w:rsidR="00D750E5" w:rsidRDefault="00D750E5">
            <w:pPr>
              <w:pStyle w:val="ConsPlusNormal"/>
              <w:jc w:val="center"/>
            </w:pPr>
            <w:r>
              <w:t>Характеристики контрольного действия</w:t>
            </w:r>
          </w:p>
        </w:tc>
        <w:tc>
          <w:tcPr>
            <w:tcW w:w="1757" w:type="dxa"/>
            <w:vAlign w:val="center"/>
          </w:tcPr>
          <w:p w:rsidR="00D750E5" w:rsidRDefault="00D750E5">
            <w:pPr>
              <w:pStyle w:val="ConsPlusNormal"/>
              <w:jc w:val="center"/>
            </w:pPr>
            <w:r>
              <w:t>Результаты контрольного действия</w:t>
            </w:r>
          </w:p>
        </w:tc>
        <w:tc>
          <w:tcPr>
            <w:tcW w:w="1474" w:type="dxa"/>
            <w:vAlign w:val="center"/>
          </w:tcPr>
          <w:p w:rsidR="00D750E5" w:rsidRDefault="00D750E5">
            <w:pPr>
              <w:pStyle w:val="ConsPlusNormal"/>
              <w:jc w:val="center"/>
            </w:pPr>
            <w:r>
              <w:t>Сведения о причинах возникновения недостатков (нарушений)</w:t>
            </w:r>
          </w:p>
        </w:tc>
        <w:tc>
          <w:tcPr>
            <w:tcW w:w="1701" w:type="dxa"/>
            <w:vAlign w:val="center"/>
          </w:tcPr>
          <w:p w:rsidR="00D750E5" w:rsidRDefault="00D750E5">
            <w:pPr>
              <w:pStyle w:val="ConsPlusNormal"/>
              <w:jc w:val="center"/>
            </w:pPr>
            <w:r>
              <w:t>Предлагаемые меры по устранению недостатков (нарушений), причин их возникновения</w:t>
            </w:r>
          </w:p>
        </w:tc>
        <w:tc>
          <w:tcPr>
            <w:tcW w:w="1757" w:type="dxa"/>
            <w:vAlign w:val="center"/>
          </w:tcPr>
          <w:p w:rsidR="00D750E5" w:rsidRDefault="00D750E5">
            <w:pPr>
              <w:pStyle w:val="ConsPlusNormal"/>
              <w:jc w:val="center"/>
            </w:pPr>
            <w:r>
              <w:t>Отметка об устранении</w:t>
            </w:r>
          </w:p>
        </w:tc>
      </w:tr>
      <w:tr w:rsidR="00D750E5" w:rsidTr="00446862">
        <w:tblPrEx>
          <w:tblBorders>
            <w:left w:val="single" w:sz="4" w:space="0" w:color="auto"/>
            <w:right w:val="single" w:sz="4" w:space="0" w:color="auto"/>
          </w:tblBorders>
        </w:tblPrEx>
        <w:tc>
          <w:tcPr>
            <w:tcW w:w="850" w:type="dxa"/>
          </w:tcPr>
          <w:p w:rsidR="00D750E5" w:rsidRDefault="00D750E5">
            <w:pPr>
              <w:pStyle w:val="ConsPlusNormal"/>
              <w:jc w:val="center"/>
            </w:pPr>
            <w:r>
              <w:t>1</w:t>
            </w:r>
          </w:p>
        </w:tc>
        <w:tc>
          <w:tcPr>
            <w:tcW w:w="1814" w:type="dxa"/>
          </w:tcPr>
          <w:p w:rsidR="00D750E5" w:rsidRDefault="00D750E5">
            <w:pPr>
              <w:pStyle w:val="ConsPlusNormal"/>
              <w:jc w:val="center"/>
            </w:pPr>
            <w:r>
              <w:t>2</w:t>
            </w:r>
          </w:p>
        </w:tc>
        <w:tc>
          <w:tcPr>
            <w:tcW w:w="1814" w:type="dxa"/>
          </w:tcPr>
          <w:p w:rsidR="00D750E5" w:rsidRDefault="00D750E5">
            <w:pPr>
              <w:pStyle w:val="ConsPlusNormal"/>
              <w:jc w:val="center"/>
            </w:pPr>
            <w:r>
              <w:t>4</w:t>
            </w:r>
          </w:p>
        </w:tc>
        <w:tc>
          <w:tcPr>
            <w:tcW w:w="1928" w:type="dxa"/>
          </w:tcPr>
          <w:p w:rsidR="00D750E5" w:rsidRDefault="00D750E5">
            <w:pPr>
              <w:pStyle w:val="ConsPlusNormal"/>
              <w:jc w:val="center"/>
            </w:pPr>
            <w:r>
              <w:t>5</w:t>
            </w:r>
          </w:p>
        </w:tc>
        <w:tc>
          <w:tcPr>
            <w:tcW w:w="1928" w:type="dxa"/>
          </w:tcPr>
          <w:p w:rsidR="00D750E5" w:rsidRDefault="00D750E5">
            <w:pPr>
              <w:pStyle w:val="ConsPlusNormal"/>
              <w:jc w:val="center"/>
            </w:pPr>
            <w:r>
              <w:t>6</w:t>
            </w:r>
          </w:p>
        </w:tc>
        <w:tc>
          <w:tcPr>
            <w:tcW w:w="1757" w:type="dxa"/>
          </w:tcPr>
          <w:p w:rsidR="00D750E5" w:rsidRDefault="00D750E5">
            <w:pPr>
              <w:pStyle w:val="ConsPlusNormal"/>
              <w:jc w:val="center"/>
            </w:pPr>
            <w:r>
              <w:t>7</w:t>
            </w:r>
          </w:p>
        </w:tc>
        <w:tc>
          <w:tcPr>
            <w:tcW w:w="1474" w:type="dxa"/>
          </w:tcPr>
          <w:p w:rsidR="00D750E5" w:rsidRDefault="00D750E5">
            <w:pPr>
              <w:pStyle w:val="ConsPlusNormal"/>
              <w:jc w:val="center"/>
            </w:pPr>
            <w:r>
              <w:t>8</w:t>
            </w:r>
          </w:p>
        </w:tc>
        <w:tc>
          <w:tcPr>
            <w:tcW w:w="1701" w:type="dxa"/>
          </w:tcPr>
          <w:p w:rsidR="00D750E5" w:rsidRDefault="00D750E5">
            <w:pPr>
              <w:pStyle w:val="ConsPlusNormal"/>
              <w:jc w:val="center"/>
            </w:pPr>
            <w:r>
              <w:t>9</w:t>
            </w:r>
          </w:p>
        </w:tc>
        <w:tc>
          <w:tcPr>
            <w:tcW w:w="1757" w:type="dxa"/>
          </w:tcPr>
          <w:p w:rsidR="00D750E5" w:rsidRDefault="00D750E5">
            <w:pPr>
              <w:pStyle w:val="ConsPlusNormal"/>
              <w:jc w:val="center"/>
            </w:pPr>
            <w:r>
              <w:t>10</w:t>
            </w:r>
          </w:p>
        </w:tc>
      </w:tr>
      <w:tr w:rsidR="00D750E5" w:rsidTr="00446862">
        <w:tblPrEx>
          <w:tblBorders>
            <w:left w:val="single" w:sz="4" w:space="0" w:color="auto"/>
            <w:right w:val="single" w:sz="4" w:space="0" w:color="auto"/>
          </w:tblBorders>
        </w:tblPrEx>
        <w:tc>
          <w:tcPr>
            <w:tcW w:w="850" w:type="dxa"/>
          </w:tcPr>
          <w:p w:rsidR="00D750E5" w:rsidRDefault="00D750E5">
            <w:pPr>
              <w:pStyle w:val="ConsPlusNormal"/>
            </w:pPr>
          </w:p>
        </w:tc>
        <w:tc>
          <w:tcPr>
            <w:tcW w:w="1814"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928" w:type="dxa"/>
          </w:tcPr>
          <w:p w:rsidR="00D750E5" w:rsidRDefault="00D750E5">
            <w:pPr>
              <w:pStyle w:val="ConsPlusNormal"/>
            </w:pPr>
          </w:p>
        </w:tc>
        <w:tc>
          <w:tcPr>
            <w:tcW w:w="1757" w:type="dxa"/>
          </w:tcPr>
          <w:p w:rsidR="00D750E5" w:rsidRDefault="00D750E5">
            <w:pPr>
              <w:pStyle w:val="ConsPlusNormal"/>
            </w:pPr>
          </w:p>
        </w:tc>
        <w:tc>
          <w:tcPr>
            <w:tcW w:w="1474" w:type="dxa"/>
          </w:tcPr>
          <w:p w:rsidR="00D750E5" w:rsidRDefault="00D750E5">
            <w:pPr>
              <w:pStyle w:val="ConsPlusNormal"/>
            </w:pPr>
          </w:p>
        </w:tc>
        <w:tc>
          <w:tcPr>
            <w:tcW w:w="1701" w:type="dxa"/>
          </w:tcPr>
          <w:p w:rsidR="00D750E5" w:rsidRDefault="00D750E5">
            <w:pPr>
              <w:pStyle w:val="ConsPlusNormal"/>
            </w:pPr>
          </w:p>
        </w:tc>
        <w:tc>
          <w:tcPr>
            <w:tcW w:w="1757" w:type="dxa"/>
          </w:tcPr>
          <w:p w:rsidR="00D750E5" w:rsidRDefault="00D750E5">
            <w:pPr>
              <w:pStyle w:val="ConsPlusNormal"/>
            </w:pPr>
          </w:p>
        </w:tc>
      </w:tr>
    </w:tbl>
    <w:p w:rsidR="00D750E5" w:rsidRDefault="00D750E5">
      <w:pPr>
        <w:pStyle w:val="ConsPlusNormal"/>
        <w:jc w:val="both"/>
      </w:pPr>
    </w:p>
    <w:p w:rsidR="00D750E5" w:rsidRDefault="00D750E5">
      <w:pPr>
        <w:pStyle w:val="ConsPlusNonformat"/>
        <w:jc w:val="both"/>
      </w:pPr>
      <w:r>
        <w:t>В настоящем Журнале пронумеровано и прошнуровано     _______________ листов</w:t>
      </w:r>
    </w:p>
    <w:p w:rsidR="00D750E5" w:rsidRDefault="00D750E5">
      <w:pPr>
        <w:pStyle w:val="ConsPlusNonformat"/>
        <w:jc w:val="both"/>
      </w:pPr>
    </w:p>
    <w:p w:rsidR="00D750E5" w:rsidRDefault="00D750E5">
      <w:pPr>
        <w:pStyle w:val="ConsPlusNonformat"/>
        <w:jc w:val="both"/>
      </w:pPr>
      <w:r>
        <w:t xml:space="preserve">    Начальник отдела финансов,</w:t>
      </w:r>
    </w:p>
    <w:p w:rsidR="00D750E5" w:rsidRDefault="00D750E5">
      <w:pPr>
        <w:pStyle w:val="ConsPlusNonformat"/>
        <w:jc w:val="both"/>
      </w:pPr>
      <w:r>
        <w:t xml:space="preserve">    учета и отчетности        ____________ __________ _____________________</w:t>
      </w:r>
    </w:p>
    <w:p w:rsidR="00D750E5" w:rsidRDefault="00D750E5">
      <w:pPr>
        <w:pStyle w:val="ConsPlusNonformat"/>
        <w:jc w:val="both"/>
      </w:pPr>
      <w:r>
        <w:t xml:space="preserve">                               (должность) (подпись)  (расшифровка подписи)</w:t>
      </w:r>
    </w:p>
    <w:p w:rsidR="00D750E5" w:rsidRDefault="00D750E5">
      <w:pPr>
        <w:pStyle w:val="ConsPlusNonformat"/>
        <w:jc w:val="both"/>
      </w:pPr>
    </w:p>
    <w:p w:rsidR="00D750E5" w:rsidRDefault="00D750E5">
      <w:pPr>
        <w:pStyle w:val="ConsPlusNonformat"/>
        <w:jc w:val="both"/>
      </w:pPr>
      <w:r>
        <w:t xml:space="preserve">"___" _____________ </w:t>
      </w:r>
      <w:proofErr w:type="gramStart"/>
      <w:r>
        <w:t>г</w:t>
      </w:r>
      <w:proofErr w:type="gramEnd"/>
      <w:r>
        <w:t>.</w:t>
      </w:r>
    </w:p>
    <w:p w:rsidR="00D750E5" w:rsidRDefault="00D750E5">
      <w:pPr>
        <w:pStyle w:val="ConsPlusNormal"/>
        <w:jc w:val="both"/>
      </w:pPr>
    </w:p>
    <w:p w:rsidR="00446862" w:rsidRDefault="00446862">
      <w:pPr>
        <w:pStyle w:val="ConsPlusNormal"/>
        <w:jc w:val="both"/>
      </w:pPr>
    </w:p>
    <w:p w:rsidR="00446862" w:rsidRDefault="00446862">
      <w:pPr>
        <w:pStyle w:val="ConsPlusNormal"/>
        <w:jc w:val="both"/>
      </w:pPr>
    </w:p>
    <w:p w:rsidR="00446862" w:rsidRDefault="00446862">
      <w:pPr>
        <w:pStyle w:val="ConsPlusNormal"/>
        <w:jc w:val="both"/>
      </w:pPr>
    </w:p>
    <w:p w:rsidR="00446862" w:rsidRDefault="00446862">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right"/>
        <w:outlineLvl w:val="1"/>
      </w:pPr>
      <w:r>
        <w:lastRenderedPageBreak/>
        <w:t>Приложение N 4</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rmal"/>
        <w:jc w:val="center"/>
      </w:pPr>
      <w:bookmarkStart w:id="6" w:name="P772"/>
      <w:bookmarkEnd w:id="6"/>
      <w:r>
        <w:t>ОТЧЕТ</w:t>
      </w:r>
    </w:p>
    <w:p w:rsidR="00D750E5" w:rsidRDefault="00D750E5">
      <w:pPr>
        <w:pStyle w:val="ConsPlusNormal"/>
        <w:jc w:val="center"/>
      </w:pPr>
      <w:r>
        <w:t>о результатах внутреннего финансового контроля</w:t>
      </w:r>
    </w:p>
    <w:p w:rsidR="00D750E5" w:rsidRDefault="00D750E5">
      <w:pPr>
        <w:pStyle w:val="ConsPlusNormal"/>
        <w:jc w:val="both"/>
      </w:pPr>
    </w:p>
    <w:p w:rsidR="00D750E5" w:rsidRDefault="00D750E5">
      <w:pPr>
        <w:pStyle w:val="ConsPlusNonformat"/>
        <w:jc w:val="both"/>
      </w:pPr>
      <w:r>
        <w:rPr>
          <w:sz w:val="14"/>
        </w:rPr>
        <w:t xml:space="preserve">                                                                                       ┌─────────┐</w:t>
      </w:r>
    </w:p>
    <w:p w:rsidR="00D750E5" w:rsidRDefault="00D750E5">
      <w:pPr>
        <w:pStyle w:val="ConsPlusNonformat"/>
        <w:jc w:val="both"/>
      </w:pPr>
      <w:r>
        <w:rPr>
          <w:sz w:val="14"/>
        </w:rPr>
        <w:t xml:space="preserve">                                                                                       │  Коды   │</w:t>
      </w:r>
    </w:p>
    <w:p w:rsidR="00D750E5" w:rsidRDefault="00D750E5">
      <w:pPr>
        <w:pStyle w:val="ConsPlusNonformat"/>
        <w:jc w:val="both"/>
      </w:pPr>
      <w:r>
        <w:rPr>
          <w:sz w:val="14"/>
        </w:rPr>
        <w:t xml:space="preserve">                    по состоянию _____" __________ 201___ год                          ├─────────┤</w:t>
      </w:r>
    </w:p>
    <w:p w:rsidR="00D750E5" w:rsidRDefault="00D750E5">
      <w:pPr>
        <w:pStyle w:val="ConsPlusNonformat"/>
        <w:jc w:val="both"/>
      </w:pPr>
      <w:r>
        <w:rPr>
          <w:sz w:val="14"/>
        </w:rPr>
        <w:t xml:space="preserve">                                                                                   </w:t>
      </w:r>
      <w:proofErr w:type="spellStart"/>
      <w:r>
        <w:rPr>
          <w:sz w:val="14"/>
        </w:rPr>
        <w:t>Дата│</w:t>
      </w:r>
      <w:proofErr w:type="spellEnd"/>
      <w:r>
        <w:rPr>
          <w:sz w:val="14"/>
        </w:rPr>
        <w:t xml:space="preserve">         │</w:t>
      </w:r>
    </w:p>
    <w:p w:rsidR="00D750E5" w:rsidRDefault="00D750E5">
      <w:pPr>
        <w:pStyle w:val="ConsPlusNonformat"/>
        <w:jc w:val="both"/>
      </w:pPr>
      <w:r>
        <w:rPr>
          <w:sz w:val="14"/>
        </w:rPr>
        <w:t>Наименование главного администратора    Администрация Ленинского  района               ├─────────┤</w:t>
      </w:r>
    </w:p>
    <w:p w:rsidR="00D750E5" w:rsidRDefault="00D750E5">
      <w:pPr>
        <w:pStyle w:val="ConsPlusNonformat"/>
        <w:jc w:val="both"/>
      </w:pPr>
      <w:r>
        <w:rPr>
          <w:sz w:val="14"/>
        </w:rPr>
        <w:t>бюджетных средств                       города Пензы                        Глава по БК│   994   │</w:t>
      </w:r>
    </w:p>
    <w:p w:rsidR="00D750E5" w:rsidRDefault="00D750E5">
      <w:pPr>
        <w:pStyle w:val="ConsPlusNonformat"/>
        <w:jc w:val="both"/>
      </w:pPr>
      <w:r>
        <w:rPr>
          <w:sz w:val="14"/>
        </w:rPr>
        <w:t xml:space="preserve">                                        ─────────────────────────────────              ├─────────┤</w:t>
      </w:r>
    </w:p>
    <w:p w:rsidR="00D750E5" w:rsidRDefault="00D750E5">
      <w:pPr>
        <w:pStyle w:val="ConsPlusNonformat"/>
        <w:jc w:val="both"/>
      </w:pPr>
      <w:r>
        <w:rPr>
          <w:sz w:val="14"/>
        </w:rPr>
        <w:t>Наименование бюджета                    бюджет города Пензы                    по ОКТМО│ 56701000│</w:t>
      </w:r>
    </w:p>
    <w:p w:rsidR="00D750E5" w:rsidRDefault="00D750E5">
      <w:pPr>
        <w:pStyle w:val="ConsPlusNonformat"/>
        <w:jc w:val="both"/>
      </w:pPr>
      <w:r>
        <w:rPr>
          <w:sz w:val="14"/>
        </w:rPr>
        <w:t xml:space="preserve">                                        ─────────────────────────────────              ├─────────┤</w:t>
      </w:r>
    </w:p>
    <w:p w:rsidR="00D750E5" w:rsidRDefault="00D750E5">
      <w:pPr>
        <w:pStyle w:val="ConsPlusNonformat"/>
        <w:jc w:val="both"/>
      </w:pPr>
      <w:r>
        <w:rPr>
          <w:sz w:val="14"/>
        </w:rPr>
        <w:t>Периодичность: квартальная, годовая    ___________________________________             └─────────┘</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14"/>
        <w:gridCol w:w="1701"/>
        <w:gridCol w:w="1531"/>
        <w:gridCol w:w="1814"/>
        <w:gridCol w:w="1928"/>
        <w:gridCol w:w="1587"/>
        <w:gridCol w:w="1701"/>
      </w:tblGrid>
      <w:tr w:rsidR="00D750E5">
        <w:tc>
          <w:tcPr>
            <w:tcW w:w="1871" w:type="dxa"/>
            <w:vAlign w:val="center"/>
          </w:tcPr>
          <w:p w:rsidR="00D750E5" w:rsidRDefault="00D750E5">
            <w:pPr>
              <w:pStyle w:val="ConsPlusNormal"/>
              <w:jc w:val="center"/>
            </w:pPr>
            <w:r>
              <w:t>Методы контроля</w:t>
            </w:r>
          </w:p>
        </w:tc>
        <w:tc>
          <w:tcPr>
            <w:tcW w:w="1814" w:type="dxa"/>
            <w:vAlign w:val="center"/>
          </w:tcPr>
          <w:p w:rsidR="00D750E5" w:rsidRDefault="00D750E5">
            <w:pPr>
              <w:pStyle w:val="ConsPlusNormal"/>
              <w:jc w:val="center"/>
            </w:pPr>
            <w:r>
              <w:t>Количество контрольных действий, проведенных проверок (ревизий)</w:t>
            </w:r>
          </w:p>
        </w:tc>
        <w:tc>
          <w:tcPr>
            <w:tcW w:w="1701" w:type="dxa"/>
            <w:vAlign w:val="center"/>
          </w:tcPr>
          <w:p w:rsidR="00D750E5" w:rsidRDefault="00D750E5">
            <w:pPr>
              <w:pStyle w:val="ConsPlusNormal"/>
              <w:jc w:val="center"/>
            </w:pPr>
            <w:r>
              <w:t>Количество выявленных недостатков (нарушений)</w:t>
            </w:r>
          </w:p>
        </w:tc>
        <w:tc>
          <w:tcPr>
            <w:tcW w:w="1531" w:type="dxa"/>
            <w:vAlign w:val="center"/>
          </w:tcPr>
          <w:p w:rsidR="00D750E5" w:rsidRDefault="00D750E5">
            <w:pPr>
              <w:pStyle w:val="ConsPlusNormal"/>
              <w:jc w:val="center"/>
            </w:pPr>
            <w:r>
              <w:t>Сумма бюджетных средств, подлежащая возмещению</w:t>
            </w:r>
          </w:p>
        </w:tc>
        <w:tc>
          <w:tcPr>
            <w:tcW w:w="1814" w:type="dxa"/>
            <w:vAlign w:val="center"/>
          </w:tcPr>
          <w:p w:rsidR="00D750E5" w:rsidRDefault="00D750E5">
            <w:pPr>
              <w:pStyle w:val="ConsPlusNormal"/>
              <w:jc w:val="center"/>
            </w:pPr>
            <w:r>
              <w:t>Сумма возмещенных бюджетных средств</w:t>
            </w:r>
          </w:p>
        </w:tc>
        <w:tc>
          <w:tcPr>
            <w:tcW w:w="1928" w:type="dxa"/>
            <w:vAlign w:val="center"/>
          </w:tcPr>
          <w:p w:rsidR="00D750E5" w:rsidRDefault="00D750E5">
            <w:pPr>
              <w:pStyle w:val="ConsPlusNormal"/>
              <w:jc w:val="center"/>
            </w:pPr>
            <w:r>
              <w:t>Количество предложенных мер по устранению недостатков (нарушений), причин их возникновения, заключений</w:t>
            </w:r>
          </w:p>
        </w:tc>
        <w:tc>
          <w:tcPr>
            <w:tcW w:w="1587" w:type="dxa"/>
            <w:vAlign w:val="center"/>
          </w:tcPr>
          <w:p w:rsidR="00D750E5" w:rsidRDefault="00D750E5">
            <w:pPr>
              <w:pStyle w:val="ConsPlusNormal"/>
              <w:jc w:val="center"/>
            </w:pPr>
            <w:r>
              <w:t>Количество принятых мер, исполненных заключений</w:t>
            </w:r>
          </w:p>
        </w:tc>
        <w:tc>
          <w:tcPr>
            <w:tcW w:w="1701" w:type="dxa"/>
            <w:vAlign w:val="center"/>
          </w:tcPr>
          <w:p w:rsidR="00D750E5" w:rsidRDefault="00D750E5">
            <w:pPr>
              <w:pStyle w:val="ConsPlusNormal"/>
              <w:jc w:val="center"/>
            </w:pPr>
            <w:r>
              <w:t>Количество материалов, направленных в органы государственного (муниципального) финансового контроля, правоохранительные органы</w:t>
            </w:r>
          </w:p>
        </w:tc>
      </w:tr>
      <w:tr w:rsidR="00D750E5">
        <w:tc>
          <w:tcPr>
            <w:tcW w:w="1871" w:type="dxa"/>
          </w:tcPr>
          <w:p w:rsidR="00D750E5" w:rsidRDefault="00D750E5">
            <w:pPr>
              <w:pStyle w:val="ConsPlusNormal"/>
              <w:jc w:val="center"/>
            </w:pPr>
            <w:r>
              <w:t>1</w:t>
            </w:r>
          </w:p>
        </w:tc>
        <w:tc>
          <w:tcPr>
            <w:tcW w:w="1814" w:type="dxa"/>
          </w:tcPr>
          <w:p w:rsidR="00D750E5" w:rsidRDefault="00D750E5">
            <w:pPr>
              <w:pStyle w:val="ConsPlusNormal"/>
              <w:jc w:val="center"/>
            </w:pPr>
            <w:r>
              <w:t>2</w:t>
            </w:r>
          </w:p>
        </w:tc>
        <w:tc>
          <w:tcPr>
            <w:tcW w:w="1701" w:type="dxa"/>
          </w:tcPr>
          <w:p w:rsidR="00D750E5" w:rsidRDefault="00D750E5">
            <w:pPr>
              <w:pStyle w:val="ConsPlusNormal"/>
              <w:jc w:val="center"/>
            </w:pPr>
            <w:r>
              <w:t>3</w:t>
            </w:r>
          </w:p>
        </w:tc>
        <w:tc>
          <w:tcPr>
            <w:tcW w:w="1531" w:type="dxa"/>
          </w:tcPr>
          <w:p w:rsidR="00D750E5" w:rsidRDefault="00D750E5">
            <w:pPr>
              <w:pStyle w:val="ConsPlusNormal"/>
              <w:jc w:val="center"/>
            </w:pPr>
            <w:r>
              <w:t>4</w:t>
            </w:r>
          </w:p>
        </w:tc>
        <w:tc>
          <w:tcPr>
            <w:tcW w:w="1814" w:type="dxa"/>
          </w:tcPr>
          <w:p w:rsidR="00D750E5" w:rsidRDefault="00D750E5">
            <w:pPr>
              <w:pStyle w:val="ConsPlusNormal"/>
              <w:jc w:val="center"/>
            </w:pPr>
            <w:r>
              <w:t>5</w:t>
            </w:r>
          </w:p>
        </w:tc>
        <w:tc>
          <w:tcPr>
            <w:tcW w:w="1928" w:type="dxa"/>
          </w:tcPr>
          <w:p w:rsidR="00D750E5" w:rsidRDefault="00D750E5">
            <w:pPr>
              <w:pStyle w:val="ConsPlusNormal"/>
              <w:jc w:val="center"/>
            </w:pPr>
            <w:r>
              <w:t>6</w:t>
            </w:r>
          </w:p>
        </w:tc>
        <w:tc>
          <w:tcPr>
            <w:tcW w:w="1587" w:type="dxa"/>
          </w:tcPr>
          <w:p w:rsidR="00D750E5" w:rsidRDefault="00D750E5">
            <w:pPr>
              <w:pStyle w:val="ConsPlusNormal"/>
              <w:jc w:val="center"/>
            </w:pPr>
            <w:r>
              <w:t>7</w:t>
            </w:r>
          </w:p>
        </w:tc>
        <w:tc>
          <w:tcPr>
            <w:tcW w:w="1701" w:type="dxa"/>
          </w:tcPr>
          <w:p w:rsidR="00D750E5" w:rsidRDefault="00D750E5">
            <w:pPr>
              <w:pStyle w:val="ConsPlusNormal"/>
              <w:jc w:val="center"/>
            </w:pPr>
            <w:r>
              <w:t>8</w:t>
            </w:r>
          </w:p>
        </w:tc>
      </w:tr>
      <w:tr w:rsidR="00D750E5">
        <w:tc>
          <w:tcPr>
            <w:tcW w:w="1871" w:type="dxa"/>
          </w:tcPr>
          <w:p w:rsidR="00D750E5" w:rsidRDefault="00D750E5">
            <w:pPr>
              <w:pStyle w:val="ConsPlusNormal"/>
            </w:pPr>
            <w:r>
              <w:t>1. Самоконтроль</w:t>
            </w:r>
          </w:p>
        </w:tc>
        <w:tc>
          <w:tcPr>
            <w:tcW w:w="1814" w:type="dxa"/>
          </w:tcPr>
          <w:p w:rsidR="00D750E5" w:rsidRDefault="00D750E5">
            <w:pPr>
              <w:pStyle w:val="ConsPlusNormal"/>
            </w:pPr>
          </w:p>
        </w:tc>
        <w:tc>
          <w:tcPr>
            <w:tcW w:w="1701" w:type="dxa"/>
          </w:tcPr>
          <w:p w:rsidR="00D750E5" w:rsidRDefault="00D750E5">
            <w:pPr>
              <w:pStyle w:val="ConsPlusNormal"/>
            </w:pPr>
          </w:p>
        </w:tc>
        <w:tc>
          <w:tcPr>
            <w:tcW w:w="1531"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587" w:type="dxa"/>
          </w:tcPr>
          <w:p w:rsidR="00D750E5" w:rsidRDefault="00D750E5">
            <w:pPr>
              <w:pStyle w:val="ConsPlusNormal"/>
            </w:pPr>
          </w:p>
        </w:tc>
        <w:tc>
          <w:tcPr>
            <w:tcW w:w="1701" w:type="dxa"/>
          </w:tcPr>
          <w:p w:rsidR="00D750E5" w:rsidRDefault="00D750E5">
            <w:pPr>
              <w:pStyle w:val="ConsPlusNormal"/>
            </w:pPr>
          </w:p>
        </w:tc>
      </w:tr>
      <w:tr w:rsidR="00D750E5">
        <w:tc>
          <w:tcPr>
            <w:tcW w:w="1871" w:type="dxa"/>
          </w:tcPr>
          <w:p w:rsidR="00D750E5" w:rsidRDefault="00D750E5">
            <w:pPr>
              <w:pStyle w:val="ConsPlusNormal"/>
            </w:pPr>
            <w:r>
              <w:t>2. Контроль по подчиненности</w:t>
            </w:r>
          </w:p>
        </w:tc>
        <w:tc>
          <w:tcPr>
            <w:tcW w:w="1814" w:type="dxa"/>
          </w:tcPr>
          <w:p w:rsidR="00D750E5" w:rsidRDefault="00D750E5">
            <w:pPr>
              <w:pStyle w:val="ConsPlusNormal"/>
            </w:pPr>
          </w:p>
        </w:tc>
        <w:tc>
          <w:tcPr>
            <w:tcW w:w="1701" w:type="dxa"/>
          </w:tcPr>
          <w:p w:rsidR="00D750E5" w:rsidRDefault="00D750E5">
            <w:pPr>
              <w:pStyle w:val="ConsPlusNormal"/>
            </w:pPr>
          </w:p>
        </w:tc>
        <w:tc>
          <w:tcPr>
            <w:tcW w:w="1531"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587" w:type="dxa"/>
          </w:tcPr>
          <w:p w:rsidR="00D750E5" w:rsidRDefault="00D750E5">
            <w:pPr>
              <w:pStyle w:val="ConsPlusNormal"/>
            </w:pPr>
          </w:p>
        </w:tc>
        <w:tc>
          <w:tcPr>
            <w:tcW w:w="1701" w:type="dxa"/>
          </w:tcPr>
          <w:p w:rsidR="00D750E5" w:rsidRDefault="00D750E5">
            <w:pPr>
              <w:pStyle w:val="ConsPlusNormal"/>
            </w:pPr>
          </w:p>
        </w:tc>
      </w:tr>
      <w:tr w:rsidR="00D750E5">
        <w:tc>
          <w:tcPr>
            <w:tcW w:w="1871" w:type="dxa"/>
          </w:tcPr>
          <w:p w:rsidR="00D750E5" w:rsidRDefault="00D750E5">
            <w:pPr>
              <w:pStyle w:val="ConsPlusNormal"/>
            </w:pPr>
            <w:r>
              <w:t>3. Контроль по подведомственно</w:t>
            </w:r>
            <w:r>
              <w:lastRenderedPageBreak/>
              <w:t>сти в соответствии с картой внутреннего финансового контроля</w:t>
            </w:r>
          </w:p>
        </w:tc>
        <w:tc>
          <w:tcPr>
            <w:tcW w:w="1814" w:type="dxa"/>
          </w:tcPr>
          <w:p w:rsidR="00D750E5" w:rsidRDefault="00D750E5">
            <w:pPr>
              <w:pStyle w:val="ConsPlusNormal"/>
            </w:pPr>
          </w:p>
        </w:tc>
        <w:tc>
          <w:tcPr>
            <w:tcW w:w="1701" w:type="dxa"/>
          </w:tcPr>
          <w:p w:rsidR="00D750E5" w:rsidRDefault="00D750E5">
            <w:pPr>
              <w:pStyle w:val="ConsPlusNormal"/>
            </w:pPr>
          </w:p>
        </w:tc>
        <w:tc>
          <w:tcPr>
            <w:tcW w:w="1531"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587" w:type="dxa"/>
          </w:tcPr>
          <w:p w:rsidR="00D750E5" w:rsidRDefault="00D750E5">
            <w:pPr>
              <w:pStyle w:val="ConsPlusNormal"/>
            </w:pPr>
          </w:p>
        </w:tc>
        <w:tc>
          <w:tcPr>
            <w:tcW w:w="1701" w:type="dxa"/>
          </w:tcPr>
          <w:p w:rsidR="00D750E5" w:rsidRDefault="00D750E5">
            <w:pPr>
              <w:pStyle w:val="ConsPlusNormal"/>
            </w:pPr>
          </w:p>
        </w:tc>
      </w:tr>
      <w:tr w:rsidR="00D750E5">
        <w:tc>
          <w:tcPr>
            <w:tcW w:w="1871" w:type="dxa"/>
          </w:tcPr>
          <w:p w:rsidR="00D750E5" w:rsidRDefault="00D750E5">
            <w:pPr>
              <w:pStyle w:val="ConsPlusNormal"/>
            </w:pPr>
            <w:r>
              <w:lastRenderedPageBreak/>
              <w:t xml:space="preserve">4. Контроль по подведомственности в соответствии </w:t>
            </w:r>
            <w:proofErr w:type="gramStart"/>
            <w:r>
              <w:t>с</w:t>
            </w:r>
            <w:proofErr w:type="gramEnd"/>
          </w:p>
        </w:tc>
        <w:tc>
          <w:tcPr>
            <w:tcW w:w="1814" w:type="dxa"/>
          </w:tcPr>
          <w:p w:rsidR="00D750E5" w:rsidRDefault="00D750E5">
            <w:pPr>
              <w:pStyle w:val="ConsPlusNormal"/>
            </w:pPr>
          </w:p>
        </w:tc>
        <w:tc>
          <w:tcPr>
            <w:tcW w:w="1701" w:type="dxa"/>
          </w:tcPr>
          <w:p w:rsidR="00D750E5" w:rsidRDefault="00D750E5">
            <w:pPr>
              <w:pStyle w:val="ConsPlusNormal"/>
            </w:pPr>
          </w:p>
        </w:tc>
        <w:tc>
          <w:tcPr>
            <w:tcW w:w="1531"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587" w:type="dxa"/>
          </w:tcPr>
          <w:p w:rsidR="00D750E5" w:rsidRDefault="00D750E5">
            <w:pPr>
              <w:pStyle w:val="ConsPlusNormal"/>
            </w:pPr>
          </w:p>
        </w:tc>
        <w:tc>
          <w:tcPr>
            <w:tcW w:w="1701" w:type="dxa"/>
          </w:tcPr>
          <w:p w:rsidR="00D750E5" w:rsidRDefault="00D750E5">
            <w:pPr>
              <w:pStyle w:val="ConsPlusNormal"/>
            </w:pPr>
          </w:p>
        </w:tc>
      </w:tr>
      <w:tr w:rsidR="00D750E5">
        <w:tc>
          <w:tcPr>
            <w:tcW w:w="1871" w:type="dxa"/>
          </w:tcPr>
          <w:p w:rsidR="00D750E5" w:rsidRDefault="00D750E5">
            <w:pPr>
              <w:pStyle w:val="ConsPlusNormal"/>
              <w:jc w:val="both"/>
            </w:pPr>
            <w:r>
              <w:t>Итого</w:t>
            </w:r>
          </w:p>
        </w:tc>
        <w:tc>
          <w:tcPr>
            <w:tcW w:w="1814" w:type="dxa"/>
          </w:tcPr>
          <w:p w:rsidR="00D750E5" w:rsidRDefault="00D750E5">
            <w:pPr>
              <w:pStyle w:val="ConsPlusNormal"/>
            </w:pPr>
          </w:p>
        </w:tc>
        <w:tc>
          <w:tcPr>
            <w:tcW w:w="1701" w:type="dxa"/>
          </w:tcPr>
          <w:p w:rsidR="00D750E5" w:rsidRDefault="00D750E5">
            <w:pPr>
              <w:pStyle w:val="ConsPlusNormal"/>
            </w:pPr>
          </w:p>
        </w:tc>
        <w:tc>
          <w:tcPr>
            <w:tcW w:w="1531" w:type="dxa"/>
          </w:tcPr>
          <w:p w:rsidR="00D750E5" w:rsidRDefault="00D750E5">
            <w:pPr>
              <w:pStyle w:val="ConsPlusNormal"/>
            </w:pPr>
          </w:p>
        </w:tc>
        <w:tc>
          <w:tcPr>
            <w:tcW w:w="1814" w:type="dxa"/>
          </w:tcPr>
          <w:p w:rsidR="00D750E5" w:rsidRDefault="00D750E5">
            <w:pPr>
              <w:pStyle w:val="ConsPlusNormal"/>
            </w:pPr>
          </w:p>
        </w:tc>
        <w:tc>
          <w:tcPr>
            <w:tcW w:w="1928" w:type="dxa"/>
          </w:tcPr>
          <w:p w:rsidR="00D750E5" w:rsidRDefault="00D750E5">
            <w:pPr>
              <w:pStyle w:val="ConsPlusNormal"/>
            </w:pPr>
          </w:p>
        </w:tc>
        <w:tc>
          <w:tcPr>
            <w:tcW w:w="1587" w:type="dxa"/>
          </w:tcPr>
          <w:p w:rsidR="00D750E5" w:rsidRDefault="00D750E5">
            <w:pPr>
              <w:pStyle w:val="ConsPlusNormal"/>
            </w:pPr>
          </w:p>
        </w:tc>
        <w:tc>
          <w:tcPr>
            <w:tcW w:w="1701" w:type="dxa"/>
          </w:tcPr>
          <w:p w:rsidR="00D750E5" w:rsidRDefault="00D750E5">
            <w:pPr>
              <w:pStyle w:val="ConsPlusNormal"/>
            </w:pPr>
          </w:p>
        </w:tc>
      </w:tr>
    </w:tbl>
    <w:p w:rsidR="00D750E5" w:rsidRDefault="00D750E5">
      <w:pPr>
        <w:pStyle w:val="ConsPlusNormal"/>
        <w:jc w:val="both"/>
      </w:pPr>
    </w:p>
    <w:p w:rsidR="00D750E5" w:rsidRDefault="00D750E5">
      <w:pPr>
        <w:pStyle w:val="ConsPlusNonformat"/>
        <w:jc w:val="both"/>
      </w:pPr>
      <w:r>
        <w:t xml:space="preserve">    Начальник отдела финансов,</w:t>
      </w:r>
    </w:p>
    <w:p w:rsidR="00D750E5" w:rsidRDefault="00D750E5">
      <w:pPr>
        <w:pStyle w:val="ConsPlusNonformat"/>
        <w:jc w:val="both"/>
      </w:pPr>
      <w:r>
        <w:t xml:space="preserve">    учета и отчетности        ____________ __________ _____________________</w:t>
      </w:r>
    </w:p>
    <w:p w:rsidR="00D750E5" w:rsidRDefault="00D750E5">
      <w:pPr>
        <w:pStyle w:val="ConsPlusNonformat"/>
        <w:jc w:val="both"/>
      </w:pPr>
      <w:r>
        <w:t xml:space="preserve">                               (должность) (подпись)  (расшифровка подписи)</w:t>
      </w:r>
    </w:p>
    <w:p w:rsidR="00D750E5" w:rsidRDefault="00D750E5">
      <w:pPr>
        <w:pStyle w:val="ConsPlusNonformat"/>
        <w:jc w:val="both"/>
      </w:pPr>
    </w:p>
    <w:p w:rsidR="00D750E5" w:rsidRDefault="00D750E5">
      <w:pPr>
        <w:pStyle w:val="ConsPlusNonformat"/>
        <w:jc w:val="both"/>
      </w:pPr>
      <w:r>
        <w:t xml:space="preserve">"___" _____________ </w:t>
      </w:r>
      <w:proofErr w:type="gramStart"/>
      <w:r>
        <w:t>г</w:t>
      </w:r>
      <w:proofErr w:type="gramEnd"/>
      <w:r>
        <w:t>.</w:t>
      </w:r>
    </w:p>
    <w:p w:rsidR="00D750E5" w:rsidRDefault="00D750E5">
      <w:pPr>
        <w:sectPr w:rsidR="00D750E5">
          <w:pgSz w:w="16838" w:h="11905" w:orient="landscape"/>
          <w:pgMar w:top="1701" w:right="1134" w:bottom="850" w:left="1134" w:header="0" w:footer="0" w:gutter="0"/>
          <w:cols w:space="720"/>
        </w:sectPr>
      </w:pPr>
    </w:p>
    <w:p w:rsidR="00D750E5" w:rsidRDefault="00D750E5">
      <w:pPr>
        <w:pStyle w:val="ConsPlusNormal"/>
        <w:jc w:val="right"/>
        <w:outlineLvl w:val="1"/>
      </w:pPr>
      <w:r>
        <w:lastRenderedPageBreak/>
        <w:t>Приложение N 5</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nformat"/>
        <w:jc w:val="both"/>
      </w:pPr>
      <w:r>
        <w:t xml:space="preserve">                                      Утверждаю:</w:t>
      </w:r>
    </w:p>
    <w:p w:rsidR="00D750E5" w:rsidRDefault="00D750E5">
      <w:pPr>
        <w:pStyle w:val="ConsPlusNonformat"/>
        <w:jc w:val="both"/>
      </w:pPr>
      <w:r>
        <w:t xml:space="preserve">                                      Глава администрации Ленинского района</w:t>
      </w:r>
    </w:p>
    <w:p w:rsidR="00D750E5" w:rsidRDefault="00D750E5">
      <w:pPr>
        <w:pStyle w:val="ConsPlusNonformat"/>
        <w:jc w:val="both"/>
      </w:pPr>
      <w:r>
        <w:t xml:space="preserve">                                      города Пензы</w:t>
      </w:r>
    </w:p>
    <w:p w:rsidR="00D750E5" w:rsidRDefault="00D750E5">
      <w:pPr>
        <w:pStyle w:val="ConsPlusNonformat"/>
        <w:jc w:val="both"/>
      </w:pPr>
      <w:r>
        <w:t xml:space="preserve">                                      __________ __________________________</w:t>
      </w:r>
    </w:p>
    <w:p w:rsidR="00D750E5" w:rsidRDefault="00D750E5">
      <w:pPr>
        <w:pStyle w:val="ConsPlusNonformat"/>
        <w:jc w:val="both"/>
      </w:pPr>
      <w:r>
        <w:t xml:space="preserve">                                       (подпись)     (расшифровка подписи)</w:t>
      </w:r>
    </w:p>
    <w:p w:rsidR="00D750E5" w:rsidRDefault="00D750E5">
      <w:pPr>
        <w:pStyle w:val="ConsPlusNonformat"/>
        <w:jc w:val="both"/>
      </w:pPr>
      <w:r>
        <w:t xml:space="preserve">                                      "______" ______________ 20___  г.</w:t>
      </w:r>
    </w:p>
    <w:p w:rsidR="00D750E5" w:rsidRDefault="00D750E5">
      <w:pPr>
        <w:pStyle w:val="ConsPlusNormal"/>
        <w:jc w:val="both"/>
      </w:pPr>
    </w:p>
    <w:p w:rsidR="00D750E5" w:rsidRDefault="00D750E5">
      <w:pPr>
        <w:pStyle w:val="ConsPlusNormal"/>
        <w:jc w:val="center"/>
      </w:pPr>
      <w:bookmarkStart w:id="7" w:name="P863"/>
      <w:bookmarkEnd w:id="7"/>
      <w:r>
        <w:t>План</w:t>
      </w:r>
    </w:p>
    <w:p w:rsidR="00D750E5" w:rsidRDefault="00D750E5">
      <w:pPr>
        <w:pStyle w:val="ConsPlusNormal"/>
        <w:jc w:val="center"/>
      </w:pPr>
      <w:r>
        <w:t>внутреннего финансового аудита на ________ год</w:t>
      </w:r>
    </w:p>
    <w:p w:rsidR="00D750E5" w:rsidRDefault="00D750E5">
      <w:pPr>
        <w:pStyle w:val="ConsPlusNormal"/>
        <w:jc w:val="both"/>
      </w:pPr>
    </w:p>
    <w:p w:rsidR="00D750E5" w:rsidRDefault="00D750E5">
      <w:pPr>
        <w:pStyle w:val="ConsPlusNonformat"/>
        <w:jc w:val="both"/>
      </w:pPr>
      <w:r>
        <w:t>Наименование главного администратора        Администрация Ленинского района</w:t>
      </w:r>
    </w:p>
    <w:p w:rsidR="00D750E5" w:rsidRDefault="00D750E5">
      <w:pPr>
        <w:pStyle w:val="ConsPlusNonformat"/>
        <w:jc w:val="both"/>
      </w:pPr>
      <w:r>
        <w:t>бюджетных средств                           города Пензы</w:t>
      </w:r>
    </w:p>
    <w:p w:rsidR="00D750E5" w:rsidRDefault="00D750E5">
      <w:pPr>
        <w:pStyle w:val="ConsPlusNonformat"/>
        <w:jc w:val="both"/>
      </w:pPr>
      <w:r>
        <w:t>Наименование бюджета                        Бюджет города Пензы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1587"/>
        <w:gridCol w:w="1587"/>
        <w:gridCol w:w="1871"/>
      </w:tblGrid>
      <w:tr w:rsidR="00D750E5">
        <w:tc>
          <w:tcPr>
            <w:tcW w:w="567" w:type="dxa"/>
            <w:vAlign w:val="center"/>
          </w:tcPr>
          <w:p w:rsidR="00D750E5" w:rsidRDefault="00D750E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Align w:val="center"/>
          </w:tcPr>
          <w:p w:rsidR="00D750E5" w:rsidRDefault="00D750E5">
            <w:pPr>
              <w:pStyle w:val="ConsPlusNormal"/>
              <w:jc w:val="center"/>
            </w:pPr>
            <w:r>
              <w:t>Тема аудиторской проверки, которую планируется провести в очередном финансовом году</w:t>
            </w:r>
          </w:p>
        </w:tc>
        <w:tc>
          <w:tcPr>
            <w:tcW w:w="1587" w:type="dxa"/>
            <w:vAlign w:val="center"/>
          </w:tcPr>
          <w:p w:rsidR="00D750E5" w:rsidRDefault="00D750E5">
            <w:pPr>
              <w:pStyle w:val="ConsPlusNormal"/>
              <w:jc w:val="center"/>
            </w:pPr>
            <w:r>
              <w:t>Объект аудита</w:t>
            </w:r>
          </w:p>
        </w:tc>
        <w:tc>
          <w:tcPr>
            <w:tcW w:w="1587" w:type="dxa"/>
            <w:vAlign w:val="center"/>
          </w:tcPr>
          <w:p w:rsidR="00D750E5" w:rsidRDefault="00D750E5">
            <w:pPr>
              <w:pStyle w:val="ConsPlusNormal"/>
              <w:jc w:val="center"/>
            </w:pPr>
            <w:r>
              <w:t>Срок проведения аудиторской проверки</w:t>
            </w:r>
          </w:p>
        </w:tc>
        <w:tc>
          <w:tcPr>
            <w:tcW w:w="1871" w:type="dxa"/>
            <w:vAlign w:val="center"/>
          </w:tcPr>
          <w:p w:rsidR="00D750E5" w:rsidRDefault="00D750E5">
            <w:pPr>
              <w:pStyle w:val="ConsPlusNormal"/>
              <w:jc w:val="center"/>
            </w:pPr>
            <w:r>
              <w:t>Ответственные исполнители</w:t>
            </w:r>
          </w:p>
        </w:tc>
      </w:tr>
      <w:tr w:rsidR="00D750E5">
        <w:tc>
          <w:tcPr>
            <w:tcW w:w="567" w:type="dxa"/>
          </w:tcPr>
          <w:p w:rsidR="00D750E5" w:rsidRDefault="00D750E5">
            <w:pPr>
              <w:pStyle w:val="ConsPlusNormal"/>
            </w:pPr>
          </w:p>
        </w:tc>
        <w:tc>
          <w:tcPr>
            <w:tcW w:w="2948" w:type="dxa"/>
          </w:tcPr>
          <w:p w:rsidR="00D750E5" w:rsidRDefault="00D750E5">
            <w:pPr>
              <w:pStyle w:val="ConsPlusNormal"/>
            </w:pPr>
          </w:p>
        </w:tc>
        <w:tc>
          <w:tcPr>
            <w:tcW w:w="1587" w:type="dxa"/>
          </w:tcPr>
          <w:p w:rsidR="00D750E5" w:rsidRDefault="00D750E5">
            <w:pPr>
              <w:pStyle w:val="ConsPlusNormal"/>
            </w:pPr>
          </w:p>
        </w:tc>
        <w:tc>
          <w:tcPr>
            <w:tcW w:w="1587" w:type="dxa"/>
          </w:tcPr>
          <w:p w:rsidR="00D750E5" w:rsidRDefault="00D750E5">
            <w:pPr>
              <w:pStyle w:val="ConsPlusNormal"/>
            </w:pPr>
          </w:p>
        </w:tc>
        <w:tc>
          <w:tcPr>
            <w:tcW w:w="1871" w:type="dxa"/>
          </w:tcPr>
          <w:p w:rsidR="00D750E5" w:rsidRDefault="00D750E5">
            <w:pPr>
              <w:pStyle w:val="ConsPlusNormal"/>
            </w:pPr>
          </w:p>
        </w:tc>
      </w:tr>
      <w:tr w:rsidR="00D750E5">
        <w:tc>
          <w:tcPr>
            <w:tcW w:w="567" w:type="dxa"/>
          </w:tcPr>
          <w:p w:rsidR="00D750E5" w:rsidRDefault="00D750E5">
            <w:pPr>
              <w:pStyle w:val="ConsPlusNormal"/>
            </w:pPr>
          </w:p>
        </w:tc>
        <w:tc>
          <w:tcPr>
            <w:tcW w:w="2948" w:type="dxa"/>
          </w:tcPr>
          <w:p w:rsidR="00D750E5" w:rsidRDefault="00D750E5">
            <w:pPr>
              <w:pStyle w:val="ConsPlusNormal"/>
            </w:pPr>
          </w:p>
        </w:tc>
        <w:tc>
          <w:tcPr>
            <w:tcW w:w="1587" w:type="dxa"/>
          </w:tcPr>
          <w:p w:rsidR="00D750E5" w:rsidRDefault="00D750E5">
            <w:pPr>
              <w:pStyle w:val="ConsPlusNormal"/>
            </w:pPr>
          </w:p>
        </w:tc>
        <w:tc>
          <w:tcPr>
            <w:tcW w:w="1587" w:type="dxa"/>
          </w:tcPr>
          <w:p w:rsidR="00D750E5" w:rsidRDefault="00D750E5">
            <w:pPr>
              <w:pStyle w:val="ConsPlusNormal"/>
            </w:pPr>
          </w:p>
        </w:tc>
        <w:tc>
          <w:tcPr>
            <w:tcW w:w="1871" w:type="dxa"/>
          </w:tcPr>
          <w:p w:rsidR="00D750E5" w:rsidRDefault="00D750E5">
            <w:pPr>
              <w:pStyle w:val="ConsPlusNormal"/>
            </w:pPr>
          </w:p>
        </w:tc>
      </w:tr>
    </w:tbl>
    <w:p w:rsidR="00D750E5" w:rsidRDefault="00D750E5">
      <w:pPr>
        <w:pStyle w:val="ConsPlusNormal"/>
        <w:jc w:val="both"/>
      </w:pPr>
    </w:p>
    <w:p w:rsidR="00D750E5" w:rsidRDefault="00D750E5">
      <w:pPr>
        <w:pStyle w:val="ConsPlusNonformat"/>
        <w:jc w:val="both"/>
      </w:pPr>
      <w:r>
        <w:t>Должность субъекта внутреннего аудита       __________________          ФИО</w:t>
      </w:r>
    </w:p>
    <w:p w:rsidR="00D750E5" w:rsidRDefault="00D750E5">
      <w:pPr>
        <w:pStyle w:val="ConsPlusNonformat"/>
        <w:jc w:val="both"/>
      </w:pPr>
      <w:r>
        <w:t xml:space="preserve">                                               (подпись)</w:t>
      </w: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right"/>
        <w:outlineLvl w:val="1"/>
      </w:pPr>
      <w:r>
        <w:t>Приложение 6</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rmal"/>
        <w:jc w:val="center"/>
      </w:pPr>
      <w:bookmarkStart w:id="8" w:name="P931"/>
      <w:bookmarkEnd w:id="8"/>
      <w:r>
        <w:t>Акт N ______</w:t>
      </w:r>
    </w:p>
    <w:p w:rsidR="00D750E5" w:rsidRDefault="00D750E5">
      <w:pPr>
        <w:pStyle w:val="ConsPlusNormal"/>
        <w:jc w:val="center"/>
      </w:pPr>
      <w:r>
        <w:t>по результатам аудиторской проверки</w:t>
      </w:r>
    </w:p>
    <w:p w:rsidR="00D750E5" w:rsidRDefault="00D750E5">
      <w:pPr>
        <w:pStyle w:val="ConsPlusNormal"/>
        <w:jc w:val="center"/>
      </w:pPr>
      <w:r>
        <w:t>____________________________________________________________</w:t>
      </w:r>
    </w:p>
    <w:p w:rsidR="00D750E5" w:rsidRDefault="00D750E5">
      <w:pPr>
        <w:pStyle w:val="ConsPlusNormal"/>
        <w:jc w:val="center"/>
      </w:pPr>
      <w:r>
        <w:t>(тема аудиторской проверки, проверяемый период)</w:t>
      </w:r>
    </w:p>
    <w:p w:rsidR="00D750E5" w:rsidRDefault="00D750E5">
      <w:pPr>
        <w:pStyle w:val="ConsPlusNormal"/>
        <w:jc w:val="both"/>
      </w:pPr>
    </w:p>
    <w:p w:rsidR="00D750E5" w:rsidRDefault="00D750E5">
      <w:pPr>
        <w:pStyle w:val="ConsPlusNonformat"/>
        <w:jc w:val="both"/>
      </w:pPr>
      <w:r>
        <w:t>___________________________________                  ______________________</w:t>
      </w:r>
    </w:p>
    <w:p w:rsidR="00D750E5" w:rsidRDefault="00D750E5">
      <w:pPr>
        <w:pStyle w:val="ConsPlusNonformat"/>
        <w:jc w:val="both"/>
      </w:pPr>
      <w:r>
        <w:t xml:space="preserve">   (место составления акта)                                  (дата)</w:t>
      </w:r>
    </w:p>
    <w:p w:rsidR="00D750E5" w:rsidRDefault="00D750E5">
      <w:pPr>
        <w:pStyle w:val="ConsPlusNonformat"/>
        <w:jc w:val="both"/>
      </w:pPr>
    </w:p>
    <w:p w:rsidR="00D750E5" w:rsidRDefault="00D750E5">
      <w:pPr>
        <w:pStyle w:val="ConsPlusNonformat"/>
        <w:jc w:val="both"/>
      </w:pPr>
      <w:r>
        <w:t>Во исполнение _____________________________________________________________</w:t>
      </w:r>
    </w:p>
    <w:p w:rsidR="00D750E5" w:rsidRDefault="00D750E5">
      <w:pPr>
        <w:pStyle w:val="ConsPlusNonformat"/>
        <w:jc w:val="both"/>
      </w:pPr>
      <w:r>
        <w:t xml:space="preserve">                   (реквизиты приказа о проведен</w:t>
      </w:r>
      <w:proofErr w:type="gramStart"/>
      <w:r>
        <w:t>ии ау</w:t>
      </w:r>
      <w:proofErr w:type="gramEnd"/>
      <w:r>
        <w:t>диторской проверки)</w:t>
      </w:r>
    </w:p>
    <w:p w:rsidR="00D750E5" w:rsidRDefault="00D750E5">
      <w:pPr>
        <w:pStyle w:val="ConsPlusNonformat"/>
        <w:jc w:val="both"/>
      </w:pPr>
      <w:r>
        <w:t>в соответствии с программой _______________________________________________</w:t>
      </w:r>
    </w:p>
    <w:p w:rsidR="00D750E5" w:rsidRDefault="00D750E5">
      <w:pPr>
        <w:pStyle w:val="ConsPlusNonformat"/>
        <w:jc w:val="both"/>
      </w:pPr>
      <w:r>
        <w:t xml:space="preserve">                              (реквизиты программы аудиторской проверки)</w:t>
      </w:r>
    </w:p>
    <w:p w:rsidR="00D750E5" w:rsidRDefault="00D750E5">
      <w:pPr>
        <w:pStyle w:val="ConsPlusNonformat"/>
        <w:jc w:val="both"/>
      </w:pPr>
      <w:r>
        <w:t>аудиторской группой в составе:</w:t>
      </w:r>
    </w:p>
    <w:p w:rsidR="00D750E5" w:rsidRDefault="00D750E5">
      <w:pPr>
        <w:pStyle w:val="ConsPlusNonformat"/>
        <w:jc w:val="both"/>
      </w:pPr>
      <w:proofErr w:type="gramStart"/>
      <w:r>
        <w:t>Фамилия,  инициалы  руководителя  группы  аудита  (руководитель аудиторской</w:t>
      </w:r>
      <w:proofErr w:type="gramEnd"/>
    </w:p>
    <w:p w:rsidR="00D750E5" w:rsidRDefault="00D750E5">
      <w:pPr>
        <w:pStyle w:val="ConsPlusNonformat"/>
        <w:jc w:val="both"/>
      </w:pPr>
      <w:r>
        <w:t>группы)  -  должность  руководителя  аудиторской  группы,</w:t>
      </w:r>
    </w:p>
    <w:p w:rsidR="00D750E5" w:rsidRDefault="00D750E5">
      <w:pPr>
        <w:pStyle w:val="ConsPlusNonformat"/>
        <w:jc w:val="both"/>
      </w:pPr>
      <w:r>
        <w:t>Фамилия, инициалы  участника  аудиторской  группы  -  должность   участника</w:t>
      </w:r>
    </w:p>
    <w:p w:rsidR="00D750E5" w:rsidRDefault="00D750E5">
      <w:pPr>
        <w:pStyle w:val="ConsPlusNonformat"/>
        <w:jc w:val="both"/>
      </w:pPr>
      <w:r>
        <w:t>аудиторской группы и т.д.</w:t>
      </w:r>
    </w:p>
    <w:p w:rsidR="00D750E5" w:rsidRDefault="00D750E5">
      <w:pPr>
        <w:pStyle w:val="ConsPlusNonformat"/>
        <w:jc w:val="both"/>
      </w:pPr>
      <w:r>
        <w:t>проведена аудиторская проверка ___________________________________________.</w:t>
      </w:r>
    </w:p>
    <w:p w:rsidR="00D750E5" w:rsidRDefault="00D750E5">
      <w:pPr>
        <w:pStyle w:val="ConsPlusNonformat"/>
        <w:jc w:val="both"/>
      </w:pPr>
      <w:r>
        <w:t xml:space="preserve">                                      </w:t>
      </w:r>
      <w:proofErr w:type="gramStart"/>
      <w:r>
        <w:t>(тема аудиторской проверки,</w:t>
      </w:r>
      <w:proofErr w:type="gramEnd"/>
    </w:p>
    <w:p w:rsidR="00D750E5" w:rsidRDefault="00D750E5">
      <w:pPr>
        <w:pStyle w:val="ConsPlusNonformat"/>
        <w:jc w:val="both"/>
      </w:pPr>
      <w:r>
        <w:t xml:space="preserve">                                         проверяемый период)</w:t>
      </w:r>
    </w:p>
    <w:p w:rsidR="00D750E5" w:rsidRDefault="00D750E5">
      <w:pPr>
        <w:pStyle w:val="ConsPlusNonformat"/>
        <w:jc w:val="both"/>
      </w:pPr>
      <w:r>
        <w:t>Вид аудиторской проверки: _________________________________________________</w:t>
      </w:r>
    </w:p>
    <w:p w:rsidR="00D750E5" w:rsidRDefault="00D750E5">
      <w:pPr>
        <w:pStyle w:val="ConsPlusNonformat"/>
        <w:jc w:val="both"/>
      </w:pPr>
      <w:r>
        <w:t>Срок проведения аудиторской проверки: _____________________________________</w:t>
      </w:r>
    </w:p>
    <w:p w:rsidR="00D750E5" w:rsidRDefault="00D750E5">
      <w:pPr>
        <w:pStyle w:val="ConsPlusNonformat"/>
        <w:jc w:val="both"/>
      </w:pPr>
      <w:r>
        <w:t>Методы проведения аудиторской проверки: ___________________________________</w:t>
      </w:r>
    </w:p>
    <w:p w:rsidR="00D750E5" w:rsidRDefault="00D750E5">
      <w:pPr>
        <w:pStyle w:val="ConsPlusNonformat"/>
        <w:jc w:val="both"/>
      </w:pPr>
      <w:r>
        <w:t>Перечень вопросов, изученных в ходе аудиторской проверки:</w:t>
      </w:r>
    </w:p>
    <w:p w:rsidR="00D750E5" w:rsidRDefault="00D750E5">
      <w:pPr>
        <w:pStyle w:val="ConsPlusNonformat"/>
        <w:jc w:val="both"/>
      </w:pPr>
      <w:r>
        <w:lastRenderedPageBreak/>
        <w:t>1. ________________________________________________________________________</w:t>
      </w:r>
    </w:p>
    <w:p w:rsidR="00D750E5" w:rsidRDefault="00D750E5">
      <w:pPr>
        <w:pStyle w:val="ConsPlusNonformat"/>
        <w:jc w:val="both"/>
      </w:pPr>
      <w:r>
        <w:t>2. ________________________________________________________________________</w:t>
      </w:r>
    </w:p>
    <w:p w:rsidR="00D750E5" w:rsidRDefault="00D750E5">
      <w:pPr>
        <w:pStyle w:val="ConsPlusNonformat"/>
        <w:jc w:val="both"/>
      </w:pPr>
      <w:r>
        <w:t>В ходе проведения аудиторской проверки установлено следующее:</w:t>
      </w:r>
    </w:p>
    <w:p w:rsidR="00D750E5" w:rsidRDefault="00D750E5">
      <w:pPr>
        <w:pStyle w:val="ConsPlusNonformat"/>
        <w:jc w:val="both"/>
      </w:pPr>
      <w:r>
        <w:t>По вопросу N 1 ____________________________________________________________</w:t>
      </w:r>
    </w:p>
    <w:p w:rsidR="00D750E5" w:rsidRDefault="00D750E5">
      <w:pPr>
        <w:pStyle w:val="ConsPlusNonformat"/>
        <w:jc w:val="both"/>
      </w:pPr>
      <w:r>
        <w:t>По вопросу N 2 ____________________________________________________________</w:t>
      </w:r>
    </w:p>
    <w:p w:rsidR="00D750E5" w:rsidRDefault="00D750E5">
      <w:pPr>
        <w:pStyle w:val="ConsPlusNonformat"/>
        <w:jc w:val="both"/>
      </w:pPr>
    </w:p>
    <w:p w:rsidR="00D750E5" w:rsidRDefault="00D750E5">
      <w:pPr>
        <w:pStyle w:val="ConsPlusNonformat"/>
        <w:jc w:val="both"/>
      </w:pPr>
      <w:r>
        <w:t>Должность руководителя аудиторской группы</w:t>
      </w:r>
    </w:p>
    <w:p w:rsidR="00D750E5" w:rsidRDefault="00D750E5">
      <w:pPr>
        <w:pStyle w:val="ConsPlusNonformat"/>
        <w:jc w:val="both"/>
      </w:pPr>
      <w:r>
        <w:t>(ответственного работника)</w:t>
      </w:r>
    </w:p>
    <w:p w:rsidR="00D750E5" w:rsidRDefault="00D750E5">
      <w:pPr>
        <w:pStyle w:val="ConsPlusNonformat"/>
        <w:jc w:val="both"/>
      </w:pPr>
      <w:r>
        <w:t>________________________________     __________    ________________________</w:t>
      </w:r>
    </w:p>
    <w:p w:rsidR="00D750E5" w:rsidRDefault="00D750E5">
      <w:pPr>
        <w:pStyle w:val="ConsPlusNonformat"/>
        <w:jc w:val="both"/>
      </w:pPr>
      <w:r>
        <w:t xml:space="preserve">                                     (подпись)             (Ф.И.О.)</w:t>
      </w:r>
    </w:p>
    <w:p w:rsidR="00D750E5" w:rsidRDefault="00D750E5">
      <w:pPr>
        <w:pStyle w:val="ConsPlusNonformat"/>
        <w:jc w:val="both"/>
      </w:pPr>
      <w:r>
        <w:t>дата</w:t>
      </w:r>
    </w:p>
    <w:p w:rsidR="00D750E5" w:rsidRDefault="00D750E5">
      <w:pPr>
        <w:pStyle w:val="ConsPlusNonformat"/>
        <w:jc w:val="both"/>
      </w:pPr>
    </w:p>
    <w:p w:rsidR="00D750E5" w:rsidRDefault="00D750E5">
      <w:pPr>
        <w:pStyle w:val="ConsPlusNonformat"/>
        <w:jc w:val="both"/>
      </w:pPr>
      <w:r>
        <w:t>Участники аудиторской группы:</w:t>
      </w:r>
    </w:p>
    <w:p w:rsidR="00D750E5" w:rsidRDefault="00D750E5">
      <w:pPr>
        <w:pStyle w:val="ConsPlusNonformat"/>
        <w:jc w:val="both"/>
      </w:pPr>
      <w:r>
        <w:t>Должность участника аудиторской группы</w:t>
      </w:r>
    </w:p>
    <w:p w:rsidR="00D750E5" w:rsidRDefault="00D750E5">
      <w:pPr>
        <w:pStyle w:val="ConsPlusNonformat"/>
        <w:jc w:val="both"/>
      </w:pPr>
      <w:r>
        <w:t>(ответственного работника)</w:t>
      </w:r>
    </w:p>
    <w:p w:rsidR="00D750E5" w:rsidRDefault="00D750E5">
      <w:pPr>
        <w:pStyle w:val="ConsPlusNonformat"/>
        <w:jc w:val="both"/>
      </w:pPr>
      <w:r>
        <w:t>________________________________     __________    ________________________</w:t>
      </w:r>
    </w:p>
    <w:p w:rsidR="00D750E5" w:rsidRDefault="00D750E5">
      <w:pPr>
        <w:pStyle w:val="ConsPlusNonformat"/>
        <w:jc w:val="both"/>
      </w:pPr>
      <w:r>
        <w:t xml:space="preserve">      (должность)                    (подпись)            (Ф.И.О.)</w:t>
      </w:r>
    </w:p>
    <w:p w:rsidR="00D750E5" w:rsidRDefault="00D750E5">
      <w:pPr>
        <w:pStyle w:val="ConsPlusNonformat"/>
        <w:jc w:val="both"/>
      </w:pPr>
      <w:r>
        <w:t>дата</w:t>
      </w:r>
    </w:p>
    <w:p w:rsidR="00D750E5" w:rsidRDefault="00D750E5">
      <w:pPr>
        <w:pStyle w:val="ConsPlusNonformat"/>
        <w:jc w:val="both"/>
      </w:pPr>
    </w:p>
    <w:p w:rsidR="00D750E5" w:rsidRDefault="00D750E5">
      <w:pPr>
        <w:pStyle w:val="ConsPlusNonformat"/>
        <w:jc w:val="both"/>
      </w:pPr>
      <w:r>
        <w:t>Один экземпляр акта получен для ознакомления:</w:t>
      </w:r>
    </w:p>
    <w:p w:rsidR="00D750E5" w:rsidRDefault="00D750E5">
      <w:pPr>
        <w:pStyle w:val="ConsPlusNonformat"/>
        <w:jc w:val="both"/>
      </w:pPr>
      <w:r>
        <w:t>Должность руководителя объекта аудита</w:t>
      </w:r>
    </w:p>
    <w:p w:rsidR="00D750E5" w:rsidRDefault="00D750E5">
      <w:pPr>
        <w:pStyle w:val="ConsPlusNonformat"/>
        <w:jc w:val="both"/>
      </w:pPr>
      <w:r>
        <w:t>(иного уполномоченного лица)</w:t>
      </w:r>
    </w:p>
    <w:p w:rsidR="00D750E5" w:rsidRDefault="00D750E5">
      <w:pPr>
        <w:pStyle w:val="ConsPlusNonformat"/>
        <w:jc w:val="both"/>
      </w:pPr>
      <w:r>
        <w:t>_______________________________     __________    _________________________</w:t>
      </w:r>
    </w:p>
    <w:p w:rsidR="00D750E5" w:rsidRDefault="00D750E5">
      <w:pPr>
        <w:pStyle w:val="ConsPlusNonformat"/>
        <w:jc w:val="both"/>
      </w:pPr>
      <w:r>
        <w:t xml:space="preserve">          (должность)               (подпись)            (Ф.И.О.)</w:t>
      </w:r>
    </w:p>
    <w:p w:rsidR="00D750E5" w:rsidRDefault="00D750E5">
      <w:pPr>
        <w:pStyle w:val="ConsPlusNonformat"/>
        <w:jc w:val="both"/>
      </w:pPr>
      <w:r>
        <w:t>дата</w:t>
      </w:r>
    </w:p>
    <w:p w:rsidR="00D750E5" w:rsidRDefault="00D750E5">
      <w:pPr>
        <w:pStyle w:val="ConsPlusNonformat"/>
        <w:jc w:val="both"/>
      </w:pPr>
      <w:r>
        <w:t>"Ознакомле</w:t>
      </w:r>
      <w:proofErr w:type="gramStart"/>
      <w:r>
        <w:t>н(</w:t>
      </w:r>
      <w:proofErr w:type="gramEnd"/>
      <w:r>
        <w:t>а)"</w:t>
      </w:r>
    </w:p>
    <w:p w:rsidR="00D750E5" w:rsidRDefault="00D750E5">
      <w:pPr>
        <w:pStyle w:val="ConsPlusNonformat"/>
        <w:jc w:val="both"/>
      </w:pPr>
    </w:p>
    <w:p w:rsidR="00D750E5" w:rsidRDefault="00D750E5">
      <w:pPr>
        <w:pStyle w:val="ConsPlusNonformat"/>
        <w:jc w:val="both"/>
      </w:pPr>
      <w:r>
        <w:t>Должность руководителя объекта аудита</w:t>
      </w:r>
    </w:p>
    <w:p w:rsidR="00D750E5" w:rsidRDefault="00D750E5">
      <w:pPr>
        <w:pStyle w:val="ConsPlusNonformat"/>
        <w:jc w:val="both"/>
      </w:pPr>
      <w:r>
        <w:t>(иного уполномоченного лица)</w:t>
      </w:r>
    </w:p>
    <w:p w:rsidR="00D750E5" w:rsidRDefault="00D750E5">
      <w:pPr>
        <w:pStyle w:val="ConsPlusNonformat"/>
        <w:jc w:val="both"/>
      </w:pPr>
      <w:r>
        <w:t>_______________________________     __________    _________________________</w:t>
      </w:r>
    </w:p>
    <w:p w:rsidR="00D750E5" w:rsidRDefault="00D750E5">
      <w:pPr>
        <w:pStyle w:val="ConsPlusNonformat"/>
        <w:jc w:val="both"/>
      </w:pPr>
      <w:r>
        <w:t xml:space="preserve">         (должность)                (подпись)            (Ф.И.О.)</w:t>
      </w:r>
    </w:p>
    <w:p w:rsidR="00D750E5" w:rsidRDefault="00D750E5">
      <w:pPr>
        <w:pStyle w:val="ConsPlusNonformat"/>
        <w:jc w:val="both"/>
      </w:pPr>
    </w:p>
    <w:p w:rsidR="00D750E5" w:rsidRDefault="00D750E5">
      <w:pPr>
        <w:pStyle w:val="ConsPlusNonformat"/>
        <w:jc w:val="both"/>
      </w:pPr>
      <w:r>
        <w:t>Один экземпляр акта получен:</w:t>
      </w:r>
    </w:p>
    <w:p w:rsidR="00D750E5" w:rsidRDefault="00D750E5">
      <w:pPr>
        <w:pStyle w:val="ConsPlusNonformat"/>
        <w:jc w:val="both"/>
      </w:pPr>
      <w:r>
        <w:t>Должность руководителя объекта аудита</w:t>
      </w:r>
    </w:p>
    <w:p w:rsidR="00D750E5" w:rsidRDefault="00D750E5">
      <w:pPr>
        <w:pStyle w:val="ConsPlusNonformat"/>
        <w:jc w:val="both"/>
      </w:pPr>
      <w:r>
        <w:t>(иного уполномоченного лица)</w:t>
      </w:r>
    </w:p>
    <w:p w:rsidR="00D750E5" w:rsidRDefault="00D750E5">
      <w:pPr>
        <w:pStyle w:val="ConsPlusNonformat"/>
        <w:jc w:val="both"/>
      </w:pPr>
      <w:r>
        <w:t>_______________________________     __________    _________________________</w:t>
      </w:r>
    </w:p>
    <w:p w:rsidR="00D750E5" w:rsidRDefault="00D750E5">
      <w:pPr>
        <w:pStyle w:val="ConsPlusNonformat"/>
        <w:jc w:val="both"/>
      </w:pPr>
      <w:r>
        <w:t xml:space="preserve">         (должность)                (подпись)           (Ф.И.О.)</w:t>
      </w:r>
    </w:p>
    <w:p w:rsidR="00D750E5" w:rsidRDefault="00D750E5">
      <w:pPr>
        <w:pStyle w:val="ConsPlusNonformat"/>
        <w:jc w:val="both"/>
      </w:pPr>
    </w:p>
    <w:p w:rsidR="00D750E5" w:rsidRDefault="00D750E5">
      <w:pPr>
        <w:pStyle w:val="ConsPlusNonformat"/>
        <w:jc w:val="both"/>
      </w:pPr>
      <w:r>
        <w:t>Заполняется  в  случае  отказа  руководителя  (иного  уполномоченного лица)</w:t>
      </w:r>
    </w:p>
    <w:p w:rsidR="00D750E5" w:rsidRDefault="00D750E5">
      <w:pPr>
        <w:pStyle w:val="ConsPlusNonformat"/>
        <w:jc w:val="both"/>
      </w:pPr>
      <w:r>
        <w:t>объекта аудита от подписи</w:t>
      </w:r>
    </w:p>
    <w:p w:rsidR="00D750E5" w:rsidRDefault="00D750E5">
      <w:pPr>
        <w:pStyle w:val="ConsPlusNonformat"/>
        <w:jc w:val="both"/>
      </w:pPr>
      <w:r>
        <w:t>От подписи настоящего акта (получения экземпляра акта) ____________________</w:t>
      </w:r>
    </w:p>
    <w:p w:rsidR="00D750E5" w:rsidRDefault="00D750E5">
      <w:pPr>
        <w:pStyle w:val="ConsPlusNonformat"/>
        <w:jc w:val="both"/>
      </w:pPr>
      <w:r>
        <w:t>___________________________________________________________________________</w:t>
      </w:r>
    </w:p>
    <w:p w:rsidR="00D750E5" w:rsidRDefault="00D750E5">
      <w:pPr>
        <w:pStyle w:val="ConsPlusNonformat"/>
        <w:jc w:val="both"/>
      </w:pPr>
      <w:r>
        <w:t xml:space="preserve">   (должность руководителя (иного уполномоченного лица) объекта аудита)</w:t>
      </w:r>
    </w:p>
    <w:p w:rsidR="00D750E5" w:rsidRDefault="00D750E5">
      <w:pPr>
        <w:pStyle w:val="ConsPlusNonformat"/>
        <w:jc w:val="both"/>
      </w:pPr>
      <w:r>
        <w:t>отказался.</w:t>
      </w:r>
    </w:p>
    <w:p w:rsidR="00D750E5" w:rsidRDefault="00D750E5">
      <w:pPr>
        <w:pStyle w:val="ConsPlusNonformat"/>
        <w:jc w:val="both"/>
      </w:pPr>
    </w:p>
    <w:p w:rsidR="00D750E5" w:rsidRDefault="00D750E5">
      <w:pPr>
        <w:pStyle w:val="ConsPlusNonformat"/>
        <w:jc w:val="both"/>
      </w:pPr>
      <w:r>
        <w:t>Должность руководителя</w:t>
      </w:r>
    </w:p>
    <w:p w:rsidR="00D750E5" w:rsidRDefault="00D750E5">
      <w:pPr>
        <w:pStyle w:val="ConsPlusNonformat"/>
        <w:jc w:val="both"/>
      </w:pPr>
      <w:r>
        <w:t>(руководителя аудиторской группы)</w:t>
      </w:r>
    </w:p>
    <w:p w:rsidR="00D750E5" w:rsidRDefault="00D750E5">
      <w:pPr>
        <w:pStyle w:val="ConsPlusNonformat"/>
        <w:jc w:val="both"/>
      </w:pPr>
      <w:r>
        <w:t>_______________________________     __________    _________________________</w:t>
      </w:r>
    </w:p>
    <w:p w:rsidR="00D750E5" w:rsidRDefault="00D750E5">
      <w:pPr>
        <w:pStyle w:val="ConsPlusNonformat"/>
        <w:jc w:val="both"/>
      </w:pPr>
      <w:r>
        <w:t xml:space="preserve">       (должность)                  (подпись)             (Ф.И.О.)</w:t>
      </w:r>
    </w:p>
    <w:p w:rsidR="00D750E5" w:rsidRDefault="00D750E5">
      <w:pPr>
        <w:pStyle w:val="ConsPlusNonformat"/>
        <w:jc w:val="both"/>
      </w:pPr>
    </w:p>
    <w:p w:rsidR="00D750E5" w:rsidRDefault="00D750E5">
      <w:pPr>
        <w:pStyle w:val="ConsPlusNonformat"/>
        <w:jc w:val="both"/>
      </w:pPr>
      <w:r>
        <w:t>дата</w:t>
      </w: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pStyle w:val="ConsPlusNormal"/>
        <w:jc w:val="both"/>
      </w:pPr>
    </w:p>
    <w:p w:rsidR="00D750E5" w:rsidRDefault="00D750E5">
      <w:pPr>
        <w:sectPr w:rsidR="00D750E5">
          <w:pgSz w:w="11905" w:h="16838"/>
          <w:pgMar w:top="1134" w:right="850" w:bottom="1134" w:left="1701" w:header="0" w:footer="0" w:gutter="0"/>
          <w:cols w:space="720"/>
        </w:sectPr>
      </w:pPr>
    </w:p>
    <w:p w:rsidR="00D750E5" w:rsidRDefault="00D750E5">
      <w:pPr>
        <w:pStyle w:val="ConsPlusNormal"/>
        <w:jc w:val="right"/>
        <w:outlineLvl w:val="1"/>
      </w:pPr>
      <w:r>
        <w:lastRenderedPageBreak/>
        <w:t>Приложение N 7</w:t>
      </w:r>
    </w:p>
    <w:p w:rsidR="00D750E5" w:rsidRDefault="00D750E5">
      <w:pPr>
        <w:pStyle w:val="ConsPlusNormal"/>
        <w:jc w:val="right"/>
      </w:pPr>
      <w:r>
        <w:t>к Порядку</w:t>
      </w:r>
    </w:p>
    <w:p w:rsidR="00D750E5" w:rsidRDefault="00D750E5">
      <w:pPr>
        <w:pStyle w:val="ConsPlusNormal"/>
        <w:jc w:val="both"/>
      </w:pPr>
    </w:p>
    <w:p w:rsidR="00D750E5" w:rsidRDefault="00D750E5">
      <w:pPr>
        <w:pStyle w:val="ConsPlusNormal"/>
        <w:jc w:val="center"/>
      </w:pPr>
      <w:bookmarkStart w:id="9" w:name="P1014"/>
      <w:bookmarkEnd w:id="9"/>
      <w:r>
        <w:t>Отчет</w:t>
      </w:r>
    </w:p>
    <w:p w:rsidR="00D750E5" w:rsidRDefault="00D750E5">
      <w:pPr>
        <w:pStyle w:val="ConsPlusNormal"/>
        <w:jc w:val="center"/>
      </w:pPr>
      <w:r>
        <w:t>о результатах осуществления внутреннего финансового аудита</w:t>
      </w:r>
    </w:p>
    <w:p w:rsidR="00D750E5" w:rsidRDefault="00D750E5">
      <w:pPr>
        <w:pStyle w:val="ConsPlusNormal"/>
        <w:jc w:val="center"/>
      </w:pPr>
      <w:r>
        <w:t>за ___________ год</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1417"/>
        <w:gridCol w:w="1247"/>
        <w:gridCol w:w="1587"/>
        <w:gridCol w:w="1720"/>
        <w:gridCol w:w="1692"/>
        <w:gridCol w:w="1814"/>
        <w:gridCol w:w="1531"/>
        <w:gridCol w:w="1871"/>
      </w:tblGrid>
      <w:tr w:rsidR="00D750E5">
        <w:tc>
          <w:tcPr>
            <w:tcW w:w="510" w:type="dxa"/>
            <w:vMerge w:val="restart"/>
            <w:vAlign w:val="center"/>
          </w:tcPr>
          <w:p w:rsidR="00D750E5" w:rsidRDefault="00D750E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44" w:type="dxa"/>
            <w:vMerge w:val="restart"/>
            <w:vAlign w:val="center"/>
          </w:tcPr>
          <w:p w:rsidR="00D750E5" w:rsidRDefault="00D750E5">
            <w:pPr>
              <w:pStyle w:val="ConsPlusNormal"/>
              <w:jc w:val="center"/>
            </w:pPr>
            <w:r>
              <w:t>Количество проведенных аудиторских проверок</w:t>
            </w:r>
          </w:p>
        </w:tc>
        <w:tc>
          <w:tcPr>
            <w:tcW w:w="1417" w:type="dxa"/>
            <w:vMerge w:val="restart"/>
            <w:vAlign w:val="center"/>
          </w:tcPr>
          <w:p w:rsidR="00D750E5" w:rsidRDefault="00D750E5">
            <w:pPr>
              <w:pStyle w:val="ConsPlusNormal"/>
              <w:jc w:val="center"/>
            </w:pPr>
            <w:r>
              <w:t>Количество проверенных бюджетных процедур</w:t>
            </w:r>
          </w:p>
        </w:tc>
        <w:tc>
          <w:tcPr>
            <w:tcW w:w="2834" w:type="dxa"/>
            <w:gridSpan w:val="2"/>
            <w:vAlign w:val="center"/>
          </w:tcPr>
          <w:p w:rsidR="00D750E5" w:rsidRDefault="00D750E5">
            <w:pPr>
              <w:pStyle w:val="ConsPlusNormal"/>
              <w:jc w:val="center"/>
            </w:pPr>
            <w:r>
              <w:t>Информация о выявленных в ходе аудиторских проверках недостатках и нарушениях</w:t>
            </w:r>
          </w:p>
        </w:tc>
        <w:tc>
          <w:tcPr>
            <w:tcW w:w="1720" w:type="dxa"/>
            <w:vMerge w:val="restart"/>
            <w:vAlign w:val="center"/>
          </w:tcPr>
          <w:p w:rsidR="00D750E5" w:rsidRDefault="00D750E5">
            <w:pPr>
              <w:pStyle w:val="ConsPlusNormal"/>
              <w:jc w:val="center"/>
            </w:pPr>
            <w:r>
              <w:t>Информация об условиях и о причинах выявленных нарушений, а также о значимых бюджетных рисках</w:t>
            </w:r>
          </w:p>
        </w:tc>
        <w:tc>
          <w:tcPr>
            <w:tcW w:w="1692" w:type="dxa"/>
            <w:vMerge w:val="restart"/>
            <w:vAlign w:val="center"/>
          </w:tcPr>
          <w:p w:rsidR="00D750E5" w:rsidRDefault="00D750E5">
            <w:pPr>
              <w:pStyle w:val="ConsPlusNormal"/>
              <w:jc w:val="center"/>
            </w:pPr>
            <w:r>
              <w:t>Информация о наличии или об отсутствии возражений со стороны объекта аудита</w:t>
            </w:r>
          </w:p>
        </w:tc>
        <w:tc>
          <w:tcPr>
            <w:tcW w:w="1814" w:type="dxa"/>
            <w:vMerge w:val="restart"/>
            <w:vAlign w:val="center"/>
          </w:tcPr>
          <w:p w:rsidR="00D750E5" w:rsidRDefault="00D750E5">
            <w:pPr>
              <w:pStyle w:val="ConsPlusNormal"/>
              <w:jc w:val="center"/>
            </w:pPr>
            <w:r>
              <w:t>Выводы о надежности (эффективности) внутреннего финансового контроля и достоверности представленной объектом аудита бюджетной отчетности</w:t>
            </w:r>
          </w:p>
        </w:tc>
        <w:tc>
          <w:tcPr>
            <w:tcW w:w="1531" w:type="dxa"/>
            <w:vMerge w:val="restart"/>
            <w:vAlign w:val="center"/>
          </w:tcPr>
          <w:p w:rsidR="00D750E5" w:rsidRDefault="00D750E5">
            <w:pPr>
              <w:pStyle w:val="ConsPlusNormal"/>
              <w:jc w:val="center"/>
            </w:pPr>
            <w:r>
              <w:t>Выводы о соответствии ведения бюджетного учета объектом аудита нормативно-правовым актам, регулирующим бюджетные правоотношения, внутренним стандартам</w:t>
            </w:r>
          </w:p>
        </w:tc>
        <w:tc>
          <w:tcPr>
            <w:tcW w:w="1871" w:type="dxa"/>
            <w:vMerge w:val="restart"/>
            <w:vAlign w:val="center"/>
          </w:tcPr>
          <w:p w:rsidR="00D750E5" w:rsidRDefault="00D750E5">
            <w:pPr>
              <w:pStyle w:val="ConsPlusNormal"/>
              <w:jc w:val="center"/>
            </w:pPr>
            <w:r>
              <w:t xml:space="preserve">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финансового контроля, а также предложения по повышению </w:t>
            </w:r>
            <w:proofErr w:type="gramStart"/>
            <w:r>
              <w:t>эффективности использования средств бюджета города Пензы</w:t>
            </w:r>
            <w:proofErr w:type="gramEnd"/>
          </w:p>
        </w:tc>
      </w:tr>
      <w:tr w:rsidR="00D750E5">
        <w:tc>
          <w:tcPr>
            <w:tcW w:w="510" w:type="dxa"/>
            <w:vMerge/>
          </w:tcPr>
          <w:p w:rsidR="00D750E5" w:rsidRDefault="00D750E5"/>
        </w:tc>
        <w:tc>
          <w:tcPr>
            <w:tcW w:w="1644" w:type="dxa"/>
            <w:vMerge/>
          </w:tcPr>
          <w:p w:rsidR="00D750E5" w:rsidRDefault="00D750E5"/>
        </w:tc>
        <w:tc>
          <w:tcPr>
            <w:tcW w:w="1417" w:type="dxa"/>
            <w:vMerge/>
          </w:tcPr>
          <w:p w:rsidR="00D750E5" w:rsidRDefault="00D750E5"/>
        </w:tc>
        <w:tc>
          <w:tcPr>
            <w:tcW w:w="1247" w:type="dxa"/>
            <w:vAlign w:val="center"/>
          </w:tcPr>
          <w:p w:rsidR="00D750E5" w:rsidRDefault="00D750E5">
            <w:pPr>
              <w:pStyle w:val="ConsPlusNormal"/>
              <w:jc w:val="center"/>
            </w:pPr>
            <w:r>
              <w:t>в количественном выражении</w:t>
            </w:r>
          </w:p>
        </w:tc>
        <w:tc>
          <w:tcPr>
            <w:tcW w:w="1587" w:type="dxa"/>
            <w:vAlign w:val="center"/>
          </w:tcPr>
          <w:p w:rsidR="00D750E5" w:rsidRDefault="00D750E5">
            <w:pPr>
              <w:pStyle w:val="ConsPlusNormal"/>
              <w:jc w:val="center"/>
            </w:pPr>
            <w:r>
              <w:t>в денежном выражении</w:t>
            </w:r>
          </w:p>
        </w:tc>
        <w:tc>
          <w:tcPr>
            <w:tcW w:w="1720" w:type="dxa"/>
            <w:vMerge/>
          </w:tcPr>
          <w:p w:rsidR="00D750E5" w:rsidRDefault="00D750E5"/>
        </w:tc>
        <w:tc>
          <w:tcPr>
            <w:tcW w:w="1692" w:type="dxa"/>
            <w:vMerge/>
          </w:tcPr>
          <w:p w:rsidR="00D750E5" w:rsidRDefault="00D750E5"/>
        </w:tc>
        <w:tc>
          <w:tcPr>
            <w:tcW w:w="1814" w:type="dxa"/>
            <w:vMerge/>
          </w:tcPr>
          <w:p w:rsidR="00D750E5" w:rsidRDefault="00D750E5"/>
        </w:tc>
        <w:tc>
          <w:tcPr>
            <w:tcW w:w="1531" w:type="dxa"/>
            <w:vMerge/>
          </w:tcPr>
          <w:p w:rsidR="00D750E5" w:rsidRDefault="00D750E5"/>
        </w:tc>
        <w:tc>
          <w:tcPr>
            <w:tcW w:w="1871" w:type="dxa"/>
            <w:vMerge/>
          </w:tcPr>
          <w:p w:rsidR="00D750E5" w:rsidRDefault="00D750E5"/>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r w:rsidR="00D750E5">
        <w:tc>
          <w:tcPr>
            <w:tcW w:w="510" w:type="dxa"/>
          </w:tcPr>
          <w:p w:rsidR="00D750E5" w:rsidRDefault="00D750E5">
            <w:pPr>
              <w:pStyle w:val="ConsPlusNormal"/>
            </w:pPr>
          </w:p>
        </w:tc>
        <w:tc>
          <w:tcPr>
            <w:tcW w:w="1644" w:type="dxa"/>
          </w:tcPr>
          <w:p w:rsidR="00D750E5" w:rsidRDefault="00D750E5">
            <w:pPr>
              <w:pStyle w:val="ConsPlusNormal"/>
            </w:pPr>
          </w:p>
        </w:tc>
        <w:tc>
          <w:tcPr>
            <w:tcW w:w="1417" w:type="dxa"/>
          </w:tcPr>
          <w:p w:rsidR="00D750E5" w:rsidRDefault="00D750E5">
            <w:pPr>
              <w:pStyle w:val="ConsPlusNormal"/>
            </w:pPr>
          </w:p>
        </w:tc>
        <w:tc>
          <w:tcPr>
            <w:tcW w:w="1247" w:type="dxa"/>
          </w:tcPr>
          <w:p w:rsidR="00D750E5" w:rsidRDefault="00D750E5">
            <w:pPr>
              <w:pStyle w:val="ConsPlusNormal"/>
            </w:pPr>
          </w:p>
        </w:tc>
        <w:tc>
          <w:tcPr>
            <w:tcW w:w="1587" w:type="dxa"/>
          </w:tcPr>
          <w:p w:rsidR="00D750E5" w:rsidRDefault="00D750E5">
            <w:pPr>
              <w:pStyle w:val="ConsPlusNormal"/>
            </w:pPr>
          </w:p>
        </w:tc>
        <w:tc>
          <w:tcPr>
            <w:tcW w:w="1720" w:type="dxa"/>
          </w:tcPr>
          <w:p w:rsidR="00D750E5" w:rsidRDefault="00D750E5">
            <w:pPr>
              <w:pStyle w:val="ConsPlusNormal"/>
            </w:pPr>
          </w:p>
        </w:tc>
        <w:tc>
          <w:tcPr>
            <w:tcW w:w="1692" w:type="dxa"/>
          </w:tcPr>
          <w:p w:rsidR="00D750E5" w:rsidRDefault="00D750E5">
            <w:pPr>
              <w:pStyle w:val="ConsPlusNormal"/>
            </w:pPr>
          </w:p>
        </w:tc>
        <w:tc>
          <w:tcPr>
            <w:tcW w:w="1814" w:type="dxa"/>
          </w:tcPr>
          <w:p w:rsidR="00D750E5" w:rsidRDefault="00D750E5">
            <w:pPr>
              <w:pStyle w:val="ConsPlusNormal"/>
            </w:pPr>
          </w:p>
        </w:tc>
        <w:tc>
          <w:tcPr>
            <w:tcW w:w="1531" w:type="dxa"/>
          </w:tcPr>
          <w:p w:rsidR="00D750E5" w:rsidRDefault="00D750E5">
            <w:pPr>
              <w:pStyle w:val="ConsPlusNormal"/>
            </w:pPr>
          </w:p>
        </w:tc>
        <w:tc>
          <w:tcPr>
            <w:tcW w:w="1871" w:type="dxa"/>
          </w:tcPr>
          <w:p w:rsidR="00D750E5" w:rsidRDefault="00D750E5">
            <w:pPr>
              <w:pStyle w:val="ConsPlusNormal"/>
            </w:pPr>
          </w:p>
        </w:tc>
      </w:tr>
    </w:tbl>
    <w:p w:rsidR="00D750E5" w:rsidRDefault="00D750E5">
      <w:pPr>
        <w:pStyle w:val="ConsPlusNormal"/>
        <w:jc w:val="both"/>
      </w:pPr>
    </w:p>
    <w:p w:rsidR="00D750E5" w:rsidRDefault="00D750E5">
      <w:pPr>
        <w:pStyle w:val="ConsPlusNonformat"/>
        <w:jc w:val="both"/>
      </w:pPr>
      <w:r>
        <w:t>Должность субъекта внутреннего аудита ______________________           ФИО</w:t>
      </w:r>
    </w:p>
    <w:p w:rsidR="00D750E5" w:rsidRDefault="00D750E5">
      <w:pPr>
        <w:pStyle w:val="ConsPlusNonformat"/>
        <w:jc w:val="both"/>
      </w:pPr>
      <w:r>
        <w:t xml:space="preserve">                                            (подпись)</w:t>
      </w:r>
    </w:p>
    <w:p w:rsidR="00D750E5" w:rsidRDefault="00D750E5">
      <w:pPr>
        <w:sectPr w:rsidR="00D750E5">
          <w:pgSz w:w="16838" w:h="11905" w:orient="landscape"/>
          <w:pgMar w:top="1701" w:right="1134" w:bottom="850" w:left="1134" w:header="0" w:footer="0" w:gutter="0"/>
          <w:cols w:space="720"/>
        </w:sectPr>
      </w:pPr>
    </w:p>
    <w:p w:rsidR="00D750E5" w:rsidRDefault="00D750E5">
      <w:pPr>
        <w:pStyle w:val="ConsPlusNormal"/>
        <w:jc w:val="both"/>
      </w:pPr>
    </w:p>
    <w:p w:rsidR="00D750E5" w:rsidRDefault="00D750E5">
      <w:pPr>
        <w:pStyle w:val="ConsPlusNonformat"/>
        <w:jc w:val="both"/>
      </w:pPr>
      <w:r>
        <w:t xml:space="preserve">                                      Утверждаю:</w:t>
      </w:r>
    </w:p>
    <w:p w:rsidR="00D750E5" w:rsidRDefault="00D750E5">
      <w:pPr>
        <w:pStyle w:val="ConsPlusNonformat"/>
        <w:jc w:val="both"/>
      </w:pPr>
      <w:r>
        <w:t xml:space="preserve">                                      Глава администрации Ленинского района</w:t>
      </w:r>
    </w:p>
    <w:p w:rsidR="00D750E5" w:rsidRDefault="00D750E5">
      <w:pPr>
        <w:pStyle w:val="ConsPlusNonformat"/>
        <w:jc w:val="both"/>
      </w:pPr>
      <w:r>
        <w:t xml:space="preserve">                                      города Пензы</w:t>
      </w:r>
    </w:p>
    <w:p w:rsidR="00D750E5" w:rsidRDefault="00D750E5">
      <w:pPr>
        <w:pStyle w:val="ConsPlusNonformat"/>
        <w:jc w:val="both"/>
      </w:pPr>
      <w:r>
        <w:t xml:space="preserve">                                                         Ю.Б. </w:t>
      </w:r>
      <w:proofErr w:type="spellStart"/>
      <w:r>
        <w:t>Чипчиу</w:t>
      </w:r>
      <w:proofErr w:type="spellEnd"/>
    </w:p>
    <w:p w:rsidR="00D750E5" w:rsidRDefault="00D750E5">
      <w:pPr>
        <w:pStyle w:val="ConsPlusNonformat"/>
        <w:jc w:val="both"/>
      </w:pPr>
      <w:r>
        <w:t xml:space="preserve">                                      ____ _______ ________________________</w:t>
      </w:r>
    </w:p>
    <w:p w:rsidR="00D750E5" w:rsidRDefault="00D750E5">
      <w:pPr>
        <w:pStyle w:val="ConsPlusNonformat"/>
        <w:jc w:val="both"/>
      </w:pPr>
      <w:r>
        <w:t xml:space="preserve">                                       (подпись)    (расшифровка подписи)</w:t>
      </w:r>
    </w:p>
    <w:p w:rsidR="00D750E5" w:rsidRDefault="00D750E5">
      <w:pPr>
        <w:pStyle w:val="ConsPlusNonformat"/>
        <w:jc w:val="both"/>
      </w:pPr>
      <w:r>
        <w:t xml:space="preserve">                                      "____" __________ 20____ г.</w:t>
      </w:r>
    </w:p>
    <w:p w:rsidR="00D750E5" w:rsidRDefault="00D750E5">
      <w:pPr>
        <w:pStyle w:val="ConsPlusNormal"/>
        <w:jc w:val="both"/>
      </w:pPr>
    </w:p>
    <w:p w:rsidR="00D750E5" w:rsidRDefault="00D750E5">
      <w:pPr>
        <w:pStyle w:val="ConsPlusNormal"/>
        <w:jc w:val="center"/>
        <w:outlineLvl w:val="1"/>
      </w:pPr>
      <w:r>
        <w:t>План</w:t>
      </w:r>
    </w:p>
    <w:p w:rsidR="00D750E5" w:rsidRDefault="00D750E5">
      <w:pPr>
        <w:pStyle w:val="ConsPlusNormal"/>
        <w:jc w:val="center"/>
      </w:pPr>
      <w:r>
        <w:t>внутреннего финансового аудита на 2015 год</w:t>
      </w:r>
    </w:p>
    <w:p w:rsidR="00D750E5" w:rsidRDefault="00D750E5">
      <w:pPr>
        <w:pStyle w:val="ConsPlusNormal"/>
        <w:jc w:val="both"/>
      </w:pPr>
    </w:p>
    <w:p w:rsidR="00D750E5" w:rsidRDefault="00D750E5">
      <w:pPr>
        <w:pStyle w:val="ConsPlusNonformat"/>
        <w:jc w:val="both"/>
      </w:pPr>
      <w:r>
        <w:t>Наименование главного администратора        Администрация Ленинского района</w:t>
      </w:r>
    </w:p>
    <w:p w:rsidR="00D750E5" w:rsidRDefault="00D750E5">
      <w:pPr>
        <w:pStyle w:val="ConsPlusNonformat"/>
        <w:jc w:val="both"/>
      </w:pPr>
      <w:r>
        <w:t>бюджетных средств                           города Пензы</w:t>
      </w:r>
    </w:p>
    <w:p w:rsidR="00D750E5" w:rsidRDefault="00D750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1984"/>
        <w:gridCol w:w="1587"/>
        <w:gridCol w:w="1871"/>
      </w:tblGrid>
      <w:tr w:rsidR="00D750E5">
        <w:tc>
          <w:tcPr>
            <w:tcW w:w="624" w:type="dxa"/>
            <w:vAlign w:val="center"/>
          </w:tcPr>
          <w:p w:rsidR="00D750E5" w:rsidRDefault="00D750E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vAlign w:val="center"/>
          </w:tcPr>
          <w:p w:rsidR="00D750E5" w:rsidRDefault="00D750E5">
            <w:pPr>
              <w:pStyle w:val="ConsPlusNormal"/>
              <w:jc w:val="center"/>
            </w:pPr>
            <w:r>
              <w:t>Тема аудиторской проверки, которую планируется провести в очередном финансовом году</w:t>
            </w:r>
          </w:p>
        </w:tc>
        <w:tc>
          <w:tcPr>
            <w:tcW w:w="1984" w:type="dxa"/>
            <w:vAlign w:val="center"/>
          </w:tcPr>
          <w:p w:rsidR="00D750E5" w:rsidRDefault="00D750E5">
            <w:pPr>
              <w:pStyle w:val="ConsPlusNormal"/>
              <w:jc w:val="center"/>
            </w:pPr>
            <w:r>
              <w:t>Объект аудита</w:t>
            </w:r>
          </w:p>
        </w:tc>
        <w:tc>
          <w:tcPr>
            <w:tcW w:w="1587" w:type="dxa"/>
            <w:vAlign w:val="center"/>
          </w:tcPr>
          <w:p w:rsidR="00D750E5" w:rsidRDefault="00D750E5">
            <w:pPr>
              <w:pStyle w:val="ConsPlusNormal"/>
              <w:jc w:val="center"/>
            </w:pPr>
            <w:r>
              <w:t>Срок проведения аудиторской проверки</w:t>
            </w:r>
          </w:p>
        </w:tc>
        <w:tc>
          <w:tcPr>
            <w:tcW w:w="1871" w:type="dxa"/>
            <w:vAlign w:val="center"/>
          </w:tcPr>
          <w:p w:rsidR="00D750E5" w:rsidRDefault="00D750E5">
            <w:pPr>
              <w:pStyle w:val="ConsPlusNormal"/>
              <w:jc w:val="center"/>
            </w:pPr>
            <w:r>
              <w:t>Ответственные исполнители</w:t>
            </w:r>
          </w:p>
        </w:tc>
      </w:tr>
      <w:tr w:rsidR="00D750E5">
        <w:tc>
          <w:tcPr>
            <w:tcW w:w="624" w:type="dxa"/>
            <w:vAlign w:val="center"/>
          </w:tcPr>
          <w:p w:rsidR="00D750E5" w:rsidRDefault="00D750E5">
            <w:pPr>
              <w:pStyle w:val="ConsPlusNormal"/>
              <w:jc w:val="center"/>
            </w:pPr>
            <w:r>
              <w:t>1</w:t>
            </w:r>
          </w:p>
        </w:tc>
        <w:tc>
          <w:tcPr>
            <w:tcW w:w="2835" w:type="dxa"/>
            <w:vAlign w:val="center"/>
          </w:tcPr>
          <w:p w:rsidR="00D750E5" w:rsidRDefault="00D750E5">
            <w:pPr>
              <w:pStyle w:val="ConsPlusNormal"/>
            </w:pPr>
            <w:r>
              <w:t>Организация и осуществление внутреннего финансового контроля совершаемых фактов хозяйственной деятельности</w:t>
            </w:r>
          </w:p>
        </w:tc>
        <w:tc>
          <w:tcPr>
            <w:tcW w:w="1984" w:type="dxa"/>
            <w:vAlign w:val="center"/>
          </w:tcPr>
          <w:p w:rsidR="00D750E5" w:rsidRDefault="00D750E5">
            <w:pPr>
              <w:pStyle w:val="ConsPlusNormal"/>
              <w:jc w:val="center"/>
            </w:pPr>
            <w:r>
              <w:t>Отдел финансов, учета и отчетности администрации района</w:t>
            </w:r>
          </w:p>
        </w:tc>
        <w:tc>
          <w:tcPr>
            <w:tcW w:w="1587" w:type="dxa"/>
            <w:vAlign w:val="center"/>
          </w:tcPr>
          <w:p w:rsidR="00D750E5" w:rsidRDefault="00D750E5">
            <w:pPr>
              <w:pStyle w:val="ConsPlusNormal"/>
              <w:jc w:val="center"/>
            </w:pPr>
            <w:r>
              <w:t>Июль 2015</w:t>
            </w:r>
          </w:p>
        </w:tc>
        <w:tc>
          <w:tcPr>
            <w:tcW w:w="1871" w:type="dxa"/>
            <w:vAlign w:val="center"/>
          </w:tcPr>
          <w:p w:rsidR="00D750E5" w:rsidRDefault="00D750E5">
            <w:pPr>
              <w:pStyle w:val="ConsPlusNormal"/>
              <w:jc w:val="center"/>
            </w:pPr>
            <w:r>
              <w:t xml:space="preserve">Заведующая сектором отдела социально-экономического развития территории района </w:t>
            </w:r>
            <w:proofErr w:type="spellStart"/>
            <w:r>
              <w:t>Власкина</w:t>
            </w:r>
            <w:proofErr w:type="spellEnd"/>
            <w:r>
              <w:t xml:space="preserve"> С.Н.</w:t>
            </w:r>
          </w:p>
        </w:tc>
      </w:tr>
      <w:tr w:rsidR="00D750E5">
        <w:tc>
          <w:tcPr>
            <w:tcW w:w="624" w:type="dxa"/>
            <w:vAlign w:val="center"/>
          </w:tcPr>
          <w:p w:rsidR="00D750E5" w:rsidRDefault="00D750E5">
            <w:pPr>
              <w:pStyle w:val="ConsPlusNormal"/>
              <w:jc w:val="center"/>
            </w:pPr>
            <w:r>
              <w:t>2</w:t>
            </w:r>
          </w:p>
        </w:tc>
        <w:tc>
          <w:tcPr>
            <w:tcW w:w="2835" w:type="dxa"/>
            <w:vAlign w:val="center"/>
          </w:tcPr>
          <w:p w:rsidR="00D750E5" w:rsidRDefault="00D750E5">
            <w:pPr>
              <w:pStyle w:val="ConsPlusNormal"/>
            </w:pPr>
            <w:r>
              <w:t>Формирование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tc>
        <w:tc>
          <w:tcPr>
            <w:tcW w:w="1984" w:type="dxa"/>
            <w:vAlign w:val="center"/>
          </w:tcPr>
          <w:p w:rsidR="00D750E5" w:rsidRDefault="00D750E5">
            <w:pPr>
              <w:pStyle w:val="ConsPlusNormal"/>
              <w:jc w:val="center"/>
            </w:pPr>
            <w:r>
              <w:t>Отдел финансов, учета и отчетности администрации района</w:t>
            </w:r>
          </w:p>
        </w:tc>
        <w:tc>
          <w:tcPr>
            <w:tcW w:w="1587" w:type="dxa"/>
            <w:vAlign w:val="center"/>
          </w:tcPr>
          <w:p w:rsidR="00D750E5" w:rsidRDefault="00D750E5">
            <w:pPr>
              <w:pStyle w:val="ConsPlusNormal"/>
              <w:jc w:val="center"/>
            </w:pPr>
            <w:r>
              <w:t>Октябрь 2015</w:t>
            </w:r>
          </w:p>
        </w:tc>
        <w:tc>
          <w:tcPr>
            <w:tcW w:w="1871" w:type="dxa"/>
            <w:vAlign w:val="center"/>
          </w:tcPr>
          <w:p w:rsidR="00D750E5" w:rsidRDefault="00D750E5">
            <w:pPr>
              <w:pStyle w:val="ConsPlusNormal"/>
              <w:jc w:val="center"/>
            </w:pPr>
            <w:r>
              <w:t xml:space="preserve">Заведующая сектором отдела социально-экономического развития территории района </w:t>
            </w:r>
            <w:proofErr w:type="spellStart"/>
            <w:r>
              <w:t>Власкина</w:t>
            </w:r>
            <w:proofErr w:type="spellEnd"/>
            <w:r>
              <w:t xml:space="preserve"> С.Н.</w:t>
            </w:r>
          </w:p>
        </w:tc>
      </w:tr>
    </w:tbl>
    <w:p w:rsidR="00D750E5" w:rsidRDefault="00D750E5">
      <w:pPr>
        <w:pStyle w:val="ConsPlusNormal"/>
        <w:jc w:val="both"/>
      </w:pPr>
    </w:p>
    <w:p w:rsidR="00D750E5" w:rsidRDefault="00D750E5">
      <w:pPr>
        <w:pStyle w:val="ConsPlusNonformat"/>
        <w:jc w:val="both"/>
      </w:pPr>
      <w:r>
        <w:t>Наименование бюджета                                    Бюджет города Пензы</w:t>
      </w:r>
    </w:p>
    <w:p w:rsidR="00D750E5" w:rsidRDefault="00D750E5">
      <w:pPr>
        <w:pStyle w:val="ConsPlusNormal"/>
        <w:jc w:val="both"/>
      </w:pPr>
    </w:p>
    <w:p w:rsidR="00D750E5" w:rsidRDefault="00D750E5">
      <w:pPr>
        <w:pStyle w:val="ConsPlusNormal"/>
        <w:jc w:val="right"/>
      </w:pPr>
      <w:r>
        <w:t>Заведующий сектором отдела</w:t>
      </w:r>
    </w:p>
    <w:p w:rsidR="00D750E5" w:rsidRDefault="00D750E5">
      <w:pPr>
        <w:pStyle w:val="ConsPlusNormal"/>
        <w:jc w:val="right"/>
      </w:pPr>
      <w:r>
        <w:t>социально-экономического</w:t>
      </w:r>
    </w:p>
    <w:p w:rsidR="00D750E5" w:rsidRDefault="00D750E5">
      <w:pPr>
        <w:pStyle w:val="ConsPlusNormal"/>
        <w:jc w:val="right"/>
      </w:pPr>
      <w:r>
        <w:t>развития территории района</w:t>
      </w:r>
    </w:p>
    <w:p w:rsidR="00D750E5" w:rsidRDefault="00D750E5">
      <w:pPr>
        <w:pStyle w:val="ConsPlusNormal"/>
        <w:jc w:val="right"/>
      </w:pPr>
      <w:r>
        <w:t>С.Н.ВЛАСКИНА</w:t>
      </w:r>
    </w:p>
    <w:p w:rsidR="00D750E5" w:rsidRDefault="00D750E5">
      <w:pPr>
        <w:pStyle w:val="ConsPlusNormal"/>
        <w:jc w:val="both"/>
      </w:pPr>
    </w:p>
    <w:p w:rsidR="00D750E5" w:rsidRDefault="00D750E5">
      <w:pPr>
        <w:pStyle w:val="ConsPlusNormal"/>
        <w:jc w:val="both"/>
      </w:pPr>
    </w:p>
    <w:p w:rsidR="00D750E5" w:rsidRDefault="00D750E5">
      <w:pPr>
        <w:pStyle w:val="ConsPlusNormal"/>
        <w:pBdr>
          <w:top w:val="single" w:sz="6" w:space="0" w:color="auto"/>
        </w:pBdr>
        <w:spacing w:before="100" w:after="100"/>
        <w:jc w:val="both"/>
        <w:rPr>
          <w:sz w:val="2"/>
          <w:szCs w:val="2"/>
        </w:rPr>
      </w:pPr>
    </w:p>
    <w:p w:rsidR="00EA595C" w:rsidRDefault="00EA595C"/>
    <w:sectPr w:rsidR="00EA595C" w:rsidSect="00D750E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0E5"/>
    <w:rsid w:val="00080A11"/>
    <w:rsid w:val="002109B7"/>
    <w:rsid w:val="00446862"/>
    <w:rsid w:val="004C6848"/>
    <w:rsid w:val="0052738B"/>
    <w:rsid w:val="00834B57"/>
    <w:rsid w:val="00842929"/>
    <w:rsid w:val="00D750E5"/>
    <w:rsid w:val="00EA595C"/>
    <w:rsid w:val="00F6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7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0E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3827511250126D001929D79B34EBC05CDC2ABB8ED100A295D8F4AD09C8B2D756Ej966F" TargetMode="External"/><Relationship Id="rId4" Type="http://schemas.openxmlformats.org/officeDocument/2006/relationships/hyperlink" Target="consultantplus://offline/ref=A3827511250126D001929D6FB022E20ACECBF4B1E815007F09D24C87C3DB2B202ED6046AF62Dj3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8270</Words>
  <Characters>47145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55305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YURKONS</dc:creator>
  <cp:keywords/>
  <dc:description/>
  <cp:lastModifiedBy>YURKONS</cp:lastModifiedBy>
  <cp:revision>2</cp:revision>
  <dcterms:created xsi:type="dcterms:W3CDTF">2017-10-04T06:02:00Z</dcterms:created>
  <dcterms:modified xsi:type="dcterms:W3CDTF">2017-10-04T06:02:00Z</dcterms:modified>
</cp:coreProperties>
</file>