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C6" w:rsidRDefault="00D73BC6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D73BC6" w:rsidRDefault="00D73BC6">
      <w:pPr>
        <w:pStyle w:val="ConsPlusTitle"/>
        <w:jc w:val="center"/>
      </w:pPr>
    </w:p>
    <w:p w:rsidR="00D73BC6" w:rsidRDefault="00D73BC6">
      <w:pPr>
        <w:pStyle w:val="ConsPlusTitle"/>
        <w:jc w:val="center"/>
      </w:pPr>
      <w:r>
        <w:t>ПРИКАЗ</w:t>
      </w:r>
    </w:p>
    <w:p w:rsidR="00D73BC6" w:rsidRDefault="00D73BC6">
      <w:pPr>
        <w:pStyle w:val="ConsPlusTitle"/>
        <w:jc w:val="center"/>
      </w:pPr>
      <w:r>
        <w:t>от 11 марта 2016 г. N 96</w:t>
      </w:r>
    </w:p>
    <w:p w:rsidR="00D73BC6" w:rsidRDefault="00D73BC6">
      <w:pPr>
        <w:pStyle w:val="ConsPlusTitle"/>
        <w:jc w:val="center"/>
      </w:pPr>
    </w:p>
    <w:p w:rsidR="00D73BC6" w:rsidRDefault="00D73BC6">
      <w:pPr>
        <w:pStyle w:val="ConsPlusTitle"/>
        <w:jc w:val="center"/>
      </w:pPr>
      <w:r>
        <w:t>ОБ УТВЕРЖДЕНИИ ПОЛОЖЕНИЯ ОБ ЭВАКУАЦИОННОЙ КОМИССИИ</w:t>
      </w:r>
    </w:p>
    <w:p w:rsidR="00D73BC6" w:rsidRDefault="00D73BC6">
      <w:pPr>
        <w:pStyle w:val="ConsPlusTitle"/>
        <w:jc w:val="center"/>
      </w:pPr>
      <w:r>
        <w:t>АДМИНИСТРАЦИИ ЛЕНИНСКОГО РАЙОНА ГОРОДА ПЕНЗЫ</w:t>
      </w:r>
    </w:p>
    <w:p w:rsidR="00D73BC6" w:rsidRDefault="00D73BC6">
      <w:pPr>
        <w:pStyle w:val="ConsPlusNormal"/>
        <w:jc w:val="center"/>
      </w:pPr>
    </w:p>
    <w:p w:rsidR="00D73BC6" w:rsidRPr="00D73BC6" w:rsidRDefault="00D73BC6">
      <w:pPr>
        <w:pStyle w:val="ConsPlusNormal"/>
        <w:ind w:firstLine="540"/>
        <w:jc w:val="both"/>
      </w:pPr>
      <w:r w:rsidRPr="00D73BC6">
        <w:t xml:space="preserve">В соответствии с Федеральным </w:t>
      </w:r>
      <w:hyperlink r:id="rId4" w:history="1">
        <w:r w:rsidRPr="00D73BC6">
          <w:t>законом</w:t>
        </w:r>
      </w:hyperlink>
      <w:r w:rsidRPr="00D73BC6">
        <w:t xml:space="preserve"> от 12.02.1998 N 28-ФЗ "О гражданской обороне", Федеральным </w:t>
      </w:r>
      <w:hyperlink r:id="rId5" w:history="1">
        <w:r w:rsidRPr="00D73BC6">
          <w:t>законом</w:t>
        </w:r>
      </w:hyperlink>
      <w:r w:rsidRPr="00D73BC6">
        <w:t xml:space="preserve">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22.06.2004 N 303 "О порядке эвакуации населения, материальных и культурных ценностей в безопасные районы" приказываю:</w:t>
      </w:r>
    </w:p>
    <w:p w:rsidR="00D73BC6" w:rsidRPr="00D73BC6" w:rsidRDefault="00D73BC6">
      <w:pPr>
        <w:pStyle w:val="ConsPlusNormal"/>
        <w:spacing w:before="220"/>
        <w:ind w:firstLine="540"/>
        <w:jc w:val="both"/>
      </w:pPr>
      <w:r w:rsidRPr="00D73BC6">
        <w:t xml:space="preserve">1. Утвердить </w:t>
      </w:r>
      <w:hyperlink w:anchor="P31" w:history="1">
        <w:r w:rsidRPr="00D73BC6">
          <w:t>Положение</w:t>
        </w:r>
      </w:hyperlink>
      <w:r w:rsidRPr="00D73BC6">
        <w:t xml:space="preserve"> об эвакуационной комиссии администрации Ленинского района города Пензы (приложение N 1).</w:t>
      </w:r>
    </w:p>
    <w:p w:rsidR="00D73BC6" w:rsidRPr="00D73BC6" w:rsidRDefault="00D73BC6">
      <w:pPr>
        <w:pStyle w:val="ConsPlusNormal"/>
        <w:spacing w:before="220"/>
        <w:ind w:firstLine="540"/>
        <w:jc w:val="both"/>
      </w:pPr>
      <w:r w:rsidRPr="00D73BC6">
        <w:t>2</w:t>
      </w:r>
      <w:proofErr w:type="gramStart"/>
      <w:r w:rsidRPr="00D73BC6">
        <w:t xml:space="preserve"> С</w:t>
      </w:r>
      <w:proofErr w:type="gramEnd"/>
      <w:r w:rsidRPr="00D73BC6">
        <w:t xml:space="preserve">оздать эвакуационную комиссию администрации Ленинского района города Пензы и утвердить ее </w:t>
      </w:r>
      <w:hyperlink w:anchor="P114" w:history="1">
        <w:r w:rsidRPr="00D73BC6">
          <w:t>состав</w:t>
        </w:r>
      </w:hyperlink>
      <w:r w:rsidRPr="00D73BC6">
        <w:t xml:space="preserve"> (Приложению N 2).</w:t>
      </w:r>
    </w:p>
    <w:p w:rsidR="00D73BC6" w:rsidRPr="00D73BC6" w:rsidRDefault="00D73BC6">
      <w:pPr>
        <w:pStyle w:val="ConsPlusNormal"/>
        <w:spacing w:before="220"/>
        <w:ind w:firstLine="540"/>
        <w:jc w:val="both"/>
      </w:pPr>
      <w:r w:rsidRPr="00D73BC6">
        <w:t>3. Признать утратившим силу приказ администрации Ленинского района города Пензы от 07.02.2014 N 45 "Об утверждении Положения об эвакуационной комиссии администрации Ленинского района города Пензы".</w:t>
      </w:r>
    </w:p>
    <w:p w:rsidR="00D73BC6" w:rsidRPr="00D73BC6" w:rsidRDefault="00D73BC6">
      <w:pPr>
        <w:pStyle w:val="ConsPlusNormal"/>
        <w:spacing w:before="220"/>
        <w:ind w:firstLine="540"/>
        <w:jc w:val="both"/>
      </w:pPr>
      <w:r w:rsidRPr="00D73BC6">
        <w:t>4. Признать утратившим силу приказ администрации Ленинского района города Пензы от 13.01.2014 N 3-О "Об изменении в составе эвакуационной комиссии района".</w:t>
      </w:r>
    </w:p>
    <w:p w:rsidR="00D73BC6" w:rsidRPr="00D73BC6" w:rsidRDefault="00D73BC6">
      <w:pPr>
        <w:pStyle w:val="ConsPlusNormal"/>
        <w:spacing w:before="220"/>
        <w:ind w:firstLine="540"/>
        <w:jc w:val="both"/>
      </w:pPr>
      <w:r w:rsidRPr="00D73BC6">
        <w:t xml:space="preserve">5. </w:t>
      </w:r>
      <w:proofErr w:type="gramStart"/>
      <w:r w:rsidRPr="00D73BC6">
        <w:t>Контроль за</w:t>
      </w:r>
      <w:proofErr w:type="gramEnd"/>
      <w:r w:rsidRPr="00D73BC6">
        <w:t xml:space="preserve"> исполнением настоящего приказа оставляю собой.</w:t>
      </w:r>
    </w:p>
    <w:p w:rsidR="00D73BC6" w:rsidRDefault="00D73BC6">
      <w:pPr>
        <w:pStyle w:val="ConsPlusNormal"/>
        <w:ind w:firstLine="540"/>
        <w:jc w:val="both"/>
      </w:pPr>
    </w:p>
    <w:p w:rsidR="00D73BC6" w:rsidRDefault="00D73BC6">
      <w:pPr>
        <w:pStyle w:val="ConsPlusNormal"/>
        <w:jc w:val="right"/>
      </w:pPr>
      <w:r>
        <w:t>Глава администрации района</w:t>
      </w:r>
    </w:p>
    <w:p w:rsidR="00D73BC6" w:rsidRDefault="00D73BC6">
      <w:pPr>
        <w:pStyle w:val="ConsPlusNormal"/>
        <w:jc w:val="right"/>
      </w:pPr>
      <w:r>
        <w:t>Ю.Б.ЧИПЧИУ</w:t>
      </w:r>
    </w:p>
    <w:p w:rsidR="00D73BC6" w:rsidRDefault="00D73BC6">
      <w:pPr>
        <w:pStyle w:val="ConsPlusNormal"/>
        <w:jc w:val="both"/>
      </w:pPr>
    </w:p>
    <w:p w:rsidR="00D73BC6" w:rsidRDefault="00D73BC6">
      <w:pPr>
        <w:pStyle w:val="ConsPlusNormal"/>
        <w:ind w:firstLine="540"/>
        <w:jc w:val="both"/>
      </w:pPr>
    </w:p>
    <w:p w:rsidR="00D73BC6" w:rsidRDefault="00D73BC6">
      <w:pPr>
        <w:pStyle w:val="ConsPlusNormal"/>
        <w:jc w:val="right"/>
        <w:outlineLvl w:val="0"/>
      </w:pPr>
      <w:r>
        <w:t>Приложение N 1</w:t>
      </w:r>
    </w:p>
    <w:p w:rsidR="00D73BC6" w:rsidRDefault="00D73BC6">
      <w:pPr>
        <w:pStyle w:val="ConsPlusNormal"/>
        <w:jc w:val="right"/>
      </w:pPr>
    </w:p>
    <w:p w:rsidR="00D73BC6" w:rsidRDefault="00D73BC6">
      <w:pPr>
        <w:pStyle w:val="ConsPlusNormal"/>
        <w:jc w:val="right"/>
      </w:pPr>
      <w:r>
        <w:t>Утверждено</w:t>
      </w:r>
    </w:p>
    <w:p w:rsidR="00D73BC6" w:rsidRDefault="00D73BC6">
      <w:pPr>
        <w:pStyle w:val="ConsPlusNormal"/>
        <w:jc w:val="right"/>
      </w:pPr>
      <w:r>
        <w:t>приказом</w:t>
      </w:r>
    </w:p>
    <w:p w:rsidR="00D73BC6" w:rsidRDefault="00D73BC6">
      <w:pPr>
        <w:pStyle w:val="ConsPlusNormal"/>
        <w:jc w:val="right"/>
      </w:pPr>
      <w:r>
        <w:t>администрации Ленинского района</w:t>
      </w:r>
    </w:p>
    <w:p w:rsidR="00D73BC6" w:rsidRDefault="00D73BC6">
      <w:pPr>
        <w:pStyle w:val="ConsPlusNormal"/>
        <w:jc w:val="right"/>
      </w:pPr>
      <w:r>
        <w:t>города Пензы</w:t>
      </w:r>
    </w:p>
    <w:p w:rsidR="00D73BC6" w:rsidRDefault="00D73BC6">
      <w:pPr>
        <w:pStyle w:val="ConsPlusNormal"/>
        <w:jc w:val="right"/>
      </w:pPr>
      <w:r>
        <w:t>от 11 марта 2016 г. N 96</w:t>
      </w:r>
    </w:p>
    <w:p w:rsidR="00D73BC6" w:rsidRDefault="00D73BC6">
      <w:pPr>
        <w:pStyle w:val="ConsPlusNormal"/>
      </w:pPr>
    </w:p>
    <w:p w:rsidR="00D73BC6" w:rsidRDefault="00D73BC6">
      <w:pPr>
        <w:pStyle w:val="ConsPlusTitle"/>
        <w:jc w:val="center"/>
      </w:pPr>
      <w:bookmarkStart w:id="0" w:name="P31"/>
      <w:bookmarkEnd w:id="0"/>
      <w:r>
        <w:t>ПОЛОЖЕНИЕ</w:t>
      </w:r>
    </w:p>
    <w:p w:rsidR="00D73BC6" w:rsidRDefault="00D73BC6">
      <w:pPr>
        <w:pStyle w:val="ConsPlusTitle"/>
        <w:jc w:val="center"/>
      </w:pPr>
      <w:r>
        <w:t>ОБ ЭВАКУАЦИОННОЙ КОМИССИИ АДМИНИСТРАЦИИ ЛЕНИНСКОГО РАЙОНА</w:t>
      </w:r>
    </w:p>
    <w:p w:rsidR="00D73BC6" w:rsidRDefault="00D73BC6">
      <w:pPr>
        <w:pStyle w:val="ConsPlusTitle"/>
        <w:jc w:val="center"/>
      </w:pPr>
      <w:r>
        <w:t>ГОРОДА ПЕНЗЫ</w:t>
      </w:r>
    </w:p>
    <w:p w:rsidR="00D73BC6" w:rsidRDefault="00D73BC6">
      <w:pPr>
        <w:pStyle w:val="ConsPlusNormal"/>
        <w:jc w:val="center"/>
      </w:pPr>
    </w:p>
    <w:p w:rsidR="00D73BC6" w:rsidRDefault="00D73BC6">
      <w:pPr>
        <w:pStyle w:val="ConsPlusNormal"/>
        <w:jc w:val="center"/>
        <w:outlineLvl w:val="1"/>
      </w:pPr>
      <w:r>
        <w:t>I. Общие положения</w:t>
      </w:r>
    </w:p>
    <w:p w:rsidR="00D73BC6" w:rsidRDefault="00D73BC6">
      <w:pPr>
        <w:pStyle w:val="ConsPlusNormal"/>
        <w:jc w:val="center"/>
      </w:pPr>
    </w:p>
    <w:p w:rsidR="00D73BC6" w:rsidRPr="00D73BC6" w:rsidRDefault="00D73BC6">
      <w:pPr>
        <w:pStyle w:val="ConsPlusNormal"/>
        <w:ind w:firstLine="540"/>
        <w:jc w:val="both"/>
      </w:pPr>
      <w:r w:rsidRPr="00D73BC6">
        <w:t xml:space="preserve">Настоящее Положение об эвакуационной комиссии (далее - Положение) разработано в соответствии с Федеральным </w:t>
      </w:r>
      <w:hyperlink r:id="rId6" w:history="1">
        <w:r w:rsidRPr="00D73BC6">
          <w:t>законом</w:t>
        </w:r>
      </w:hyperlink>
      <w:r w:rsidRPr="00D73BC6">
        <w:t xml:space="preserve"> от 12 февраля 1998 г. N 28-ФЗ "О гражданской обороне", Постановлением Правительства Российской Федерации от 22 июня 2004 г. N 303 "О порядке эвакуации населения, материальных и культурных ценностей в безопасные районы".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В основу настоящего Положения заложены принципы защиты сотрудников и членов их семей (далее - сотрудников) путем эвакуации из опасных зон при чрезвычайном положении в мирное время, проведения рассредоточения и эвакуации в военное время.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lastRenderedPageBreak/>
        <w:t>Временная эвакуация сотрудников проводится путем вывода (вывоза) на пункты временного размещения, расположенные вне опасных зон, а при затяжном характере чрезвычайной ситуации (далее - ЧС) и невозможности возвращения в места постоянного проживания - в пункты для длительного проживания.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Эвакуация сотрудников, переносящих свою деятельность в загородную зону, а также членов их семей, осуществляется автомобильным транспортом.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Для организации и проведения временного отселения сотрудников при ЧС в мирное время, рассредоточения и эвакуации в военное время создается постоянная эвакуационная комиссия.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Эвакуационная комиссия создается для планирования, организации и проведения в установленные сроки вывоза и вывода сотрудников и членов их семей в загородную зону в военное время и временного отселения людей из опасных зон при возникновении чрезвычайных ситуаций в мирное время.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Состав эвакуационной комиссии утверждается приказом главы администрации и уточняется по мере изменения служебного положения ее членов.</w:t>
      </w:r>
    </w:p>
    <w:p w:rsidR="00D73BC6" w:rsidRDefault="00D73BC6">
      <w:pPr>
        <w:pStyle w:val="ConsPlusNormal"/>
      </w:pPr>
    </w:p>
    <w:p w:rsidR="00D73BC6" w:rsidRDefault="00D73BC6">
      <w:pPr>
        <w:pStyle w:val="ConsPlusNormal"/>
        <w:jc w:val="center"/>
        <w:outlineLvl w:val="1"/>
      </w:pPr>
      <w:r>
        <w:t>II. Основные задачи эвакуационной комиссии</w:t>
      </w:r>
    </w:p>
    <w:p w:rsidR="00D73BC6" w:rsidRDefault="00D73BC6">
      <w:pPr>
        <w:pStyle w:val="ConsPlusNormal"/>
        <w:ind w:firstLine="540"/>
        <w:jc w:val="both"/>
      </w:pPr>
    </w:p>
    <w:p w:rsidR="00D73BC6" w:rsidRDefault="00D73BC6">
      <w:pPr>
        <w:pStyle w:val="ConsPlusNormal"/>
        <w:ind w:firstLine="540"/>
        <w:jc w:val="both"/>
      </w:pPr>
      <w:r>
        <w:t>1. При повседневной деятельности: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определение численности сотрудников, подлежащих рассредоточению и эвакуации в военное время, а также временному отселению из опасных зон при возникновении ЧС в мирное время, разработка плана рассредоточения и эвакуации;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изучение графиков эвакуации, маршрутов вывода сотрудников из опасных зон при ЧС, размещения сборного эвакуационного пункта (далее - СЭП);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организация подготовки эвакуационной комиссии, старших машин по вопросам проведения эвакуационных мероприятий в военное время и временного отселения при ЧС в мирное время;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определение мест временного отселения, исходя из обстановки при возникновении ЧС в мирное время;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систематическая корректировка списков </w:t>
      </w:r>
      <w:proofErr w:type="spellStart"/>
      <w:r>
        <w:t>рассредотачиваемых</w:t>
      </w:r>
      <w:proofErr w:type="spellEnd"/>
      <w:r>
        <w:t xml:space="preserve"> и эвакуируемых сотрудников и членов их семей;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участие в проводимых штабом гражданской обороны учениях, тренировках и проверках состояния гражданской обороны (далее - ГО);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проведение заседаний с заслушиванием начальников структурных подразделений, командиров формирований ГО о проделанной работе и готовности к проведению </w:t>
      </w:r>
      <w:proofErr w:type="spellStart"/>
      <w:r>
        <w:t>эвакомероприятий</w:t>
      </w:r>
      <w:proofErr w:type="spellEnd"/>
      <w:r>
        <w:t>, их материальном обеспечении, разработке соответствующих документов по этим мероприятиям и принятие по ним решений;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организация своевременного оповещения и сбора членов </w:t>
      </w:r>
      <w:proofErr w:type="spellStart"/>
      <w:r>
        <w:t>эвакокомиссии</w:t>
      </w:r>
      <w:proofErr w:type="spellEnd"/>
      <w:r>
        <w:t xml:space="preserve"> и сотрудников для явки на сборные эвакуационные пункты;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изучение и освоение загородной зоны, маршрутов эвакуации, населенных пунктов, выделенных для эвакуации и рассредоточения, путей подъезда, подхода, сре</w:t>
      </w:r>
      <w:proofErr w:type="gramStart"/>
      <w:r>
        <w:t>дств св</w:t>
      </w:r>
      <w:proofErr w:type="gramEnd"/>
      <w:r>
        <w:t xml:space="preserve">язи, </w:t>
      </w:r>
      <w:proofErr w:type="spellStart"/>
      <w:r>
        <w:t>водоисточников</w:t>
      </w:r>
      <w:proofErr w:type="spellEnd"/>
      <w:r>
        <w:t>, медицинского, материального и другого обеспечения.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2. При угрозе и возникновении ЧС (в мирное время):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lastRenderedPageBreak/>
        <w:t>- оценка обстановки и определение масштабов возможной эвакуации сотрудников из опасных зон;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уточнение состава и состояния сил и средств, привлекаемых для проведения мероприятий, в соответствии со степенями готовности;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определение порядка, маршрутов вывода (вывоза) сотрудников из опасных зон на пункты размещения и пункты длительного проживания;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организация всестороннего обеспечения эвакуируемых сотрудников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3. С получением распоряжения на проведение первоочередных мероприятий ГО 1-й очереди (ПМ-1):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сбор руководящего состава </w:t>
      </w:r>
      <w:proofErr w:type="spellStart"/>
      <w:r>
        <w:t>эвакокомиссии</w:t>
      </w:r>
      <w:proofErr w:type="spellEnd"/>
      <w:r>
        <w:t xml:space="preserve"> и корректировка плана проведения мероприятий;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уточнение состава </w:t>
      </w:r>
      <w:proofErr w:type="spellStart"/>
      <w:r>
        <w:t>эвакокомиссии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проверка схем оповещения и сбора </w:t>
      </w:r>
      <w:proofErr w:type="spellStart"/>
      <w:r>
        <w:t>эвакокомиссии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установление связи со штабом ГО, городской </w:t>
      </w:r>
      <w:proofErr w:type="spellStart"/>
      <w:r>
        <w:t>эвакокомиссией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организация круглосуточного дежурства руководящего состава </w:t>
      </w:r>
      <w:proofErr w:type="spellStart"/>
      <w:r>
        <w:t>эвакокомиссии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проверка готовности средств связи с </w:t>
      </w:r>
      <w:proofErr w:type="gramStart"/>
      <w:r>
        <w:t>взаимодействующими</w:t>
      </w:r>
      <w:proofErr w:type="gramEnd"/>
      <w:r>
        <w:t xml:space="preserve"> </w:t>
      </w:r>
      <w:proofErr w:type="spellStart"/>
      <w:r>
        <w:t>эвакоорганами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приведение в готовность защитного сооружения N 33.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4. С получением распоряжения на приведение первоочередных мероприятий ГО 2-й очереди (ПМ-2):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сбор всего состава </w:t>
      </w:r>
      <w:proofErr w:type="spellStart"/>
      <w:r>
        <w:t>эвакокомиссии</w:t>
      </w:r>
      <w:proofErr w:type="spellEnd"/>
      <w:r>
        <w:t>, проведение с ними занятий по изучению функциональных обязанностей;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уточнение состава оперативной группы, подготовка для нее необходимых документов и транспорта для выезда в загородную зону;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корректировка эвакуационных списков сотрудников и распределение их по группам: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а) формирования;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б) убывающие с места работы;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в) сотрудники и члены их семей, следующие через СЭП;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уточнение расчетов на частичную эвакуацию и вывод формирований в загородную зону;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выдача средств индивидуальной защиты.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5. С получением распоряжения на приведение первоочередных мероприятий ГО 3-й очереди (ПМ-3):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приведение в готовность эвакуационной комиссии, перевод ее на круглосуточный режим работы;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доведением задач до старших машин, развертыванием закрепленного </w:t>
      </w:r>
      <w:proofErr w:type="spellStart"/>
      <w:r>
        <w:t>СЭПа</w:t>
      </w:r>
      <w:proofErr w:type="spellEnd"/>
      <w:r>
        <w:t xml:space="preserve">, своевременной подготовкой автотранспорта к </w:t>
      </w:r>
      <w:proofErr w:type="spellStart"/>
      <w:r>
        <w:t>эвакоперевозкам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lastRenderedPageBreak/>
        <w:t xml:space="preserve">- приведение в готовность </w:t>
      </w:r>
      <w:proofErr w:type="gramStart"/>
      <w:r>
        <w:t>закрепленного</w:t>
      </w:r>
      <w:proofErr w:type="gramEnd"/>
      <w:r>
        <w:t xml:space="preserve"> </w:t>
      </w:r>
      <w:proofErr w:type="spellStart"/>
      <w:r>
        <w:t>СЭПа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корректировка плана рассредоточения и эвакуации;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выдача эвакуационных списков формированиям, выводимым в загородную зону по особому распоряжению;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уточнение расчетов по вывозу документов и материальных ценностей;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проверка мест размещения сборного эвакопункта, через который проводятся </w:t>
      </w:r>
      <w:proofErr w:type="spellStart"/>
      <w:r>
        <w:t>эвакомероприятия</w:t>
      </w:r>
      <w:proofErr w:type="spellEnd"/>
      <w:r>
        <w:t>, пункта посадки, подходов к ним;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представление эвакуационных списков к "Ч" + 2 часа на СЭП, через который проводится вывоз (вывод);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проведение разъяснительной работы среди сотрудников и членов их семей в соответствии с планом и на случай ускоренной эвакуации;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откомандирование оперативной группы во главе с заместителем председателя </w:t>
      </w:r>
      <w:proofErr w:type="spellStart"/>
      <w:r>
        <w:t>эвакокомиссии</w:t>
      </w:r>
      <w:proofErr w:type="spellEnd"/>
      <w:r>
        <w:t xml:space="preserve"> в загородную зону;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подготовка загородной зоны к приему и размещению </w:t>
      </w:r>
      <w:proofErr w:type="spellStart"/>
      <w:r>
        <w:t>эваконаселения</w:t>
      </w:r>
      <w:proofErr w:type="spellEnd"/>
      <w:r>
        <w:t xml:space="preserve">, </w:t>
      </w:r>
      <w:proofErr w:type="gramStart"/>
      <w:r>
        <w:t>контроль за</w:t>
      </w:r>
      <w:proofErr w:type="gramEnd"/>
      <w:r>
        <w:t xml:space="preserve"> ходом строительства и дооборудования защитных сооружений (ЗС).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6. Выполнение мероприятий по ГО при внезапном нападении противника: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доведение до структурных подразделений распоряжения на проведение </w:t>
      </w:r>
      <w:proofErr w:type="spellStart"/>
      <w:r>
        <w:t>эвакомероприятий</w:t>
      </w:r>
      <w:proofErr w:type="spellEnd"/>
      <w:r>
        <w:t>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организация оповещения и сбор сотрудников и членов их семей на приписные сборные эвакопункты к указанному времени;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>- высылка своих представителей на СЭП;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проверка по спискам прибывших на СЭП эвакуируемых, учет </w:t>
      </w:r>
      <w:proofErr w:type="spellStart"/>
      <w:r>
        <w:t>неприбывших</w:t>
      </w:r>
      <w:proofErr w:type="spellEnd"/>
      <w:r>
        <w:t xml:space="preserve"> и выявление причин;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доклад начальнику </w:t>
      </w:r>
      <w:proofErr w:type="spellStart"/>
      <w:r>
        <w:t>СЭПа</w:t>
      </w:r>
      <w:proofErr w:type="spellEnd"/>
      <w:r>
        <w:t xml:space="preserve"> об общей численности эвакуируемых и списках отставших;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эвакуацией по этапам: прибытие на СЭП, регистрация, посадка на транспорт, отправление в загородную зону;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вывода формирований ГО, убывающих с мест размещения в загородную зону;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организация защиты </w:t>
      </w:r>
      <w:proofErr w:type="spellStart"/>
      <w:r>
        <w:t>эваконаселения</w:t>
      </w:r>
      <w:proofErr w:type="spellEnd"/>
      <w:r>
        <w:t xml:space="preserve"> в случае нападения противника;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всесторонним обеспечением и размещением эвакуируемых, содействие их трудоустройству, уточнение с местными органами власти всех видов обеспечения в пунктах подселения;</w:t>
      </w:r>
    </w:p>
    <w:p w:rsidR="00D73BC6" w:rsidRDefault="00D73BC6">
      <w:pPr>
        <w:pStyle w:val="ConsPlusNormal"/>
        <w:spacing w:before="220"/>
        <w:ind w:firstLine="540"/>
        <w:jc w:val="both"/>
      </w:pPr>
      <w:r>
        <w:t xml:space="preserve">- поддержание непрерывной связи с городской эвакуационной комиссией и своевременные доклады о ходе проведения </w:t>
      </w:r>
      <w:proofErr w:type="spellStart"/>
      <w:r>
        <w:t>эвакомероприятий</w:t>
      </w:r>
      <w:proofErr w:type="spellEnd"/>
      <w:r>
        <w:t>.</w:t>
      </w:r>
    </w:p>
    <w:p w:rsidR="00D73BC6" w:rsidRDefault="00D73BC6">
      <w:pPr>
        <w:pStyle w:val="ConsPlusNormal"/>
        <w:jc w:val="both"/>
      </w:pPr>
    </w:p>
    <w:p w:rsidR="00D73BC6" w:rsidRDefault="00D73BC6">
      <w:pPr>
        <w:pStyle w:val="ConsPlusNormal"/>
        <w:jc w:val="both"/>
      </w:pPr>
    </w:p>
    <w:p w:rsidR="00D73BC6" w:rsidRDefault="00D73BC6">
      <w:pPr>
        <w:pStyle w:val="ConsPlusNormal"/>
        <w:jc w:val="both"/>
      </w:pPr>
    </w:p>
    <w:p w:rsidR="00D73BC6" w:rsidRDefault="00D73BC6">
      <w:pPr>
        <w:pStyle w:val="ConsPlusNormal"/>
        <w:jc w:val="both"/>
      </w:pPr>
    </w:p>
    <w:p w:rsidR="00D73BC6" w:rsidRDefault="00D73BC6">
      <w:pPr>
        <w:pStyle w:val="ConsPlusNormal"/>
        <w:jc w:val="both"/>
      </w:pPr>
    </w:p>
    <w:p w:rsidR="00D73BC6" w:rsidRDefault="00D73BC6">
      <w:pPr>
        <w:pStyle w:val="ConsPlusNormal"/>
        <w:jc w:val="right"/>
        <w:outlineLvl w:val="0"/>
      </w:pPr>
      <w:r>
        <w:t>Приложение N 2</w:t>
      </w:r>
    </w:p>
    <w:p w:rsidR="00D73BC6" w:rsidRDefault="00D73BC6">
      <w:pPr>
        <w:pStyle w:val="ConsPlusNormal"/>
        <w:jc w:val="right"/>
      </w:pPr>
      <w:r>
        <w:t>к приказу</w:t>
      </w:r>
    </w:p>
    <w:p w:rsidR="00D73BC6" w:rsidRDefault="00D73BC6">
      <w:pPr>
        <w:pStyle w:val="ConsPlusNormal"/>
        <w:jc w:val="right"/>
      </w:pPr>
      <w:r>
        <w:t>главы администрации</w:t>
      </w:r>
    </w:p>
    <w:p w:rsidR="00D73BC6" w:rsidRDefault="00D73BC6">
      <w:pPr>
        <w:pStyle w:val="ConsPlusNormal"/>
        <w:jc w:val="right"/>
      </w:pPr>
      <w:r>
        <w:t>Ленинского района</w:t>
      </w:r>
    </w:p>
    <w:p w:rsidR="00D73BC6" w:rsidRDefault="00D73BC6">
      <w:pPr>
        <w:pStyle w:val="ConsPlusNormal"/>
        <w:jc w:val="right"/>
      </w:pPr>
      <w:r>
        <w:t>города Пензы</w:t>
      </w:r>
    </w:p>
    <w:p w:rsidR="00D73BC6" w:rsidRDefault="00D73BC6">
      <w:pPr>
        <w:pStyle w:val="ConsPlusNormal"/>
        <w:jc w:val="right"/>
      </w:pPr>
      <w:r>
        <w:t>от 11 марта 2016 г. N 96</w:t>
      </w:r>
    </w:p>
    <w:p w:rsidR="00D73BC6" w:rsidRDefault="00D73BC6">
      <w:pPr>
        <w:pStyle w:val="ConsPlusNormal"/>
        <w:jc w:val="right"/>
      </w:pPr>
    </w:p>
    <w:p w:rsidR="00D73BC6" w:rsidRDefault="00D73BC6">
      <w:pPr>
        <w:pStyle w:val="ConsPlusTitle"/>
        <w:jc w:val="center"/>
      </w:pPr>
      <w:bookmarkStart w:id="1" w:name="P114"/>
      <w:bookmarkEnd w:id="1"/>
      <w:r>
        <w:t>СОСТАВ</w:t>
      </w:r>
    </w:p>
    <w:p w:rsidR="00D73BC6" w:rsidRDefault="00D73BC6">
      <w:pPr>
        <w:pStyle w:val="ConsPlusTitle"/>
        <w:jc w:val="center"/>
      </w:pPr>
      <w:r>
        <w:t>ЭВАКУАЦИОННОЙ КОМИССИИ</w:t>
      </w:r>
    </w:p>
    <w:p w:rsidR="00D73BC6" w:rsidRDefault="00D73B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5329"/>
      </w:tblGrid>
      <w:tr w:rsidR="00D73B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  <w:ind w:left="342"/>
            </w:pPr>
            <w:r>
              <w:t>Москвитина Надежда Борисовна, заместитель главы администрации района</w:t>
            </w:r>
          </w:p>
        </w:tc>
      </w:tr>
      <w:tr w:rsidR="00D73B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  <w:ind w:left="385" w:firstLine="78"/>
            </w:pPr>
            <w:proofErr w:type="spellStart"/>
            <w:r>
              <w:t>Ярмаркина</w:t>
            </w:r>
            <w:proofErr w:type="spellEnd"/>
            <w:r>
              <w:t xml:space="preserve"> Ольга Ивановна, начальник отдела по взаимодействию с органами территориального общественного самоуправления</w:t>
            </w:r>
          </w:p>
        </w:tc>
      </w:tr>
      <w:tr w:rsidR="00D73B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</w:pPr>
            <w:r>
              <w:t>Члены комиссии: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  <w:ind w:left="434" w:firstLine="29"/>
            </w:pPr>
            <w:r>
              <w:t>Куприянова Елена Олеговна, главный специалист - ответственный секретарь комиссии по делам несовершеннолетних</w:t>
            </w:r>
          </w:p>
        </w:tc>
      </w:tr>
      <w:tr w:rsidR="00D73B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  <w:ind w:left="470" w:firstLine="7"/>
            </w:pPr>
            <w:r>
              <w:t>Пименов Сергей Александрович, главный специалист по профилактике правонарушений</w:t>
            </w:r>
          </w:p>
        </w:tc>
      </w:tr>
      <w:tr w:rsidR="00D73B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73BC6" w:rsidRDefault="00D73BC6">
            <w:pPr>
              <w:pStyle w:val="ConsPlusNormal"/>
              <w:ind w:left="506" w:firstLine="43"/>
            </w:pPr>
            <w:r>
              <w:t>Королева Елена Александровна, ведущий специалист - секретарь административной комиссии</w:t>
            </w:r>
          </w:p>
        </w:tc>
      </w:tr>
    </w:tbl>
    <w:p w:rsidR="00D73BC6" w:rsidRDefault="00D73BC6">
      <w:pPr>
        <w:pStyle w:val="ConsPlusNormal"/>
        <w:ind w:firstLine="540"/>
        <w:jc w:val="both"/>
      </w:pPr>
    </w:p>
    <w:p w:rsidR="00D73BC6" w:rsidRDefault="00D73BC6">
      <w:pPr>
        <w:pStyle w:val="ConsPlusNormal"/>
        <w:jc w:val="right"/>
      </w:pPr>
      <w:r>
        <w:t>Заместитель главы</w:t>
      </w:r>
    </w:p>
    <w:p w:rsidR="00D73BC6" w:rsidRDefault="00D73BC6">
      <w:pPr>
        <w:pStyle w:val="ConsPlusNormal"/>
        <w:jc w:val="right"/>
      </w:pPr>
      <w:r>
        <w:t>администрации района</w:t>
      </w:r>
    </w:p>
    <w:p w:rsidR="00D73BC6" w:rsidRDefault="00D73BC6">
      <w:pPr>
        <w:pStyle w:val="ConsPlusNormal"/>
        <w:jc w:val="right"/>
      </w:pPr>
      <w:r>
        <w:t>Н.Б.МОСКВИТИНА</w:t>
      </w:r>
    </w:p>
    <w:p w:rsidR="00D73BC6" w:rsidRDefault="00D73BC6">
      <w:pPr>
        <w:pStyle w:val="ConsPlusNormal"/>
        <w:ind w:firstLine="540"/>
        <w:jc w:val="both"/>
      </w:pPr>
    </w:p>
    <w:p w:rsidR="00D73BC6" w:rsidRDefault="00D73BC6">
      <w:pPr>
        <w:pStyle w:val="ConsPlusNormal"/>
        <w:ind w:firstLine="540"/>
        <w:jc w:val="both"/>
      </w:pPr>
    </w:p>
    <w:p w:rsidR="00D73BC6" w:rsidRDefault="00D73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D73BC6">
      <w:pgSz w:w="11905" w:h="16838"/>
      <w:pgMar w:top="1134" w:right="1701" w:bottom="113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C6"/>
    <w:rsid w:val="00D73BC6"/>
    <w:rsid w:val="00DD0BBF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4AF814D35E8DD6E64637CCB0A60D2216CBEBC942BE4B46FA70876FAx7gEM" TargetMode="External"/><Relationship Id="rId5" Type="http://schemas.openxmlformats.org/officeDocument/2006/relationships/hyperlink" Target="consultantplus://offline/ref=1994AF814D35E8DD6E64637CCB0A60D22265BFBA902DE4B46FA70876FA7E3FF227F8F86BD01091EEx5gEM" TargetMode="External"/><Relationship Id="rId4" Type="http://schemas.openxmlformats.org/officeDocument/2006/relationships/hyperlink" Target="consultantplus://offline/ref=1994AF814D35E8DD6E64637CCB0A60D2216CBEBC942BE4B46FA70876FAx7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8219</Characters>
  <Application>Microsoft Office Word</Application>
  <DocSecurity>0</DocSecurity>
  <Lines>68</Lines>
  <Paragraphs>19</Paragraphs>
  <ScaleCrop>false</ScaleCrop>
  <Company>Администрация Ленинского района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2018-01-10T12:32:00Z</dcterms:created>
  <dcterms:modified xsi:type="dcterms:W3CDTF">2018-01-10T12:34:00Z</dcterms:modified>
</cp:coreProperties>
</file>