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68D" w:rsidRDefault="003612B5" w:rsidP="00226BA7"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2" o:spid="_x0000_s1026" type="#_x0000_t109" style="position:absolute;margin-left:27pt;margin-top:778.8pt;width:545.55pt;height:36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" fillcolor="#0070c0">
            <v:textbox>
              <w:txbxContent>
                <w:p w:rsidR="001435E6" w:rsidRPr="00495236" w:rsidRDefault="001435E6" w:rsidP="009674D8">
                  <w:pPr>
                    <w:jc w:val="center"/>
                    <w:rPr>
                      <w:rFonts w:ascii="Arial Narrow" w:hAnsi="Arial Narrow"/>
                      <w:color w:val="FFFFFF"/>
                      <w:lang w:val="en-US"/>
                    </w:rPr>
                  </w:pPr>
                  <w:bookmarkStart w:id="0" w:name="_GoBack"/>
                  <w:r w:rsidRPr="00495236">
                    <w:rPr>
                      <w:rFonts w:ascii="Arial Narrow" w:hAnsi="Arial Narrow"/>
                      <w:color w:val="FFFFFF"/>
                    </w:rPr>
                    <w:t xml:space="preserve">Телефон 8 800-222-22-22 </w:t>
                  </w:r>
                  <w:proofErr w:type="spellStart"/>
                  <w:r w:rsidRPr="00495236">
                    <w:rPr>
                      <w:rFonts w:ascii="Arial Narrow" w:hAnsi="Arial Narrow"/>
                      <w:color w:val="FFFFFF"/>
                    </w:rPr>
                    <w:t>www</w:t>
                  </w:r>
                  <w:proofErr w:type="spellEnd"/>
                  <w:r w:rsidRPr="00495236">
                    <w:rPr>
                      <w:rFonts w:ascii="Arial Narrow" w:hAnsi="Arial Narrow"/>
                      <w:color w:val="FFFFFF"/>
                    </w:rPr>
                    <w:t>.</w:t>
                  </w:r>
                  <w:proofErr w:type="spellStart"/>
                  <w:r w:rsidRPr="00495236">
                    <w:rPr>
                      <w:rFonts w:ascii="Arial Narrow" w:hAnsi="Arial Narrow"/>
                      <w:color w:val="FFFFFF"/>
                      <w:lang w:val="en-US"/>
                    </w:rPr>
                    <w:t>nalog</w:t>
                  </w:r>
                  <w:proofErr w:type="spellEnd"/>
                  <w:r w:rsidRPr="00495236">
                    <w:rPr>
                      <w:rFonts w:ascii="Arial Narrow" w:hAnsi="Arial Narrow"/>
                      <w:color w:val="FFFFFF"/>
                    </w:rPr>
                    <w:t>.</w:t>
                  </w:r>
                  <w:proofErr w:type="spellStart"/>
                  <w:r w:rsidRPr="00495236">
                    <w:rPr>
                      <w:rFonts w:ascii="Arial Narrow" w:hAnsi="Arial Narrow"/>
                      <w:color w:val="FFFFFF"/>
                      <w:lang w:val="en-US"/>
                    </w:rPr>
                    <w:t>ru</w:t>
                  </w:r>
                  <w:proofErr w:type="spellEnd"/>
                </w:p>
                <w:bookmarkEnd w:id="0"/>
                <w:p w:rsidR="001435E6" w:rsidRDefault="001435E6"/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7" type="#_x0000_t202" style="position:absolute;margin-left:36pt;margin-top:2in;width:540.7pt;height:65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" stroked="f">
            <v:textbox>
              <w:txbxContent>
                <w:p w:rsidR="00D91E85" w:rsidRDefault="00D91E85"/>
                <w:tbl>
                  <w:tblPr>
                    <w:tblW w:w="0" w:type="auto"/>
                    <w:tblInd w:w="3794" w:type="dxa"/>
                    <w:tblLayout w:type="fixed"/>
                    <w:tblLook w:val="0000"/>
                  </w:tblPr>
                  <w:tblGrid>
                    <w:gridCol w:w="2243"/>
                  </w:tblGrid>
                  <w:tr w:rsidR="00D91E85" w:rsidRPr="005609C8" w:rsidTr="003A736E">
                    <w:trPr>
                      <w:trHeight w:val="235"/>
                    </w:trPr>
                    <w:tc>
                      <w:tcPr>
                        <w:tcW w:w="2243" w:type="dxa"/>
                      </w:tcPr>
                      <w:p w:rsidR="00D91E85" w:rsidRPr="008F1F2F" w:rsidRDefault="005A4B1C" w:rsidP="003A736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19</w:t>
                        </w:r>
                        <w:r w:rsidR="00D91E85" w:rsidRPr="008F1F2F">
                          <w:rPr>
                            <w:rFonts w:ascii="Arial" w:hAnsi="Arial" w:cs="Arial"/>
                            <w:lang w:val="en-US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</w:rPr>
                          <w:t>10</w:t>
                        </w:r>
                        <w:r w:rsidR="00D91E85" w:rsidRPr="008F1F2F">
                          <w:rPr>
                            <w:rFonts w:ascii="Arial" w:hAnsi="Arial" w:cs="Arial"/>
                            <w:lang w:val="en-US"/>
                          </w:rPr>
                          <w:t>.20</w:t>
                        </w:r>
                        <w:r w:rsidR="00050E50">
                          <w:rPr>
                            <w:rFonts w:ascii="Arial" w:hAnsi="Arial" w:cs="Arial"/>
                            <w:lang w:val="en-US"/>
                          </w:rPr>
                          <w:t>20</w:t>
                        </w:r>
                      </w:p>
                      <w:p w:rsidR="00D91E85" w:rsidRPr="00355B30" w:rsidRDefault="00D91E85" w:rsidP="003A736E">
                        <w:pPr>
                          <w:jc w:val="center"/>
                          <w:rPr>
                            <w:rFonts w:ascii="Arial" w:hAnsi="Arial" w:cs="Arial"/>
                            <w:color w:val="0070C0"/>
                            <w:lang w:val="en-US"/>
                          </w:rPr>
                        </w:pPr>
                      </w:p>
                    </w:tc>
                  </w:tr>
                </w:tbl>
                <w:p w:rsidR="00146C3F" w:rsidRDefault="00BD54B4" w:rsidP="00721386">
                  <w:pPr>
                    <w:spacing w:after="300"/>
                    <w:jc w:val="center"/>
                    <w:outlineLvl w:val="0"/>
                    <w:rPr>
                      <w:sz w:val="28"/>
                      <w:szCs w:val="28"/>
                    </w:rPr>
                  </w:pPr>
                  <w:r w:rsidRPr="00C63504">
                    <w:rPr>
                      <w:sz w:val="28"/>
                      <w:szCs w:val="28"/>
                    </w:rPr>
                    <w:t>«</w:t>
                  </w:r>
                  <w:r w:rsidR="005A4B1C" w:rsidRPr="00721386">
                    <w:rPr>
                      <w:rFonts w:ascii="Conv_PFDINTEXTCONDPRO-MEDIUM" w:hAnsi="Conv_PFDINTEXTCONDPRO-MEDIUM" w:cs="Arial"/>
                      <w:b/>
                      <w:kern w:val="36"/>
                      <w:sz w:val="32"/>
                      <w:szCs w:val="32"/>
                    </w:rPr>
                    <w:t>С 1 января 2021 года ЕНВД отменяется. На какой режим лучше перейти?</w:t>
                  </w:r>
                  <w:r w:rsidRPr="00C63504">
                    <w:rPr>
                      <w:sz w:val="28"/>
                      <w:szCs w:val="28"/>
                    </w:rPr>
                    <w:t>»</w:t>
                  </w:r>
                </w:p>
                <w:p w:rsidR="005A4B1C" w:rsidRPr="00AC2C28" w:rsidRDefault="005A4B1C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Управление Федеральной налоговой службы по Пензенской области напоминает, что с 1 января 2021 года прекращает свое действие система налогообложения в виде единого налога на вмененный доход для отдельных видов деятельности (ЕНВД).</w:t>
                  </w:r>
                </w:p>
                <w:p w:rsidR="005A4B1C" w:rsidRPr="00AC2C28" w:rsidRDefault="005A4B1C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С отменой ЕНВД:</w:t>
                  </w:r>
                </w:p>
                <w:p w:rsidR="005A4B1C" w:rsidRPr="00AC2C28" w:rsidRDefault="005A4B1C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 xml:space="preserve">- организации вправе </w:t>
                  </w:r>
                  <w:r w:rsidR="003468F2">
                    <w:rPr>
                      <w:sz w:val="28"/>
                      <w:szCs w:val="28"/>
                    </w:rPr>
                    <w:t>выбрать</w:t>
                  </w:r>
                  <w:r w:rsidRPr="00AC2C28">
                    <w:rPr>
                      <w:sz w:val="28"/>
                      <w:szCs w:val="28"/>
                    </w:rPr>
                    <w:t xml:space="preserve"> упрощенную систему налогообложения (УСН)</w:t>
                  </w:r>
                  <w:r w:rsidR="0098777A">
                    <w:rPr>
                      <w:sz w:val="28"/>
                      <w:szCs w:val="28"/>
                    </w:rPr>
                    <w:t xml:space="preserve">, </w:t>
                  </w:r>
                  <w:r w:rsidR="0098777A" w:rsidRPr="0098777A">
                    <w:rPr>
                      <w:sz w:val="28"/>
                      <w:szCs w:val="28"/>
                    </w:rPr>
                    <w:t>систему налогообложения для сельскохозяйственных товаропроизводителей (ЕСХН)</w:t>
                  </w:r>
                  <w:r w:rsidRPr="00AC2C28">
                    <w:rPr>
                      <w:sz w:val="28"/>
                      <w:szCs w:val="28"/>
                    </w:rPr>
                    <w:t xml:space="preserve"> или общую систему налогообложения</w:t>
                  </w:r>
                  <w:r w:rsidR="00AC2C28" w:rsidRPr="00AC2C28">
                    <w:rPr>
                      <w:sz w:val="28"/>
                      <w:szCs w:val="28"/>
                    </w:rPr>
                    <w:t xml:space="preserve"> (ОСН)</w:t>
                  </w:r>
                  <w:r w:rsidRPr="00AC2C28">
                    <w:rPr>
                      <w:sz w:val="28"/>
                      <w:szCs w:val="28"/>
                    </w:rPr>
                    <w:t>;</w:t>
                  </w:r>
                </w:p>
                <w:p w:rsidR="005A4B1C" w:rsidRPr="00AC2C28" w:rsidRDefault="005A4B1C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 xml:space="preserve">- индивидуальные предприниматели </w:t>
                  </w:r>
                  <w:r w:rsidR="003468F2" w:rsidRPr="00AC2C28">
                    <w:rPr>
                      <w:sz w:val="28"/>
                      <w:szCs w:val="28"/>
                    </w:rPr>
                    <w:t xml:space="preserve">вправе </w:t>
                  </w:r>
                  <w:r w:rsidR="003468F2">
                    <w:rPr>
                      <w:sz w:val="28"/>
                      <w:szCs w:val="28"/>
                    </w:rPr>
                    <w:t>выбрать</w:t>
                  </w:r>
                  <w:r w:rsidRPr="00AC2C28">
                    <w:rPr>
                      <w:sz w:val="28"/>
                      <w:szCs w:val="28"/>
                    </w:rPr>
                    <w:t xml:space="preserve"> </w:t>
                  </w:r>
                  <w:r w:rsidR="00E055E9" w:rsidRPr="00AC2C28">
                    <w:rPr>
                      <w:sz w:val="28"/>
                      <w:szCs w:val="28"/>
                    </w:rPr>
                    <w:t>упрощенную систему налогообложения (УСН)</w:t>
                  </w:r>
                  <w:r w:rsidR="00E055E9">
                    <w:rPr>
                      <w:sz w:val="28"/>
                      <w:szCs w:val="28"/>
                    </w:rPr>
                    <w:t>,</w:t>
                  </w:r>
                  <w:r w:rsidR="00E055E9" w:rsidRPr="00AC2C28">
                    <w:rPr>
                      <w:sz w:val="28"/>
                      <w:szCs w:val="28"/>
                    </w:rPr>
                    <w:t xml:space="preserve"> </w:t>
                  </w:r>
                  <w:r w:rsidR="0098777A" w:rsidRPr="0098777A">
                    <w:rPr>
                      <w:sz w:val="28"/>
                      <w:szCs w:val="28"/>
                    </w:rPr>
                    <w:t>систему налогообложения для сельскохозяйственных товаропроизводителей (ЕСХН)</w:t>
                  </w:r>
                  <w:r w:rsidR="0098777A">
                    <w:rPr>
                      <w:sz w:val="28"/>
                      <w:szCs w:val="28"/>
                    </w:rPr>
                    <w:t>,</w:t>
                  </w:r>
                  <w:r w:rsidR="0098777A" w:rsidRPr="00AC2C28">
                    <w:rPr>
                      <w:sz w:val="28"/>
                      <w:szCs w:val="28"/>
                    </w:rPr>
                    <w:t xml:space="preserve"> </w:t>
                  </w:r>
                  <w:r w:rsidRPr="00AC2C28">
                    <w:rPr>
                      <w:sz w:val="28"/>
                      <w:szCs w:val="28"/>
                    </w:rPr>
                    <w:t>патентную систему налогообложения (ПСН)</w:t>
                  </w:r>
                  <w:r w:rsidR="00E055E9">
                    <w:rPr>
                      <w:sz w:val="28"/>
                      <w:szCs w:val="28"/>
                    </w:rPr>
                    <w:t>,</w:t>
                  </w:r>
                  <w:r w:rsidRPr="00AC2C28">
                    <w:rPr>
                      <w:sz w:val="28"/>
                      <w:szCs w:val="28"/>
                    </w:rPr>
                    <w:t xml:space="preserve"> </w:t>
                  </w:r>
                  <w:r w:rsidR="003468F2" w:rsidRPr="00AC2C28">
                    <w:rPr>
                      <w:sz w:val="28"/>
                      <w:szCs w:val="28"/>
                    </w:rPr>
                    <w:t>общую систему налогообложения</w:t>
                  </w:r>
                  <w:r w:rsidR="003468F2">
                    <w:rPr>
                      <w:sz w:val="28"/>
                      <w:szCs w:val="28"/>
                    </w:rPr>
                    <w:t xml:space="preserve"> </w:t>
                  </w:r>
                  <w:r w:rsidR="003468F2" w:rsidRPr="00AC2C28">
                    <w:rPr>
                      <w:sz w:val="28"/>
                      <w:szCs w:val="28"/>
                    </w:rPr>
                    <w:t>или</w:t>
                  </w:r>
                  <w:r w:rsidR="003468F2">
                    <w:rPr>
                      <w:sz w:val="28"/>
                      <w:szCs w:val="28"/>
                    </w:rPr>
                    <w:t xml:space="preserve"> перейти </w:t>
                  </w:r>
                  <w:r w:rsidRPr="00AC2C28">
                    <w:rPr>
                      <w:sz w:val="28"/>
                      <w:szCs w:val="28"/>
                    </w:rPr>
                    <w:t>на уплату налога на профессиональный доход (НПД).</w:t>
                  </w:r>
                </w:p>
                <w:p w:rsidR="003C55FF" w:rsidRPr="00AC2C28" w:rsidRDefault="003C55FF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</w:p>
                <w:p w:rsidR="005A4B1C" w:rsidRPr="00AC2C28" w:rsidRDefault="005A4B1C" w:rsidP="00AC2C28">
                  <w:pPr>
                    <w:shd w:val="clear" w:color="auto" w:fill="FFFFFF"/>
                    <w:jc w:val="both"/>
                    <w:rPr>
                      <w:b/>
                      <w:sz w:val="28"/>
                      <w:szCs w:val="28"/>
                    </w:rPr>
                  </w:pPr>
                  <w:r w:rsidRPr="00AC2C28">
                    <w:rPr>
                      <w:b/>
                      <w:sz w:val="28"/>
                      <w:szCs w:val="28"/>
                    </w:rPr>
                    <w:t>Специальные налоговые режимы, на которые можно перейти с 01.01.2021:</w:t>
                  </w:r>
                </w:p>
                <w:p w:rsidR="005A4B1C" w:rsidRPr="00AC2C28" w:rsidRDefault="005A4B1C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1)</w:t>
                  </w:r>
                  <w:r w:rsidRPr="00AC2C28">
                    <w:rPr>
                      <w:b/>
                      <w:bCs/>
                      <w:sz w:val="28"/>
                      <w:szCs w:val="28"/>
                    </w:rPr>
                    <w:t>УСН</w:t>
                  </w:r>
                  <w:r w:rsidR="00E055E9">
                    <w:rPr>
                      <w:b/>
                      <w:bCs/>
                      <w:sz w:val="28"/>
                      <w:szCs w:val="28"/>
                    </w:rPr>
                    <w:t>,</w:t>
                  </w:r>
                  <w:r w:rsidRPr="00AC2C28">
                    <w:rPr>
                      <w:sz w:val="28"/>
                      <w:szCs w:val="28"/>
                    </w:rPr>
                    <w:t xml:space="preserve"> налогоплательщик может выбрать объект налогообложения для целей уплаты налога в рамках УСН – доходы (это 6 %) или доходы минус расходы (это 15%).</w:t>
                  </w:r>
                </w:p>
                <w:p w:rsidR="005A4B1C" w:rsidRPr="00AC2C28" w:rsidRDefault="005A4B1C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Основные ограничения:</w:t>
                  </w:r>
                </w:p>
                <w:p w:rsidR="005A4B1C" w:rsidRPr="00AC2C28" w:rsidRDefault="005A4B1C" w:rsidP="00AC2C28">
                  <w:pPr>
                    <w:numPr>
                      <w:ilvl w:val="0"/>
                      <w:numId w:val="4"/>
                    </w:numPr>
                    <w:shd w:val="clear" w:color="auto" w:fill="FFFFFF"/>
                    <w:ind w:left="375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 xml:space="preserve">численность работников не более </w:t>
                  </w:r>
                  <w:r w:rsidRPr="00A53EED">
                    <w:rPr>
                      <w:sz w:val="28"/>
                      <w:szCs w:val="28"/>
                    </w:rPr>
                    <w:t xml:space="preserve">130 </w:t>
                  </w:r>
                  <w:r w:rsidRPr="00AC2C28">
                    <w:rPr>
                      <w:sz w:val="28"/>
                      <w:szCs w:val="28"/>
                    </w:rPr>
                    <w:t>человек;</w:t>
                  </w:r>
                </w:p>
                <w:p w:rsidR="005A4B1C" w:rsidRPr="00AC2C28" w:rsidRDefault="005A4B1C" w:rsidP="00AC2C28">
                  <w:pPr>
                    <w:numPr>
                      <w:ilvl w:val="0"/>
                      <w:numId w:val="4"/>
                    </w:numPr>
                    <w:shd w:val="clear" w:color="auto" w:fill="FFFFFF"/>
                    <w:ind w:left="375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 xml:space="preserve">доход не превышает </w:t>
                  </w:r>
                  <w:r w:rsidRPr="00A53EED">
                    <w:rPr>
                      <w:sz w:val="28"/>
                      <w:szCs w:val="28"/>
                    </w:rPr>
                    <w:t>200</w:t>
                  </w:r>
                  <w:r w:rsidRPr="00FA5022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AC2C28">
                    <w:rPr>
                      <w:sz w:val="28"/>
                      <w:szCs w:val="28"/>
                    </w:rPr>
                    <w:t>млн. руб. в год;</w:t>
                  </w:r>
                </w:p>
                <w:p w:rsidR="005A4B1C" w:rsidRPr="00AC2C28" w:rsidRDefault="005A4B1C" w:rsidP="00AC2C28">
                  <w:pPr>
                    <w:numPr>
                      <w:ilvl w:val="0"/>
                      <w:numId w:val="4"/>
                    </w:numPr>
                    <w:shd w:val="clear" w:color="auto" w:fill="FFFFFF"/>
                    <w:ind w:left="375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 xml:space="preserve">остаточная стоимость основных средств не более </w:t>
                  </w:r>
                  <w:r w:rsidRPr="00A53EED">
                    <w:rPr>
                      <w:sz w:val="28"/>
                      <w:szCs w:val="28"/>
                    </w:rPr>
                    <w:t>150</w:t>
                  </w:r>
                  <w:r w:rsidRPr="00FA5022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AC2C28">
                    <w:rPr>
                      <w:sz w:val="28"/>
                      <w:szCs w:val="28"/>
                    </w:rPr>
                    <w:t>млн. руб.;</w:t>
                  </w:r>
                </w:p>
                <w:p w:rsidR="005A4B1C" w:rsidRPr="00AC2C28" w:rsidRDefault="005A4B1C" w:rsidP="00AC2C28">
                  <w:pPr>
                    <w:numPr>
                      <w:ilvl w:val="0"/>
                      <w:numId w:val="4"/>
                    </w:numPr>
                    <w:shd w:val="clear" w:color="auto" w:fill="FFFFFF"/>
                    <w:ind w:left="0" w:firstLine="15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ограничения по отдельным видам деятельности (например, нельзя применять УСН при производстве подакцизных товаров и добыче полезных ископаемых, а также нотариусам и адвокатам).</w:t>
                  </w:r>
                  <w:r w:rsidR="00F45060" w:rsidRPr="00AC2C28">
                    <w:rPr>
                      <w:sz w:val="28"/>
                      <w:szCs w:val="28"/>
                    </w:rPr>
                    <w:t xml:space="preserve"> </w:t>
                  </w:r>
                  <w:r w:rsidRPr="00AC2C28">
                    <w:rPr>
                      <w:sz w:val="28"/>
                      <w:szCs w:val="28"/>
                    </w:rPr>
                    <w:t>Полный перечень ограничений прописан в п. 3</w:t>
                  </w:r>
                  <w:r w:rsidR="00731463" w:rsidRPr="00AC2C28">
                    <w:rPr>
                      <w:sz w:val="28"/>
                      <w:szCs w:val="28"/>
                    </w:rPr>
                    <w:t xml:space="preserve"> </w:t>
                  </w:r>
                  <w:hyperlink r:id="rId5" w:tgtFrame="_blank" w:tooltip="перейти к кодексу" w:history="1">
                    <w:r w:rsidRPr="00AC2C28">
                      <w:rPr>
                        <w:sz w:val="28"/>
                        <w:szCs w:val="28"/>
                      </w:rPr>
                      <w:t>ст. 346.12 НК РФ.</w:t>
                    </w:r>
                  </w:hyperlink>
                </w:p>
                <w:p w:rsidR="005A4B1C" w:rsidRPr="00AC2C28" w:rsidRDefault="00271878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 xml:space="preserve">Для перехода </w:t>
                  </w:r>
                  <w:r w:rsidR="005A4B1C" w:rsidRPr="00AC2C28">
                    <w:rPr>
                      <w:sz w:val="28"/>
                      <w:szCs w:val="28"/>
                    </w:rPr>
                    <w:t>на УСН</w:t>
                  </w:r>
                  <w:r w:rsidRPr="00AC2C28">
                    <w:rPr>
                      <w:sz w:val="28"/>
                      <w:szCs w:val="28"/>
                    </w:rPr>
                    <w:t xml:space="preserve"> необходимо </w:t>
                  </w:r>
                  <w:r w:rsidR="005A4B1C" w:rsidRPr="00AC2C28">
                    <w:rPr>
                      <w:sz w:val="28"/>
                      <w:szCs w:val="28"/>
                    </w:rPr>
                    <w:t>уведомить налоговый орган не позднее 31 декабря 2020</w:t>
                  </w:r>
                  <w:r w:rsidR="00B62CBD" w:rsidRPr="00AC2C28">
                    <w:rPr>
                      <w:sz w:val="28"/>
                      <w:szCs w:val="28"/>
                    </w:rPr>
                    <w:t xml:space="preserve"> года</w:t>
                  </w:r>
                  <w:r w:rsidR="005A4B1C" w:rsidRPr="00AC2C28">
                    <w:rPr>
                      <w:sz w:val="28"/>
                      <w:szCs w:val="28"/>
                    </w:rPr>
                    <w:t>.</w:t>
                  </w:r>
                </w:p>
                <w:p w:rsidR="00DF7E2A" w:rsidRPr="00AC2C28" w:rsidRDefault="00DF7E2A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2)</w:t>
                  </w:r>
                  <w:r w:rsidRPr="00AC2C28">
                    <w:rPr>
                      <w:b/>
                      <w:bCs/>
                      <w:sz w:val="28"/>
                      <w:szCs w:val="28"/>
                    </w:rPr>
                    <w:t>ПСН</w:t>
                  </w:r>
                  <w:r w:rsidR="00723EBA" w:rsidRPr="00AC2C28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AC2C28">
                    <w:rPr>
                      <w:sz w:val="28"/>
                      <w:szCs w:val="28"/>
                    </w:rPr>
                    <w:t xml:space="preserve">– это специальный налоговый режим, который могут применять добровольно индивидуальные предприниматели (для организаций ПСН не </w:t>
                  </w:r>
                  <w:proofErr w:type="gramStart"/>
                  <w:r w:rsidRPr="00AC2C28">
                    <w:rPr>
                      <w:sz w:val="28"/>
                      <w:szCs w:val="28"/>
                    </w:rPr>
                    <w:t>предусмотрена</w:t>
                  </w:r>
                  <w:proofErr w:type="gramEnd"/>
                  <w:r w:rsidRPr="00AC2C28">
                    <w:rPr>
                      <w:sz w:val="28"/>
                      <w:szCs w:val="28"/>
                    </w:rPr>
                    <w:t>).</w:t>
                  </w:r>
                </w:p>
                <w:p w:rsidR="00DF7E2A" w:rsidRPr="00AC2C28" w:rsidRDefault="00DF7E2A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Ставка налога 6%.</w:t>
                  </w:r>
                </w:p>
                <w:p w:rsidR="00DF7E2A" w:rsidRPr="00AC2C28" w:rsidRDefault="00DF7E2A" w:rsidP="00AC2C28">
                  <w:pPr>
                    <w:shd w:val="clear" w:color="auto" w:fill="FFFFFF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Основные ограничения:</w:t>
                  </w:r>
                </w:p>
                <w:p w:rsidR="00DF7E2A" w:rsidRPr="00AC2C28" w:rsidRDefault="00DF7E2A" w:rsidP="00AC2C28">
                  <w:pPr>
                    <w:numPr>
                      <w:ilvl w:val="0"/>
                      <w:numId w:val="5"/>
                    </w:numPr>
                    <w:shd w:val="clear" w:color="auto" w:fill="FFFFFF"/>
                    <w:ind w:left="375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средняя численность наемных работников не должна превышать за налоговый период 15 человек;</w:t>
                  </w:r>
                </w:p>
                <w:p w:rsidR="00DF7E2A" w:rsidRPr="00AC2C28" w:rsidRDefault="00DF7E2A" w:rsidP="00AC2C28">
                  <w:pPr>
                    <w:numPr>
                      <w:ilvl w:val="0"/>
                      <w:numId w:val="5"/>
                    </w:numPr>
                    <w:shd w:val="clear" w:color="auto" w:fill="FFFFFF"/>
                    <w:ind w:left="375"/>
                    <w:jc w:val="both"/>
                    <w:rPr>
                      <w:sz w:val="28"/>
                      <w:szCs w:val="28"/>
                    </w:rPr>
                  </w:pPr>
                  <w:r w:rsidRPr="00AC2C28">
                    <w:rPr>
                      <w:sz w:val="28"/>
                      <w:szCs w:val="28"/>
                    </w:rPr>
                    <w:t>доход не превышает 60 млн. руб. в год.</w:t>
                  </w:r>
                </w:p>
                <w:p w:rsidR="005A4B1C" w:rsidRPr="003C55FF" w:rsidRDefault="005A4B1C" w:rsidP="00D05E3E">
                  <w:pPr>
                    <w:spacing w:after="335"/>
                    <w:ind w:left="426"/>
                    <w:jc w:val="both"/>
                    <w:outlineLvl w:val="0"/>
                    <w:rPr>
                      <w:sz w:val="26"/>
                      <w:szCs w:val="26"/>
                    </w:rPr>
                  </w:pPr>
                </w:p>
                <w:p w:rsidR="005A4B1C" w:rsidRPr="00BD54B4" w:rsidRDefault="005A4B1C" w:rsidP="00D05E3E">
                  <w:pPr>
                    <w:spacing w:after="335"/>
                    <w:ind w:left="426"/>
                    <w:jc w:val="both"/>
                    <w:outlineLvl w:val="0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0" o:spid="_x0000_s1028" type="#_x0000_t202" style="position:absolute;margin-left:36pt;margin-top:108pt;width:531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" stroked="f">
            <v:textbox>
              <w:txbxContent>
                <w:p w:rsidR="00D91E85" w:rsidRPr="005609C8" w:rsidRDefault="00D91E85" w:rsidP="00D91E85">
                  <w:pPr>
                    <w:pStyle w:val="3"/>
                    <w:jc w:val="center"/>
                    <w:rPr>
                      <w:sz w:val="32"/>
                      <w:szCs w:val="32"/>
                    </w:rPr>
                  </w:pPr>
                  <w:r w:rsidRPr="005609C8">
                    <w:rPr>
                      <w:sz w:val="32"/>
                      <w:szCs w:val="32"/>
                    </w:rPr>
                    <w:t>Сообщение для СМИ</w:t>
                  </w:r>
                </w:p>
                <w:tbl>
                  <w:tblPr>
                    <w:tblW w:w="0" w:type="auto"/>
                    <w:tblInd w:w="3794" w:type="dxa"/>
                    <w:tblLayout w:type="fixed"/>
                    <w:tblLook w:val="0000"/>
                  </w:tblPr>
                  <w:tblGrid>
                    <w:gridCol w:w="2243"/>
                  </w:tblGrid>
                  <w:tr w:rsidR="00D91E85" w:rsidRPr="005609C8" w:rsidTr="003A736E">
                    <w:trPr>
                      <w:trHeight w:val="235"/>
                    </w:trPr>
                    <w:tc>
                      <w:tcPr>
                        <w:tcW w:w="2243" w:type="dxa"/>
                      </w:tcPr>
                      <w:p w:rsidR="00D91E85" w:rsidRPr="005609C8" w:rsidRDefault="00D91E85" w:rsidP="003A736E">
                        <w:pPr>
                          <w:jc w:val="center"/>
                          <w:rPr>
                            <w:rFonts w:ascii="Arial" w:hAnsi="Arial" w:cs="Arial"/>
                            <w:lang w:val="en-US"/>
                          </w:rPr>
                        </w:pPr>
                        <w:r w:rsidRPr="005609C8">
                          <w:rPr>
                            <w:rFonts w:ascii="Arial" w:hAnsi="Arial" w:cs="Arial"/>
                          </w:rPr>
                          <w:t>10</w:t>
                        </w:r>
                        <w:r w:rsidRPr="005609C8">
                          <w:rPr>
                            <w:rFonts w:ascii="Arial" w:hAnsi="Arial" w:cs="Arial"/>
                            <w:lang w:val="en-US"/>
                          </w:rPr>
                          <w:t>.0</w:t>
                        </w:r>
                        <w:r w:rsidRPr="005609C8">
                          <w:rPr>
                            <w:rFonts w:ascii="Arial" w:hAnsi="Arial" w:cs="Arial"/>
                          </w:rPr>
                          <w:t>3</w:t>
                        </w:r>
                        <w:r w:rsidRPr="005609C8">
                          <w:rPr>
                            <w:rFonts w:ascii="Arial" w:hAnsi="Arial" w:cs="Arial"/>
                            <w:lang w:val="en-US"/>
                          </w:rPr>
                          <w:t>.2016</w:t>
                        </w:r>
                      </w:p>
                    </w:tc>
                  </w:tr>
                </w:tbl>
                <w:p w:rsidR="00D91E85" w:rsidRPr="005609C8" w:rsidRDefault="00D91E85" w:rsidP="00D91E85">
                  <w:pPr>
                    <w:ind w:firstLine="709"/>
                    <w:jc w:val="center"/>
                    <w:rPr>
                      <w:b/>
                    </w:rPr>
                  </w:pPr>
                  <w:r w:rsidRPr="005609C8">
                    <w:rPr>
                      <w:b/>
                    </w:rPr>
                    <w:t>«1</w:t>
                  </w:r>
                  <w:r>
                    <w:rPr>
                      <w:b/>
                    </w:rPr>
                    <w:t>5</w:t>
                  </w:r>
                  <w:r w:rsidRPr="005609C8">
                    <w:rPr>
                      <w:b/>
                    </w:rPr>
                    <w:t xml:space="preserve"> и 1</w:t>
                  </w:r>
                  <w:r>
                    <w:rPr>
                      <w:b/>
                    </w:rPr>
                    <w:t>6</w:t>
                  </w:r>
                  <w:r w:rsidRPr="005609C8">
                    <w:rPr>
                      <w:b/>
                    </w:rPr>
                    <w:t xml:space="preserve"> апреля 2016 года в налоговых органах пройдут Дни открытых дверей для налогоплательщиков – физических лиц!»</w:t>
                  </w:r>
                </w:p>
                <w:p w:rsidR="00FF38D1" w:rsidRPr="00B06AAB" w:rsidRDefault="00FF38D1" w:rsidP="00226BA7">
                  <w:pPr>
                    <w:jc w:val="center"/>
                    <w:rPr>
                      <w:b/>
                      <w:color w:val="0070C0"/>
                      <w:sz w:val="52"/>
                      <w:szCs w:val="52"/>
                      <w:shd w:val="clear" w:color="auto" w:fill="FFFFFF"/>
                    </w:rPr>
                  </w:pPr>
                  <w:r>
                    <w:rPr>
                      <w:b/>
                      <w:color w:val="0070C0"/>
                      <w:sz w:val="52"/>
                      <w:szCs w:val="52"/>
                      <w:shd w:val="clear" w:color="auto" w:fill="FFFFFF"/>
                    </w:rPr>
                    <w:t>й</w:t>
                  </w:r>
                </w:p>
              </w:txbxContent>
            </v:textbox>
          </v:shape>
        </w:pict>
      </w:r>
      <w:r w:rsidR="00D24566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3" name="Рисунок 3" descr="N_V_20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_V_2013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168D" w:rsidSect="005400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altName w:val="Franklin Gothic Medium Cond"/>
    <w:panose1 w:val="020B0606020202030204"/>
    <w:charset w:val="CC"/>
    <w:family w:val="swiss"/>
    <w:pitch w:val="variable"/>
    <w:sig w:usb0="00000001" w:usb1="00000800" w:usb2="00000000" w:usb3="00000000" w:csb0="0000009F" w:csb1="00000000"/>
  </w:font>
  <w:font w:name="Conv_PFDINTEXTCONDPRO-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11CF7"/>
    <w:multiLevelType w:val="multilevel"/>
    <w:tmpl w:val="B3626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F56E08"/>
    <w:multiLevelType w:val="multilevel"/>
    <w:tmpl w:val="1298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5A5DF7"/>
    <w:multiLevelType w:val="multilevel"/>
    <w:tmpl w:val="18167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155F1B"/>
    <w:multiLevelType w:val="multilevel"/>
    <w:tmpl w:val="CF50E62A"/>
    <w:lvl w:ilvl="0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908"/>
        </w:tabs>
        <w:ind w:left="49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628"/>
        </w:tabs>
        <w:ind w:left="56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788"/>
        </w:tabs>
        <w:ind w:left="77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508"/>
        </w:tabs>
        <w:ind w:left="85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228"/>
        </w:tabs>
        <w:ind w:left="92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948"/>
        </w:tabs>
        <w:ind w:left="9948" w:hanging="360"/>
      </w:pPr>
      <w:rPr>
        <w:rFonts w:ascii="Wingdings" w:hAnsi="Wingdings" w:hint="default"/>
        <w:sz w:val="20"/>
      </w:rPr>
    </w:lvl>
  </w:abstractNum>
  <w:abstractNum w:abstractNumId="4">
    <w:nsid w:val="53B46E17"/>
    <w:multiLevelType w:val="hybridMultilevel"/>
    <w:tmpl w:val="A5B6AECE"/>
    <w:lvl w:ilvl="0" w:tplc="8AEE2E1C">
      <w:start w:val="1"/>
      <w:numFmt w:val="upperRoman"/>
      <w:pStyle w:val="a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31E2FBF4">
      <w:numFmt w:val="none"/>
      <w:lvlText w:val=""/>
      <w:lvlJc w:val="left"/>
      <w:pPr>
        <w:tabs>
          <w:tab w:val="num" w:pos="360"/>
        </w:tabs>
      </w:pPr>
    </w:lvl>
    <w:lvl w:ilvl="2" w:tplc="7CF8D6A8">
      <w:numFmt w:val="none"/>
      <w:lvlText w:val=""/>
      <w:lvlJc w:val="left"/>
      <w:pPr>
        <w:tabs>
          <w:tab w:val="num" w:pos="360"/>
        </w:tabs>
      </w:pPr>
    </w:lvl>
    <w:lvl w:ilvl="3" w:tplc="A4B89798">
      <w:numFmt w:val="none"/>
      <w:lvlText w:val=""/>
      <w:lvlJc w:val="left"/>
      <w:pPr>
        <w:tabs>
          <w:tab w:val="num" w:pos="360"/>
        </w:tabs>
      </w:pPr>
    </w:lvl>
    <w:lvl w:ilvl="4" w:tplc="36A23D0C">
      <w:numFmt w:val="none"/>
      <w:lvlText w:val=""/>
      <w:lvlJc w:val="left"/>
      <w:pPr>
        <w:tabs>
          <w:tab w:val="num" w:pos="360"/>
        </w:tabs>
      </w:pPr>
    </w:lvl>
    <w:lvl w:ilvl="5" w:tplc="3F0E663C">
      <w:numFmt w:val="none"/>
      <w:lvlText w:val=""/>
      <w:lvlJc w:val="left"/>
      <w:pPr>
        <w:tabs>
          <w:tab w:val="num" w:pos="360"/>
        </w:tabs>
      </w:pPr>
    </w:lvl>
    <w:lvl w:ilvl="6" w:tplc="90348C1A">
      <w:numFmt w:val="none"/>
      <w:lvlText w:val=""/>
      <w:lvlJc w:val="left"/>
      <w:pPr>
        <w:tabs>
          <w:tab w:val="num" w:pos="360"/>
        </w:tabs>
      </w:pPr>
    </w:lvl>
    <w:lvl w:ilvl="7" w:tplc="31A03112">
      <w:numFmt w:val="none"/>
      <w:lvlText w:val=""/>
      <w:lvlJc w:val="left"/>
      <w:pPr>
        <w:tabs>
          <w:tab w:val="num" w:pos="360"/>
        </w:tabs>
      </w:pPr>
    </w:lvl>
    <w:lvl w:ilvl="8" w:tplc="CA8867D2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721F5D29"/>
    <w:multiLevelType w:val="multilevel"/>
    <w:tmpl w:val="637E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9B4F17"/>
    <w:multiLevelType w:val="multilevel"/>
    <w:tmpl w:val="D1C87EC2"/>
    <w:lvl w:ilvl="0">
      <w:start w:val="1"/>
      <w:numFmt w:val="bullet"/>
      <w:lvlText w:val=""/>
      <w:lvlJc w:val="left"/>
      <w:pPr>
        <w:tabs>
          <w:tab w:val="num" w:pos="6740"/>
        </w:tabs>
        <w:ind w:left="67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460"/>
        </w:tabs>
        <w:ind w:left="74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8180"/>
        </w:tabs>
        <w:ind w:left="81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8900"/>
        </w:tabs>
        <w:ind w:left="89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9620"/>
        </w:tabs>
        <w:ind w:left="96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0340"/>
        </w:tabs>
        <w:ind w:left="103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1060"/>
        </w:tabs>
        <w:ind w:left="110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1780"/>
        </w:tabs>
        <w:ind w:left="117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2500"/>
        </w:tabs>
        <w:ind w:left="12500" w:hanging="360"/>
      </w:pPr>
      <w:rPr>
        <w:rFonts w:ascii="Wingdings" w:hAnsi="Wingdings" w:hint="default"/>
        <w:sz w:val="20"/>
      </w:rPr>
    </w:lvl>
  </w:abstractNum>
  <w:abstractNum w:abstractNumId="7">
    <w:nsid w:val="7AC640EF"/>
    <w:multiLevelType w:val="multilevel"/>
    <w:tmpl w:val="B582B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characterSpacingControl w:val="doNotCompress"/>
  <w:compat/>
  <w:rsids>
    <w:rsidRoot w:val="00540023"/>
    <w:rsid w:val="0001030C"/>
    <w:rsid w:val="0001073C"/>
    <w:rsid w:val="00026E29"/>
    <w:rsid w:val="00034E17"/>
    <w:rsid w:val="00050E50"/>
    <w:rsid w:val="00066EDA"/>
    <w:rsid w:val="0007664B"/>
    <w:rsid w:val="00082E1D"/>
    <w:rsid w:val="00084F59"/>
    <w:rsid w:val="00087BE4"/>
    <w:rsid w:val="000976CC"/>
    <w:rsid w:val="000A6578"/>
    <w:rsid w:val="000B1EEE"/>
    <w:rsid w:val="000E3E94"/>
    <w:rsid w:val="000F168D"/>
    <w:rsid w:val="001069F8"/>
    <w:rsid w:val="00106ECD"/>
    <w:rsid w:val="00110900"/>
    <w:rsid w:val="001352CC"/>
    <w:rsid w:val="0013676F"/>
    <w:rsid w:val="001435E6"/>
    <w:rsid w:val="00146C3F"/>
    <w:rsid w:val="001734CD"/>
    <w:rsid w:val="00185BDD"/>
    <w:rsid w:val="00185F2B"/>
    <w:rsid w:val="001969EF"/>
    <w:rsid w:val="001A23F6"/>
    <w:rsid w:val="001A2D10"/>
    <w:rsid w:val="001A5177"/>
    <w:rsid w:val="001C36E0"/>
    <w:rsid w:val="001E08FE"/>
    <w:rsid w:val="001E468B"/>
    <w:rsid w:val="00206285"/>
    <w:rsid w:val="00217A51"/>
    <w:rsid w:val="00226BA7"/>
    <w:rsid w:val="00242B27"/>
    <w:rsid w:val="00244902"/>
    <w:rsid w:val="00245595"/>
    <w:rsid w:val="00246FBC"/>
    <w:rsid w:val="002532BE"/>
    <w:rsid w:val="00263F26"/>
    <w:rsid w:val="00264A9E"/>
    <w:rsid w:val="002668C3"/>
    <w:rsid w:val="00267BF9"/>
    <w:rsid w:val="00271878"/>
    <w:rsid w:val="00277E3F"/>
    <w:rsid w:val="00281DC6"/>
    <w:rsid w:val="00296B41"/>
    <w:rsid w:val="002B19D3"/>
    <w:rsid w:val="002C03A0"/>
    <w:rsid w:val="002D3B1F"/>
    <w:rsid w:val="002F5C1F"/>
    <w:rsid w:val="00306611"/>
    <w:rsid w:val="003250DA"/>
    <w:rsid w:val="003422B9"/>
    <w:rsid w:val="003468F2"/>
    <w:rsid w:val="00354B88"/>
    <w:rsid w:val="00355B30"/>
    <w:rsid w:val="003612B5"/>
    <w:rsid w:val="00363BFF"/>
    <w:rsid w:val="0036443F"/>
    <w:rsid w:val="00385A86"/>
    <w:rsid w:val="00385D0F"/>
    <w:rsid w:val="0038752D"/>
    <w:rsid w:val="00395D11"/>
    <w:rsid w:val="003A7A61"/>
    <w:rsid w:val="003B4654"/>
    <w:rsid w:val="003C03E5"/>
    <w:rsid w:val="003C55FF"/>
    <w:rsid w:val="003C56E1"/>
    <w:rsid w:val="003D0C45"/>
    <w:rsid w:val="003D519C"/>
    <w:rsid w:val="003E1997"/>
    <w:rsid w:val="003E228E"/>
    <w:rsid w:val="003E71F5"/>
    <w:rsid w:val="00414A86"/>
    <w:rsid w:val="004206E5"/>
    <w:rsid w:val="004459E3"/>
    <w:rsid w:val="004500FF"/>
    <w:rsid w:val="00457E25"/>
    <w:rsid w:val="00463A94"/>
    <w:rsid w:val="00486877"/>
    <w:rsid w:val="004A031F"/>
    <w:rsid w:val="004A13C9"/>
    <w:rsid w:val="004B00F3"/>
    <w:rsid w:val="004B2EE7"/>
    <w:rsid w:val="004C20FF"/>
    <w:rsid w:val="004D2419"/>
    <w:rsid w:val="004D4073"/>
    <w:rsid w:val="0052464A"/>
    <w:rsid w:val="005257F5"/>
    <w:rsid w:val="00525EC4"/>
    <w:rsid w:val="00533842"/>
    <w:rsid w:val="00540023"/>
    <w:rsid w:val="00542A13"/>
    <w:rsid w:val="00551BCA"/>
    <w:rsid w:val="00555D91"/>
    <w:rsid w:val="005626E6"/>
    <w:rsid w:val="00564685"/>
    <w:rsid w:val="00566870"/>
    <w:rsid w:val="005711FE"/>
    <w:rsid w:val="005755B9"/>
    <w:rsid w:val="0059323A"/>
    <w:rsid w:val="005958E9"/>
    <w:rsid w:val="005977CD"/>
    <w:rsid w:val="005A1F17"/>
    <w:rsid w:val="005A4B1C"/>
    <w:rsid w:val="005B19D4"/>
    <w:rsid w:val="005B4F8A"/>
    <w:rsid w:val="005B5D45"/>
    <w:rsid w:val="005B66A7"/>
    <w:rsid w:val="005C2A7A"/>
    <w:rsid w:val="005C55DA"/>
    <w:rsid w:val="005D16A7"/>
    <w:rsid w:val="005D3963"/>
    <w:rsid w:val="005D6F92"/>
    <w:rsid w:val="005E0E1F"/>
    <w:rsid w:val="00614112"/>
    <w:rsid w:val="00634BEF"/>
    <w:rsid w:val="006427A6"/>
    <w:rsid w:val="006451C3"/>
    <w:rsid w:val="006469E7"/>
    <w:rsid w:val="00665C0E"/>
    <w:rsid w:val="0066790E"/>
    <w:rsid w:val="00671599"/>
    <w:rsid w:val="00675FBF"/>
    <w:rsid w:val="00690580"/>
    <w:rsid w:val="006A1298"/>
    <w:rsid w:val="006A78BF"/>
    <w:rsid w:val="006B24EE"/>
    <w:rsid w:val="006D6E64"/>
    <w:rsid w:val="006E76E3"/>
    <w:rsid w:val="006F69B1"/>
    <w:rsid w:val="00710576"/>
    <w:rsid w:val="00711976"/>
    <w:rsid w:val="00721386"/>
    <w:rsid w:val="00721CEC"/>
    <w:rsid w:val="00723EBA"/>
    <w:rsid w:val="0072683B"/>
    <w:rsid w:val="00731463"/>
    <w:rsid w:val="00736059"/>
    <w:rsid w:val="007427F7"/>
    <w:rsid w:val="00752D7D"/>
    <w:rsid w:val="00775734"/>
    <w:rsid w:val="00777111"/>
    <w:rsid w:val="007813BC"/>
    <w:rsid w:val="007A2CAA"/>
    <w:rsid w:val="007B42D6"/>
    <w:rsid w:val="007D4E77"/>
    <w:rsid w:val="007E12EA"/>
    <w:rsid w:val="007E4E43"/>
    <w:rsid w:val="007E687B"/>
    <w:rsid w:val="007F46E9"/>
    <w:rsid w:val="008009FA"/>
    <w:rsid w:val="008121D5"/>
    <w:rsid w:val="00835D3E"/>
    <w:rsid w:val="00842E99"/>
    <w:rsid w:val="008447B3"/>
    <w:rsid w:val="00844ADE"/>
    <w:rsid w:val="008477BB"/>
    <w:rsid w:val="00870910"/>
    <w:rsid w:val="00880912"/>
    <w:rsid w:val="008859F9"/>
    <w:rsid w:val="008862C7"/>
    <w:rsid w:val="00893662"/>
    <w:rsid w:val="008A0511"/>
    <w:rsid w:val="008A2851"/>
    <w:rsid w:val="008A4993"/>
    <w:rsid w:val="008B10DF"/>
    <w:rsid w:val="008B28A5"/>
    <w:rsid w:val="008B4443"/>
    <w:rsid w:val="008B71A0"/>
    <w:rsid w:val="008C3705"/>
    <w:rsid w:val="008F1F2F"/>
    <w:rsid w:val="008F223A"/>
    <w:rsid w:val="00925364"/>
    <w:rsid w:val="009325F5"/>
    <w:rsid w:val="00936186"/>
    <w:rsid w:val="009368AF"/>
    <w:rsid w:val="00943888"/>
    <w:rsid w:val="0095405A"/>
    <w:rsid w:val="00954A44"/>
    <w:rsid w:val="00972AC7"/>
    <w:rsid w:val="0098415B"/>
    <w:rsid w:val="0098777A"/>
    <w:rsid w:val="009A51AF"/>
    <w:rsid w:val="009A70F7"/>
    <w:rsid w:val="009A785C"/>
    <w:rsid w:val="009A7990"/>
    <w:rsid w:val="009B0417"/>
    <w:rsid w:val="009B6584"/>
    <w:rsid w:val="009C7CBA"/>
    <w:rsid w:val="009D15CB"/>
    <w:rsid w:val="009D269D"/>
    <w:rsid w:val="009D3431"/>
    <w:rsid w:val="009F3C14"/>
    <w:rsid w:val="00A14B12"/>
    <w:rsid w:val="00A20F76"/>
    <w:rsid w:val="00A25B1A"/>
    <w:rsid w:val="00A3211F"/>
    <w:rsid w:val="00A41EAE"/>
    <w:rsid w:val="00A452C0"/>
    <w:rsid w:val="00A479F0"/>
    <w:rsid w:val="00A47AD0"/>
    <w:rsid w:val="00A53EED"/>
    <w:rsid w:val="00A5444F"/>
    <w:rsid w:val="00A62433"/>
    <w:rsid w:val="00A66717"/>
    <w:rsid w:val="00A80686"/>
    <w:rsid w:val="00A95BEA"/>
    <w:rsid w:val="00A971FF"/>
    <w:rsid w:val="00AB3BF9"/>
    <w:rsid w:val="00AC2C28"/>
    <w:rsid w:val="00AC63E4"/>
    <w:rsid w:val="00AC6D5B"/>
    <w:rsid w:val="00AD2D9B"/>
    <w:rsid w:val="00AD3C57"/>
    <w:rsid w:val="00AE1696"/>
    <w:rsid w:val="00AE2E69"/>
    <w:rsid w:val="00AF0149"/>
    <w:rsid w:val="00B06AAB"/>
    <w:rsid w:val="00B07ADA"/>
    <w:rsid w:val="00B12021"/>
    <w:rsid w:val="00B16AEE"/>
    <w:rsid w:val="00B57453"/>
    <w:rsid w:val="00B62CBD"/>
    <w:rsid w:val="00B7049A"/>
    <w:rsid w:val="00B858A1"/>
    <w:rsid w:val="00BB731E"/>
    <w:rsid w:val="00BD54B4"/>
    <w:rsid w:val="00BF01CA"/>
    <w:rsid w:val="00BF26CE"/>
    <w:rsid w:val="00C019BA"/>
    <w:rsid w:val="00C105D5"/>
    <w:rsid w:val="00C113C5"/>
    <w:rsid w:val="00C24B4A"/>
    <w:rsid w:val="00C267B1"/>
    <w:rsid w:val="00C3725C"/>
    <w:rsid w:val="00C4083E"/>
    <w:rsid w:val="00C62489"/>
    <w:rsid w:val="00C63504"/>
    <w:rsid w:val="00C66552"/>
    <w:rsid w:val="00C70048"/>
    <w:rsid w:val="00C7076C"/>
    <w:rsid w:val="00C73521"/>
    <w:rsid w:val="00C778C4"/>
    <w:rsid w:val="00C856AE"/>
    <w:rsid w:val="00C86D68"/>
    <w:rsid w:val="00C9556D"/>
    <w:rsid w:val="00CA4CE4"/>
    <w:rsid w:val="00CA6AA6"/>
    <w:rsid w:val="00CB72DE"/>
    <w:rsid w:val="00CC494B"/>
    <w:rsid w:val="00CD5835"/>
    <w:rsid w:val="00CE15EE"/>
    <w:rsid w:val="00CE4AEA"/>
    <w:rsid w:val="00D00587"/>
    <w:rsid w:val="00D05E3E"/>
    <w:rsid w:val="00D06A8B"/>
    <w:rsid w:val="00D07A23"/>
    <w:rsid w:val="00D14ADC"/>
    <w:rsid w:val="00D24566"/>
    <w:rsid w:val="00D347C3"/>
    <w:rsid w:val="00D40E13"/>
    <w:rsid w:val="00D6668A"/>
    <w:rsid w:val="00D70EC4"/>
    <w:rsid w:val="00D71D30"/>
    <w:rsid w:val="00D72CCF"/>
    <w:rsid w:val="00D91E85"/>
    <w:rsid w:val="00DA746B"/>
    <w:rsid w:val="00DB3245"/>
    <w:rsid w:val="00DC5D13"/>
    <w:rsid w:val="00DC5EAA"/>
    <w:rsid w:val="00DC6882"/>
    <w:rsid w:val="00DF7E2A"/>
    <w:rsid w:val="00E00089"/>
    <w:rsid w:val="00E023D3"/>
    <w:rsid w:val="00E0498C"/>
    <w:rsid w:val="00E055E9"/>
    <w:rsid w:val="00E15DB9"/>
    <w:rsid w:val="00E330D1"/>
    <w:rsid w:val="00E34DC0"/>
    <w:rsid w:val="00E51B67"/>
    <w:rsid w:val="00E53801"/>
    <w:rsid w:val="00E61239"/>
    <w:rsid w:val="00E632C3"/>
    <w:rsid w:val="00E74D61"/>
    <w:rsid w:val="00E76B87"/>
    <w:rsid w:val="00EA1F01"/>
    <w:rsid w:val="00EA2DB3"/>
    <w:rsid w:val="00EA3529"/>
    <w:rsid w:val="00EA52AC"/>
    <w:rsid w:val="00EB56C0"/>
    <w:rsid w:val="00ED6C98"/>
    <w:rsid w:val="00ED6E6F"/>
    <w:rsid w:val="00F30BF6"/>
    <w:rsid w:val="00F4314F"/>
    <w:rsid w:val="00F45060"/>
    <w:rsid w:val="00F472EF"/>
    <w:rsid w:val="00F57F38"/>
    <w:rsid w:val="00F74EC7"/>
    <w:rsid w:val="00FA4FFA"/>
    <w:rsid w:val="00FA5022"/>
    <w:rsid w:val="00FB5DC6"/>
    <w:rsid w:val="00FC0A1D"/>
    <w:rsid w:val="00FC77CE"/>
    <w:rsid w:val="00FD385A"/>
    <w:rsid w:val="00FD707F"/>
    <w:rsid w:val="00FE3BC8"/>
    <w:rsid w:val="00FE3DCE"/>
    <w:rsid w:val="00FE57F9"/>
    <w:rsid w:val="00FF3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D4073"/>
    <w:rPr>
      <w:sz w:val="24"/>
      <w:szCs w:val="24"/>
    </w:rPr>
  </w:style>
  <w:style w:type="paragraph" w:styleId="3">
    <w:name w:val="heading 3"/>
    <w:basedOn w:val="a0"/>
    <w:next w:val="a0"/>
    <w:link w:val="30"/>
    <w:qFormat/>
    <w:rsid w:val="00D91E85"/>
    <w:pPr>
      <w:keepNext/>
      <w:widowControl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basedOn w:val="a1"/>
    <w:link w:val="3"/>
    <w:rsid w:val="00D91E85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0"/>
    <w:uiPriority w:val="99"/>
    <w:unhideWhenUsed/>
    <w:rsid w:val="008862C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D4073"/>
    <w:rPr>
      <w:sz w:val="24"/>
      <w:szCs w:val="24"/>
    </w:rPr>
  </w:style>
  <w:style w:type="paragraph" w:styleId="3">
    <w:name w:val="heading 3"/>
    <w:basedOn w:val="a0"/>
    <w:next w:val="a0"/>
    <w:link w:val="30"/>
    <w:qFormat/>
    <w:rsid w:val="00D91E85"/>
    <w:pPr>
      <w:keepNext/>
      <w:widowControl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basedOn w:val="a1"/>
    <w:link w:val="3"/>
    <w:rsid w:val="00D91E85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0"/>
    <w:uiPriority w:val="99"/>
    <w:unhideWhenUsed/>
    <w:rsid w:val="008862C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consultant.ru/document/cons_doc_LAW_28165/a1d86f7078e645869b02fde85e8c972193557dee/" TargetMode="Externa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5800-00-244</dc:creator>
  <cp:lastModifiedBy>1</cp:lastModifiedBy>
  <cp:revision>2</cp:revision>
  <cp:lastPrinted>2020-06-01T07:55:00Z</cp:lastPrinted>
  <dcterms:created xsi:type="dcterms:W3CDTF">2020-10-29T12:23:00Z</dcterms:created>
  <dcterms:modified xsi:type="dcterms:W3CDTF">2020-10-29T12:23:00Z</dcterms:modified>
</cp:coreProperties>
</file>