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8D" w:rsidRDefault="00821D06" w:rsidP="00226BA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E8C962" wp14:editId="2D8299D5">
                <wp:simplePos x="0" y="0"/>
                <wp:positionH relativeFrom="column">
                  <wp:posOffset>457200</wp:posOffset>
                </wp:positionH>
                <wp:positionV relativeFrom="paragraph">
                  <wp:posOffset>1327637</wp:posOffset>
                </wp:positionV>
                <wp:extent cx="6743700" cy="703385"/>
                <wp:effectExtent l="0" t="0" r="0" b="190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0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158" w:rsidRPr="00820E40" w:rsidRDefault="001A0956" w:rsidP="00820E40">
                            <w:pPr>
                              <w:jc w:val="center"/>
                              <w:rPr>
                                <w:b/>
                                <w:i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>Ре</w:t>
                            </w:r>
                            <w:r w:rsidR="00067158"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>квизит</w:t>
                            </w:r>
                            <w:r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>ы</w:t>
                            </w:r>
                            <w:r w:rsidR="00067158"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 xml:space="preserve">для заполнения </w:t>
                            </w:r>
                            <w:r w:rsidR="00820E40"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 xml:space="preserve">с 01.01.2021 </w:t>
                            </w:r>
                            <w:r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>распоряжений о переводе денежных сре</w:t>
                            </w:r>
                            <w:proofErr w:type="gramStart"/>
                            <w:r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>дств в св</w:t>
                            </w:r>
                            <w:proofErr w:type="gramEnd"/>
                            <w:r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 xml:space="preserve">язи с переходом на </w:t>
                            </w:r>
                            <w:r w:rsidR="000F1BDF" w:rsidRPr="00820E40">
                              <w:rPr>
                                <w:b/>
                                <w:i/>
                                <w:color w:val="000000"/>
                                <w:sz w:val="30"/>
                                <w:szCs w:val="30"/>
                              </w:rPr>
                              <w:t>систему казначейских платежей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pt;margin-top:104.55pt;width:531pt;height:5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NhhAIAABA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" stroked="f">
                <v:textbox>
                  <w:txbxContent>
                    <w:p w:rsidR="00067158" w:rsidRPr="00820E40" w:rsidRDefault="001A0956" w:rsidP="00820E40">
                      <w:pPr>
                        <w:jc w:val="center"/>
                        <w:rPr>
                          <w:b/>
                          <w:i/>
                          <w:sz w:val="30"/>
                          <w:szCs w:val="30"/>
                          <w:shd w:val="clear" w:color="auto" w:fill="FFFFFF"/>
                        </w:rPr>
                      </w:pPr>
                      <w:r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>Ре</w:t>
                      </w:r>
                      <w:r w:rsidR="00067158"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>квизит</w:t>
                      </w:r>
                      <w:r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>ы</w:t>
                      </w:r>
                      <w:r w:rsidR="00067158"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 xml:space="preserve">для заполнения </w:t>
                      </w:r>
                      <w:r w:rsidR="00820E40"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 xml:space="preserve">с 01.01.2021 </w:t>
                      </w:r>
                      <w:r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 xml:space="preserve">распоряжений о переводе денежных средств в связи с переходом на </w:t>
                      </w:r>
                      <w:r w:rsidR="000F1BDF" w:rsidRPr="00820E40">
                        <w:rPr>
                          <w:b/>
                          <w:i/>
                          <w:color w:val="000000"/>
                          <w:sz w:val="30"/>
                          <w:szCs w:val="30"/>
                        </w:rPr>
                        <w:t>систему казначейских платежей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544325" wp14:editId="69A08FD9">
                <wp:simplePos x="0" y="0"/>
                <wp:positionH relativeFrom="column">
                  <wp:posOffset>589280</wp:posOffset>
                </wp:positionH>
                <wp:positionV relativeFrom="paragraph">
                  <wp:posOffset>9952990</wp:posOffset>
                </wp:positionV>
                <wp:extent cx="6611620" cy="422275"/>
                <wp:effectExtent l="8255" t="8890" r="9525" b="698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1620" cy="422275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E6" w:rsidRPr="00495236" w:rsidRDefault="008E4FE6" w:rsidP="009674D8">
                            <w:pPr>
                              <w:jc w:val="center"/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</w:pP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Телефон 8</w:t>
                            </w:r>
                            <w:r w:rsidR="000A0C30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 </w:t>
                            </w:r>
                            <w:r w:rsidR="000F1BDF">
                              <w:rPr>
                                <w:rFonts w:ascii="Arial Narrow" w:hAnsi="Arial Narrow"/>
                                <w:color w:val="FFFFFF"/>
                              </w:rPr>
                              <w:t>800</w:t>
                            </w:r>
                            <w:r w:rsidR="000A0C30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 222 22 22</w:t>
                            </w:r>
                            <w:r w:rsidR="000F1BDF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435E6"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www</w:t>
                            </w:r>
                            <w:proofErr w:type="spellEnd"/>
                            <w:r w:rsidR="001435E6"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.</w:t>
                            </w:r>
                            <w:proofErr w:type="spellStart"/>
                            <w:r w:rsidR="001435E6"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="001435E6"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.</w:t>
                            </w:r>
                            <w:proofErr w:type="spellStart"/>
                            <w:r w:rsidR="001435E6"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435E6" w:rsidRDefault="001435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7" type="#_x0000_t109" style="position:absolute;margin-left:46.4pt;margin-top:783.7pt;width:520.6pt;height:3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" fillcolor="#0070c0">
                <v:textbox>
                  <w:txbxContent>
                    <w:p w:rsidR="001435E6" w:rsidRPr="00495236" w:rsidRDefault="008E4FE6" w:rsidP="009674D8">
                      <w:pPr>
                        <w:jc w:val="center"/>
                        <w:rPr>
                          <w:rFonts w:ascii="Arial Narrow" w:hAnsi="Arial Narrow"/>
                          <w:color w:val="FFFFFF"/>
                          <w:lang w:val="en-US"/>
                        </w:rPr>
                      </w:pP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Телефон 8</w:t>
                      </w:r>
                      <w:r w:rsidR="000A0C30">
                        <w:rPr>
                          <w:rFonts w:ascii="Arial Narrow" w:hAnsi="Arial Narrow"/>
                          <w:color w:val="FFFFFF"/>
                        </w:rPr>
                        <w:t xml:space="preserve"> </w:t>
                      </w:r>
                      <w:r w:rsidR="000F1BDF">
                        <w:rPr>
                          <w:rFonts w:ascii="Arial Narrow" w:hAnsi="Arial Narrow"/>
                          <w:color w:val="FFFFFF"/>
                        </w:rPr>
                        <w:t>800</w:t>
                      </w:r>
                      <w:r w:rsidR="000A0C30">
                        <w:rPr>
                          <w:rFonts w:ascii="Arial Narrow" w:hAnsi="Arial Narrow"/>
                          <w:color w:val="FFFFFF"/>
                        </w:rPr>
                        <w:t xml:space="preserve"> 222 22 22</w:t>
                      </w:r>
                      <w:r w:rsidR="000F1BDF">
                        <w:rPr>
                          <w:rFonts w:ascii="Arial Narrow" w:hAnsi="Arial Narrow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 xml:space="preserve"> </w:t>
                      </w:r>
                      <w:proofErr w:type="spellStart"/>
                      <w:r w:rsidR="001435E6" w:rsidRPr="00495236">
                        <w:rPr>
                          <w:rFonts w:ascii="Arial Narrow" w:hAnsi="Arial Narrow"/>
                          <w:color w:val="FFFFFF"/>
                        </w:rPr>
                        <w:t>www</w:t>
                      </w:r>
                      <w:proofErr w:type="spellEnd"/>
                      <w:r w:rsidR="001435E6" w:rsidRPr="00495236">
                        <w:rPr>
                          <w:rFonts w:ascii="Arial Narrow" w:hAnsi="Arial Narrow"/>
                          <w:color w:val="FFFFFF"/>
                        </w:rPr>
                        <w:t>.</w:t>
                      </w:r>
                      <w:proofErr w:type="spellStart"/>
                      <w:r w:rsidR="001435E6"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nalog</w:t>
                      </w:r>
                      <w:proofErr w:type="spellEnd"/>
                      <w:r w:rsidR="001435E6" w:rsidRPr="00495236">
                        <w:rPr>
                          <w:rFonts w:ascii="Arial Narrow" w:hAnsi="Arial Narrow"/>
                          <w:color w:val="FFFFFF"/>
                        </w:rPr>
                        <w:t>.</w:t>
                      </w:r>
                      <w:proofErr w:type="spellStart"/>
                      <w:r w:rsidR="001435E6"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ru</w:t>
                      </w:r>
                      <w:proofErr w:type="spellEnd"/>
                    </w:p>
                    <w:p w:rsidR="001435E6" w:rsidRDefault="001435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BB5485" wp14:editId="60A6403D">
                <wp:simplePos x="0" y="0"/>
                <wp:positionH relativeFrom="column">
                  <wp:posOffset>457200</wp:posOffset>
                </wp:positionH>
                <wp:positionV relativeFrom="paragraph">
                  <wp:posOffset>1917065</wp:posOffset>
                </wp:positionV>
                <wp:extent cx="7019290" cy="832612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832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FF4" w:rsidRDefault="00492FF4" w:rsidP="004755A8">
                            <w:pPr>
                              <w:ind w:right="55" w:firstLine="851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013BC6" w:rsidRDefault="00067158" w:rsidP="004755A8">
                            <w:pPr>
                              <w:ind w:right="55" w:firstLine="851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proofErr w:type="gramStart"/>
                            <w:r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Управление Федеральной налоговой службы по Пензенской области 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в связи </w:t>
                            </w:r>
                            <w:r w:rsidR="00315C1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с вступающими в силу с 1 января 2021 года положениями Федерального закона от 27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.12.20</w:t>
                            </w:r>
                            <w:r w:rsidR="00315C1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19 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№</w:t>
                            </w:r>
                            <w:r w:rsidR="00315C1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479-ФЗ «О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вне</w:t>
                            </w:r>
                            <w:bookmarkStart w:id="0" w:name="_GoBack"/>
                            <w:bookmarkEnd w:id="0"/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сении </w:t>
                            </w:r>
                            <w:r w:rsidR="00315C1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изменений в Бюджетный кодекс Российской Федерации в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части </w:t>
                            </w:r>
                            <w:r w:rsidR="00315C1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казначейского обслуживания и системы 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к</w:t>
                            </w:r>
                            <w:r w:rsidR="00315C1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азначейских платежей»</w:t>
                            </w:r>
                            <w:r w:rsidR="00FF002A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информирует о </w:t>
                            </w:r>
                            <w:r w:rsidR="00013BC6" w:rsidRPr="004755A8">
                              <w:rPr>
                                <w:sz w:val="27"/>
                                <w:szCs w:val="27"/>
                              </w:rPr>
                              <w:t xml:space="preserve">реквизитах казначейских счетов </w:t>
                            </w:r>
                            <w:r w:rsidR="00013BC6" w:rsidRPr="008C24C5">
                              <w:rPr>
                                <w:b/>
                                <w:sz w:val="27"/>
                                <w:szCs w:val="27"/>
                              </w:rPr>
                              <w:t xml:space="preserve">УФК по Пензенской </w:t>
                            </w:r>
                            <w:r w:rsidR="009E523C" w:rsidRPr="008C24C5">
                              <w:rPr>
                                <w:b/>
                                <w:sz w:val="27"/>
                                <w:szCs w:val="27"/>
                              </w:rPr>
                              <w:t>области</w:t>
                            </w:r>
                            <w:r w:rsidR="009E523C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013BC6" w:rsidRPr="004755A8">
                              <w:rPr>
                                <w:sz w:val="27"/>
                                <w:szCs w:val="27"/>
                              </w:rPr>
                              <w:t xml:space="preserve">и реквизитах счетов, входящих в состав единого казначейского счета для </w:t>
                            </w:r>
                            <w:r w:rsidR="00013BC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>заполнения</w:t>
                            </w:r>
                            <w:proofErr w:type="gramEnd"/>
                            <w:r w:rsidR="00013BC6" w:rsidRPr="004755A8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расчетных документов на перечисление налогов, сборов, взносов и иных обязательных платежей, администрируемых на территории Пензенской области: </w:t>
                            </w:r>
                          </w:p>
                          <w:tbl>
                            <w:tblPr>
                              <w:tblStyle w:val="a6"/>
                              <w:tblW w:w="108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5670"/>
                            </w:tblGrid>
                            <w:tr w:rsidR="00171F71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DBE5F1" w:themeFill="accent1" w:themeFillTint="33"/>
                                </w:tcPr>
                                <w:p w:rsidR="00C00363" w:rsidRPr="00820E40" w:rsidRDefault="00C00363" w:rsidP="00820E40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Наименование </w:t>
                                  </w:r>
                                  <w:r w:rsidR="00820E40"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еквизита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C00363" w:rsidRPr="00171F71" w:rsidRDefault="00C00363" w:rsidP="00D76266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C00363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C00363" w:rsidRPr="00820E40" w:rsidRDefault="00C15B63" w:rsidP="00C00363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(16) </w:t>
                                  </w:r>
                                  <w:r w:rsidR="00C00363"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Наименование получателя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00363" w:rsidRPr="00171F71" w:rsidRDefault="00C00363" w:rsidP="00820E40">
                                  <w:pPr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УФК по Пензенской области</w:t>
                                  </w:r>
                                </w:p>
                              </w:tc>
                            </w:tr>
                            <w:tr w:rsidR="00C00363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C00363" w:rsidRPr="00820E40" w:rsidRDefault="00C00363" w:rsidP="00D7626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ИНН получателя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00363" w:rsidRPr="00171F71" w:rsidRDefault="00C00363" w:rsidP="00D76266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ИНН налогового органа</w:t>
                                  </w:r>
                                </w:p>
                              </w:tc>
                            </w:tr>
                            <w:tr w:rsidR="00C00363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C00363" w:rsidRPr="00820E40" w:rsidRDefault="00C00363" w:rsidP="00D7626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КПП получателя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00363" w:rsidRPr="00171F71" w:rsidRDefault="00C00363" w:rsidP="00D76266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КПП налогового органа</w:t>
                                  </w:r>
                                </w:p>
                              </w:tc>
                            </w:tr>
                            <w:tr w:rsidR="00C00363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C00363" w:rsidRPr="00820E40" w:rsidRDefault="00C00363" w:rsidP="00D7626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(13) Наименование банка получателя средств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00363" w:rsidRPr="00171F71" w:rsidRDefault="00C00363" w:rsidP="00D76266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ОТДЕЛЕНИЕ ПЕНЗА БАНКА РОССИИ//УФК по Пензенской области г. Пенза</w:t>
                                  </w:r>
                                </w:p>
                              </w:tc>
                            </w:tr>
                            <w:tr w:rsidR="00C00363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C00363" w:rsidRPr="00820E40" w:rsidRDefault="00C00363" w:rsidP="00D7626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(14) БИК банка получателя средств                     </w:t>
                                  </w:r>
                                  <w:r w:rsidRPr="00820E40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(БИК ТОФК)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00363" w:rsidRPr="00171F71" w:rsidRDefault="00C00363" w:rsidP="00D76266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015655003</w:t>
                                  </w:r>
                                </w:p>
                              </w:tc>
                            </w:tr>
                            <w:tr w:rsidR="00EB2541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EB2541" w:rsidRPr="00820E40" w:rsidRDefault="00EB2541" w:rsidP="00EB2541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15) Номер счета банка получателя средств</w:t>
                                  </w:r>
                                </w:p>
                                <w:p w:rsidR="00EB2541" w:rsidRPr="00820E40" w:rsidRDefault="00EB2541" w:rsidP="00EB2541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(номер банковского счета, входящего в состав единого казначейского счета (ЕКС))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B2541" w:rsidRPr="00171F71" w:rsidRDefault="00EB2541" w:rsidP="00D76266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40102810045370000047</w:t>
                                  </w:r>
                                </w:p>
                              </w:tc>
                            </w:tr>
                            <w:tr w:rsidR="00EB2541" w:rsidRPr="00CB49C4" w:rsidTr="00B705F6">
                              <w:trPr>
                                <w:trHeight w:val="416"/>
                              </w:trPr>
                              <w:tc>
                                <w:tcPr>
                                  <w:tcW w:w="5211" w:type="dxa"/>
                                  <w:shd w:val="clear" w:color="auto" w:fill="FFFFFF" w:themeFill="background1"/>
                                </w:tcPr>
                                <w:p w:rsidR="00EB2541" w:rsidRPr="00820E40" w:rsidRDefault="00EB2541" w:rsidP="00EB2541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(17) Номер счета получателя                     (номер казначейского счета)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B2541" w:rsidRPr="00171F71" w:rsidRDefault="00EB2541" w:rsidP="0038599F">
                                  <w:pPr>
                                    <w:ind w:left="1165" w:hanging="1165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03100643000000015500</w:t>
                                  </w:r>
                                </w:p>
                              </w:tc>
                            </w:tr>
                            <w:tr w:rsidR="00100B55" w:rsidRPr="00CB49C4" w:rsidTr="00B705F6">
                              <w:trPr>
                                <w:trHeight w:val="332"/>
                              </w:trPr>
                              <w:tc>
                                <w:tcPr>
                                  <w:tcW w:w="5211" w:type="dxa"/>
                                </w:tcPr>
                                <w:p w:rsidR="00100B55" w:rsidRPr="00820E40" w:rsidRDefault="00100B55" w:rsidP="00820E40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820E40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Номер действующего банковского счета</w:t>
                                  </w:r>
                                  <w:r w:rsidRPr="00820E40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, открытого УФК по Пензенской области в подразделениях Банка России на балансовом счете № 40101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100B55" w:rsidRPr="00171F71" w:rsidRDefault="00100B55" w:rsidP="00D76266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1F7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40101810222020013001</w:t>
                                  </w:r>
                                </w:p>
                              </w:tc>
                            </w:tr>
                          </w:tbl>
                          <w:p w:rsidR="00013BC6" w:rsidRPr="004755A8" w:rsidRDefault="00013BC6" w:rsidP="00F92EBA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proofErr w:type="gramStart"/>
                            <w:r w:rsidRPr="004755A8">
                              <w:rPr>
                                <w:sz w:val="27"/>
                                <w:szCs w:val="27"/>
                              </w:rPr>
                              <w:t>Одновременно сообщается, что Казначейством России с 01.01.2021 по 30.04.2021 года будет установлен переходный период одновременного функционирования двух счетов (планируемых к закрытию банковских счетов № 40101</w:t>
                            </w:r>
                            <w:r w:rsidR="004755A8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Pr="004755A8">
                              <w:rPr>
                                <w:rFonts w:eastAsia="Calibri"/>
                                <w:sz w:val="27"/>
                                <w:szCs w:val="27"/>
                                <w:lang w:eastAsia="en-US"/>
                              </w:rPr>
                              <w:t xml:space="preserve"> открытых </w:t>
                            </w:r>
                            <w:r w:rsidR="00EE0C08" w:rsidRPr="004755A8">
                              <w:rPr>
                                <w:rFonts w:eastAsia="Calibri"/>
                                <w:sz w:val="27"/>
                                <w:szCs w:val="27"/>
                                <w:lang w:eastAsia="en-US"/>
                              </w:rPr>
                              <w:t xml:space="preserve">УФК по Пензенской области </w:t>
                            </w:r>
                            <w:r w:rsidRPr="004755A8">
                              <w:rPr>
                                <w:rFonts w:eastAsia="Calibri"/>
                                <w:sz w:val="27"/>
                                <w:szCs w:val="27"/>
                                <w:lang w:eastAsia="en-US"/>
                              </w:rPr>
                              <w:t>в подразделениях расчетной сети Центрального банка Российской Федерации</w:t>
                            </w:r>
                            <w:r w:rsidRPr="004755A8">
                              <w:rPr>
                                <w:sz w:val="27"/>
                                <w:szCs w:val="27"/>
                              </w:rPr>
                              <w:t xml:space="preserve"> и вновь открываемых казначейских счетов для осуществления и отражения операций по учету и распределению поступлений, открытых органам Федерального казначейства).</w:t>
                            </w:r>
                            <w:proofErr w:type="gramEnd"/>
                          </w:p>
                          <w:p w:rsidR="00013BC6" w:rsidRPr="004755A8" w:rsidRDefault="00013BC6" w:rsidP="00EE0C08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755A8">
                              <w:rPr>
                                <w:sz w:val="27"/>
                                <w:szCs w:val="27"/>
                              </w:rPr>
                              <w:t>Переход на самостоятельную работу вновь открываемых казначейских счетов планируется, начиная с 01.05.2021</w:t>
                            </w:r>
                            <w:r w:rsidR="0055579B">
                              <w:rPr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:rsidR="00315C16" w:rsidRPr="004755A8" w:rsidRDefault="00315C16" w:rsidP="00067158">
                            <w:pPr>
                              <w:ind w:firstLine="851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315C16" w:rsidRDefault="00315C16" w:rsidP="00067158">
                            <w:pPr>
                              <w:ind w:firstLine="851"/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067158" w:rsidRPr="00CB49C4" w:rsidRDefault="00067158" w:rsidP="00067158">
                            <w:pPr>
                              <w:ind w:firstLine="851"/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информирует об изменении </w:t>
                            </w:r>
                            <w:r w:rsidRPr="00084F56">
                              <w:rPr>
                                <w:color w:val="000000"/>
                                <w:sz w:val="30"/>
                                <w:szCs w:val="30"/>
                              </w:rPr>
                              <w:t>реквизита</w:t>
                            </w:r>
                            <w:r w:rsidRPr="00CB49C4">
                              <w:rPr>
                                <w:i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D0D67">
                              <w:rPr>
                                <w:color w:val="000000"/>
                                <w:sz w:val="30"/>
                                <w:szCs w:val="30"/>
                              </w:rPr>
                              <w:t>банковского счета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Управлени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я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Федерального казначейства по Пензенской области для зачисления налогов, сборов, взносов и иных обязательных платежей, контролируемых ФНС России. </w:t>
                            </w:r>
                          </w:p>
                          <w:p w:rsidR="00067158" w:rsidRDefault="00067158" w:rsidP="00067158">
                            <w:pPr>
                              <w:ind w:firstLine="851"/>
                              <w:jc w:val="both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При заполнении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расчетных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документов на перечисление налогов, сборов, взносов и иных обязательных платежей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необходимо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указывать следующие реквизиты: 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3"/>
                              <w:gridCol w:w="3514"/>
                              <w:gridCol w:w="3713"/>
                            </w:tblGrid>
                            <w:tr w:rsidR="00067158" w:rsidRPr="00CB49C4" w:rsidTr="00F77D8B">
                              <w:trPr>
                                <w:trHeight w:val="416"/>
                              </w:trPr>
                              <w:tc>
                                <w:tcPr>
                                  <w:tcW w:w="3513" w:type="dxa"/>
                                  <w:vMerge w:val="restart"/>
                                  <w:shd w:val="clear" w:color="auto" w:fill="DBE5F1" w:themeFill="accent1" w:themeFillTint="33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Наименование </w:t>
                                  </w:r>
                                </w:p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реквизита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</w:tcPr>
                                <w:p w:rsidR="00067158" w:rsidRPr="00CB49C4" w:rsidRDefault="00067158" w:rsidP="00F77D8B">
                                  <w:pPr>
                                    <w:jc w:val="center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  <w:vMerge/>
                                  <w:shd w:val="clear" w:color="auto" w:fill="DBE5F1" w:themeFill="accent1" w:themeFillTint="33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вновь открываемого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BE5F1" w:themeFill="accent1" w:themeFillTint="33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подлежащего закрытию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</w:tcPr>
                                <w:p w:rsidR="00067158" w:rsidRPr="00CB49C4" w:rsidRDefault="00067158" w:rsidP="00F77D8B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  <w:t>Банковский счет</w:t>
                                  </w:r>
                                </w:p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  <w:t>УФК по Пензенской области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67158" w:rsidRPr="00ED0D67" w:rsidRDefault="00067158" w:rsidP="00F77D8B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ED0D67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40101810222020013001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40101810300000010001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Наименование банка получателя 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Отделение по Пензенской области Волго-Вятского главного управления Центрального Банка Российской Федерации (краткое наименование</w:t>
                                  </w:r>
                                  <w: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1010CD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Отделение Пенза, г. Пенза)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БИК банка получателя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67158" w:rsidRPr="00CB49C4" w:rsidRDefault="00067158" w:rsidP="00F77D8B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045655001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ИНН получателя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ИНН налогового органа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КПП получателя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КПП налогового органа</w:t>
                                  </w:r>
                                </w:p>
                              </w:tc>
                            </w:tr>
                            <w:tr w:rsidR="00067158" w:rsidRPr="00CB49C4" w:rsidTr="00F77D8B">
                              <w:trPr>
                                <w:trHeight w:val="332"/>
                              </w:trPr>
                              <w:tc>
                                <w:tcPr>
                                  <w:tcW w:w="3513" w:type="dxa"/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Наименование получателя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67158" w:rsidRPr="00CB49C4" w:rsidRDefault="00067158" w:rsidP="00F77D8B">
                                  <w:pPr>
                                    <w:jc w:val="both"/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CB49C4"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  <w:t>УФК по Пензенской области</w:t>
                                  </w:r>
                                </w:p>
                              </w:tc>
                            </w:tr>
                          </w:tbl>
                          <w:p w:rsidR="00067158" w:rsidRPr="00CB49C4" w:rsidRDefault="00067158" w:rsidP="00067158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067158" w:rsidRPr="00CB49C4" w:rsidRDefault="00067158" w:rsidP="001010CD">
                            <w:pPr>
                              <w:ind w:firstLine="851"/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Дополнительно информируем, что переход на новый счет </w:t>
                            </w:r>
                            <w:r w:rsidR="001010CD">
                              <w:rPr>
                                <w:color w:val="000000"/>
                                <w:sz w:val="30"/>
                                <w:szCs w:val="30"/>
                              </w:rPr>
                              <w:t>осуществляется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с </w:t>
                            </w:r>
                            <w:r w:rsidRPr="00CB49C4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4 февраля 2019 года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и предусматривает переходный период функционирования двух банковских счетов (подлежащего закрытию и вновь открываемого), который заканчивается </w:t>
                            </w:r>
                            <w:r w:rsidRPr="00CB49C4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29 апреля 2019 года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gramStart"/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Начиная с 30 апреля 2019 года будет действовать только вновь</w:t>
                            </w:r>
                            <w:proofErr w:type="gramEnd"/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открытый банковский счет УФК по Пензенской области - </w:t>
                            </w:r>
                            <w:r w:rsidRPr="00CB49C4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40101810222020013001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067158" w:rsidRPr="00CB49C4" w:rsidRDefault="00067158" w:rsidP="009F1621">
                            <w:pPr>
                              <w:ind w:firstLine="851"/>
                              <w:jc w:val="both"/>
                              <w:rPr>
                                <w:snapToGrid w:val="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snapToGrid w:val="0"/>
                                <w:sz w:val="30"/>
                                <w:szCs w:val="30"/>
                              </w:rPr>
                              <w:t xml:space="preserve">При некорректном указании номера счета получателя в расчетных документах на уплату </w:t>
                            </w:r>
                            <w:r w:rsidRPr="00CB49C4">
                              <w:rPr>
                                <w:sz w:val="30"/>
                                <w:szCs w:val="30"/>
                              </w:rPr>
                              <w:t>налогов</w:t>
                            </w:r>
                            <w:r w:rsidR="009F1621"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CB49C4">
                              <w:rPr>
                                <w:sz w:val="30"/>
                                <w:szCs w:val="30"/>
                              </w:rPr>
                              <w:t xml:space="preserve"> сборов, страховых взносов, пеней, штрафов,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процентов,</w:t>
                            </w:r>
                            <w:r w:rsidRPr="00CB49C4">
                              <w:rPr>
                                <w:sz w:val="30"/>
                                <w:szCs w:val="30"/>
                              </w:rPr>
                              <w:t xml:space="preserve"> администрируемых на территории Пензенской области,</w:t>
                            </w:r>
                            <w:r w:rsidRPr="00CB49C4">
                              <w:rPr>
                                <w:snapToGrid w:val="0"/>
                                <w:sz w:val="30"/>
                                <w:szCs w:val="30"/>
                              </w:rPr>
                              <w:t xml:space="preserve"> платежи будут учитываться орган</w:t>
                            </w:r>
                            <w:r w:rsidR="009F1621">
                              <w:rPr>
                                <w:snapToGrid w:val="0"/>
                                <w:sz w:val="30"/>
                                <w:szCs w:val="30"/>
                              </w:rPr>
                              <w:t>ом</w:t>
                            </w:r>
                            <w:r w:rsidRPr="00CB49C4">
                              <w:rPr>
                                <w:snapToGrid w:val="0"/>
                                <w:sz w:val="30"/>
                                <w:szCs w:val="30"/>
                              </w:rPr>
                              <w:t xml:space="preserve"> Федерального казначейства на невыясненных поступлениях, зачисляемых в Федеральный бюджет. </w:t>
                            </w:r>
                          </w:p>
                          <w:p w:rsidR="00FF38D1" w:rsidRDefault="00FF38D1" w:rsidP="00533842">
                            <w:pPr>
                              <w:ind w:firstLine="709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FF38D1" w:rsidRDefault="00FF38D1" w:rsidP="00533842">
                            <w:pPr>
                              <w:ind w:firstLine="709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FF38D1" w:rsidRDefault="00FF38D1" w:rsidP="008121D5">
                            <w:pPr>
                              <w:ind w:firstLine="709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FF38D1" w:rsidRDefault="00FF38D1" w:rsidP="008121D5">
                            <w:pPr>
                              <w:ind w:firstLine="709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6pt;margin-top:150.95pt;width:552.7pt;height:65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jXhwIAABcFAAAOAAAAZHJzL2Uyb0RvYy54bWysVNuO2yAQfa/Uf0C8Z32pc7G1zmovTVVp&#10;e5F2+wEEcIyKgQKJvV313zvgJH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" stroked="f">
                <v:textbox>
                  <w:txbxContent>
                    <w:p w:rsidR="00492FF4" w:rsidRDefault="00492FF4" w:rsidP="004755A8">
                      <w:pPr>
                        <w:ind w:right="55" w:firstLine="851"/>
                        <w:jc w:val="both"/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013BC6" w:rsidRDefault="00067158" w:rsidP="004755A8">
                      <w:pPr>
                        <w:ind w:right="55" w:firstLine="851"/>
                        <w:jc w:val="both"/>
                        <w:rPr>
                          <w:color w:val="000000"/>
                          <w:sz w:val="27"/>
                          <w:szCs w:val="27"/>
                        </w:rPr>
                      </w:pPr>
                      <w:proofErr w:type="gramStart"/>
                      <w:r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Управление Федеральной налоговой службы по Пензенской области 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в связи </w:t>
                      </w:r>
                      <w:r w:rsidR="00315C16" w:rsidRPr="004755A8">
                        <w:rPr>
                          <w:color w:val="000000"/>
                          <w:sz w:val="27"/>
                          <w:szCs w:val="27"/>
                        </w:rPr>
                        <w:t>с вступающими в силу с 1 января 2021 года положениями Федерального закона от 27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>.12.20</w:t>
                      </w:r>
                      <w:r w:rsidR="00315C16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19 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>№</w:t>
                      </w:r>
                      <w:r w:rsidR="00315C16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 479-ФЗ «О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 вне</w:t>
                      </w:r>
                      <w:bookmarkStart w:id="1" w:name="_GoBack"/>
                      <w:bookmarkEnd w:id="1"/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сении </w:t>
                      </w:r>
                      <w:r w:rsidR="00315C16" w:rsidRPr="004755A8">
                        <w:rPr>
                          <w:color w:val="000000"/>
                          <w:sz w:val="27"/>
                          <w:szCs w:val="27"/>
                        </w:rPr>
                        <w:t>изменений в Бюджетный кодекс Российской Федерации в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 части </w:t>
                      </w:r>
                      <w:r w:rsidR="00315C16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казначейского обслуживания и системы 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>к</w:t>
                      </w:r>
                      <w:r w:rsidR="00315C16" w:rsidRPr="004755A8">
                        <w:rPr>
                          <w:color w:val="000000"/>
                          <w:sz w:val="27"/>
                          <w:szCs w:val="27"/>
                        </w:rPr>
                        <w:t>азначейских платежей»</w:t>
                      </w:r>
                      <w:r w:rsidR="00FF002A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 информирует о </w:t>
                      </w:r>
                      <w:r w:rsidR="00013BC6" w:rsidRPr="004755A8">
                        <w:rPr>
                          <w:sz w:val="27"/>
                          <w:szCs w:val="27"/>
                        </w:rPr>
                        <w:t xml:space="preserve">реквизитах казначейских счетов </w:t>
                      </w:r>
                      <w:r w:rsidR="00013BC6" w:rsidRPr="008C24C5">
                        <w:rPr>
                          <w:b/>
                          <w:sz w:val="27"/>
                          <w:szCs w:val="27"/>
                        </w:rPr>
                        <w:t xml:space="preserve">УФК по Пензенской </w:t>
                      </w:r>
                      <w:r w:rsidR="009E523C" w:rsidRPr="008C24C5">
                        <w:rPr>
                          <w:b/>
                          <w:sz w:val="27"/>
                          <w:szCs w:val="27"/>
                        </w:rPr>
                        <w:t>области</w:t>
                      </w:r>
                      <w:r w:rsidR="009E523C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013BC6" w:rsidRPr="004755A8">
                        <w:rPr>
                          <w:sz w:val="27"/>
                          <w:szCs w:val="27"/>
                        </w:rPr>
                        <w:t xml:space="preserve">и реквизитах счетов, входящих в состав единого казначейского счета для </w:t>
                      </w:r>
                      <w:r w:rsidR="00013BC6" w:rsidRPr="004755A8">
                        <w:rPr>
                          <w:color w:val="000000"/>
                          <w:sz w:val="27"/>
                          <w:szCs w:val="27"/>
                        </w:rPr>
                        <w:t>заполнения</w:t>
                      </w:r>
                      <w:proofErr w:type="gramEnd"/>
                      <w:r w:rsidR="00013BC6" w:rsidRPr="004755A8">
                        <w:rPr>
                          <w:color w:val="000000"/>
                          <w:sz w:val="27"/>
                          <w:szCs w:val="27"/>
                        </w:rPr>
                        <w:t xml:space="preserve"> расчетных документов на перечисление налогов, сборов, взносов и иных обязательных платежей, администрируемых на территории Пензенской области: </w:t>
                      </w:r>
                    </w:p>
                    <w:tbl>
                      <w:tblPr>
                        <w:tblStyle w:val="a6"/>
                        <w:tblW w:w="10881" w:type="dxa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5670"/>
                      </w:tblGrid>
                      <w:tr w:rsidR="00171F71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DBE5F1" w:themeFill="accent1" w:themeFillTint="33"/>
                          </w:tcPr>
                          <w:p w:rsidR="00C00363" w:rsidRPr="00820E40" w:rsidRDefault="00C00363" w:rsidP="00820E40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Наименование </w:t>
                            </w:r>
                            <w:r w:rsidR="00820E40"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еквизита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C00363" w:rsidRPr="00171F71" w:rsidRDefault="00C00363" w:rsidP="00D76266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Значение</w:t>
                            </w:r>
                          </w:p>
                        </w:tc>
                      </w:tr>
                      <w:tr w:rsidR="00C00363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C00363" w:rsidRPr="00820E40" w:rsidRDefault="00C15B63" w:rsidP="00C00363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(16) </w:t>
                            </w:r>
                            <w:r w:rsidR="00C00363"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Наименование получателя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00363" w:rsidRPr="00171F71" w:rsidRDefault="00C00363" w:rsidP="00820E40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УФК по Пензенской области</w:t>
                            </w:r>
                          </w:p>
                        </w:tc>
                      </w:tr>
                      <w:tr w:rsidR="00C00363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C00363" w:rsidRPr="00820E40" w:rsidRDefault="00C00363" w:rsidP="00D76266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ИНН получателя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00363" w:rsidRPr="00171F71" w:rsidRDefault="00C00363" w:rsidP="00D76266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ИНН налогового органа</w:t>
                            </w:r>
                          </w:p>
                        </w:tc>
                      </w:tr>
                      <w:tr w:rsidR="00C00363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C00363" w:rsidRPr="00820E40" w:rsidRDefault="00C00363" w:rsidP="00D76266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КПП получателя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00363" w:rsidRPr="00171F71" w:rsidRDefault="00C00363" w:rsidP="00D76266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КПП налогового органа</w:t>
                            </w:r>
                          </w:p>
                        </w:tc>
                      </w:tr>
                      <w:tr w:rsidR="00C00363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C00363" w:rsidRPr="00820E40" w:rsidRDefault="00C00363" w:rsidP="00D76266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(13) Наименование банка получателя средств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00363" w:rsidRPr="00171F71" w:rsidRDefault="00C00363" w:rsidP="00D76266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ОТДЕЛЕНИЕ ПЕНЗА БАНКА РОССИИ//УФК по Пензенской области г. Пенза</w:t>
                            </w:r>
                          </w:p>
                        </w:tc>
                      </w:tr>
                      <w:tr w:rsidR="00C00363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C00363" w:rsidRPr="00820E40" w:rsidRDefault="00C00363" w:rsidP="00D76266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(14) БИК банка получателя средств                     </w:t>
                            </w:r>
                            <w:r w:rsidRPr="00820E40">
                              <w:rPr>
                                <w:color w:val="000000"/>
                                <w:sz w:val="28"/>
                                <w:szCs w:val="28"/>
                              </w:rPr>
                              <w:t>(БИК ТОФК)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00363" w:rsidRPr="00171F71" w:rsidRDefault="00C00363" w:rsidP="00D76266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015655003</w:t>
                            </w:r>
                          </w:p>
                        </w:tc>
                      </w:tr>
                      <w:tr w:rsidR="00EB2541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EB2541" w:rsidRPr="00820E40" w:rsidRDefault="00EB2541" w:rsidP="00EB2541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15) Номер счета банка получателя средств</w:t>
                            </w:r>
                          </w:p>
                          <w:p w:rsidR="00EB2541" w:rsidRPr="00820E40" w:rsidRDefault="00EB2541" w:rsidP="00EB2541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color w:val="000000"/>
                                <w:sz w:val="28"/>
                                <w:szCs w:val="28"/>
                              </w:rPr>
                              <w:t>(номер банковского счета, входящего в состав единого казначейского счета (ЕКС))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EB2541" w:rsidRPr="00171F71" w:rsidRDefault="00EB2541" w:rsidP="00D76266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40102810045370000047</w:t>
                            </w:r>
                          </w:p>
                        </w:tc>
                      </w:tr>
                      <w:tr w:rsidR="00EB2541" w:rsidRPr="00CB49C4" w:rsidTr="00B705F6">
                        <w:trPr>
                          <w:trHeight w:val="416"/>
                        </w:trPr>
                        <w:tc>
                          <w:tcPr>
                            <w:tcW w:w="5211" w:type="dxa"/>
                            <w:shd w:val="clear" w:color="auto" w:fill="FFFFFF" w:themeFill="background1"/>
                          </w:tcPr>
                          <w:p w:rsidR="00EB2541" w:rsidRPr="00820E40" w:rsidRDefault="00EB2541" w:rsidP="00EB2541">
                            <w:pPr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(17) Номер счета получателя                     (номер казначейского счета)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EB2541" w:rsidRPr="00171F71" w:rsidRDefault="00EB2541" w:rsidP="0038599F">
                            <w:pPr>
                              <w:ind w:left="1165" w:hanging="1165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03100643000000015500</w:t>
                            </w:r>
                          </w:p>
                        </w:tc>
                      </w:tr>
                      <w:tr w:rsidR="00100B55" w:rsidRPr="00CB49C4" w:rsidTr="00B705F6">
                        <w:trPr>
                          <w:trHeight w:val="332"/>
                        </w:trPr>
                        <w:tc>
                          <w:tcPr>
                            <w:tcW w:w="5211" w:type="dxa"/>
                          </w:tcPr>
                          <w:p w:rsidR="00100B55" w:rsidRPr="00820E40" w:rsidRDefault="00100B55" w:rsidP="00820E4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0E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Номер действующего банковского счета</w:t>
                            </w:r>
                            <w:r w:rsidRPr="00820E40">
                              <w:rPr>
                                <w:color w:val="000000"/>
                                <w:sz w:val="28"/>
                                <w:szCs w:val="28"/>
                              </w:rPr>
                              <w:t>, открытого УФК по Пензенской области в подразделениях Банка России на балансовом счете № 40101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100B55" w:rsidRPr="00171F71" w:rsidRDefault="00100B55" w:rsidP="00D76266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1F71">
                              <w:rPr>
                                <w:color w:val="000000"/>
                                <w:sz w:val="28"/>
                                <w:szCs w:val="28"/>
                              </w:rPr>
                              <w:t>40101810222020013001</w:t>
                            </w:r>
                          </w:p>
                        </w:tc>
                      </w:tr>
                    </w:tbl>
                    <w:p w:rsidR="00013BC6" w:rsidRPr="004755A8" w:rsidRDefault="00013BC6" w:rsidP="00F92EBA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sz w:val="27"/>
                          <w:szCs w:val="27"/>
                        </w:rPr>
                      </w:pPr>
                      <w:proofErr w:type="gramStart"/>
                      <w:r w:rsidRPr="004755A8">
                        <w:rPr>
                          <w:sz w:val="27"/>
                          <w:szCs w:val="27"/>
                        </w:rPr>
                        <w:t>Одновременно сообщается, что Казначейством России с 01.01.2021 по 30.04.2021 года будет установлен переходный период одновременного функционирования двух счетов (планируемых к закрытию банковских счетов № 40101</w:t>
                      </w:r>
                      <w:r w:rsidR="004755A8">
                        <w:rPr>
                          <w:sz w:val="27"/>
                          <w:szCs w:val="27"/>
                        </w:rPr>
                        <w:t>,</w:t>
                      </w:r>
                      <w:r w:rsidRPr="004755A8">
                        <w:rPr>
                          <w:rFonts w:eastAsia="Calibri"/>
                          <w:sz w:val="27"/>
                          <w:szCs w:val="27"/>
                          <w:lang w:eastAsia="en-US"/>
                        </w:rPr>
                        <w:t xml:space="preserve"> открытых </w:t>
                      </w:r>
                      <w:r w:rsidR="00EE0C08" w:rsidRPr="004755A8">
                        <w:rPr>
                          <w:rFonts w:eastAsia="Calibri"/>
                          <w:sz w:val="27"/>
                          <w:szCs w:val="27"/>
                          <w:lang w:eastAsia="en-US"/>
                        </w:rPr>
                        <w:t xml:space="preserve">УФК по Пензенской области </w:t>
                      </w:r>
                      <w:r w:rsidRPr="004755A8">
                        <w:rPr>
                          <w:rFonts w:eastAsia="Calibri"/>
                          <w:sz w:val="27"/>
                          <w:szCs w:val="27"/>
                          <w:lang w:eastAsia="en-US"/>
                        </w:rPr>
                        <w:t>в подразделениях расчетной сети Центрального банка Российской Федерации</w:t>
                      </w:r>
                      <w:r w:rsidRPr="004755A8">
                        <w:rPr>
                          <w:sz w:val="27"/>
                          <w:szCs w:val="27"/>
                        </w:rPr>
                        <w:t xml:space="preserve"> и вновь открываемых казначейских счетов для осуществления и отражения операций по учету и распределению поступлений, открытых органам Федерального казначейства).</w:t>
                      </w:r>
                      <w:proofErr w:type="gramEnd"/>
                    </w:p>
                    <w:p w:rsidR="00013BC6" w:rsidRPr="004755A8" w:rsidRDefault="00013BC6" w:rsidP="00EE0C08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sz w:val="27"/>
                          <w:szCs w:val="27"/>
                        </w:rPr>
                      </w:pPr>
                      <w:r w:rsidRPr="004755A8">
                        <w:rPr>
                          <w:sz w:val="27"/>
                          <w:szCs w:val="27"/>
                        </w:rPr>
                        <w:t>Переход на самостоятельную работу вновь открываемых казначейских счетов планируется, начиная с 01.05.2021</w:t>
                      </w:r>
                      <w:r w:rsidR="0055579B">
                        <w:rPr>
                          <w:sz w:val="27"/>
                          <w:szCs w:val="27"/>
                        </w:rPr>
                        <w:t>.</w:t>
                      </w:r>
                    </w:p>
                    <w:p w:rsidR="00315C16" w:rsidRPr="004755A8" w:rsidRDefault="00315C16" w:rsidP="00067158">
                      <w:pPr>
                        <w:ind w:firstLine="851"/>
                        <w:jc w:val="both"/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315C16" w:rsidRDefault="00315C16" w:rsidP="00067158">
                      <w:pPr>
                        <w:ind w:firstLine="851"/>
                        <w:jc w:val="both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:rsidR="00067158" w:rsidRPr="00CB49C4" w:rsidRDefault="00067158" w:rsidP="00067158">
                      <w:pPr>
                        <w:ind w:firstLine="851"/>
                        <w:jc w:val="both"/>
                        <w:rPr>
                          <w:color w:val="000000"/>
                          <w:sz w:val="30"/>
                          <w:szCs w:val="30"/>
                        </w:rPr>
                      </w:pP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информирует об изменении </w:t>
                      </w:r>
                      <w:r w:rsidRPr="00084F56">
                        <w:rPr>
                          <w:color w:val="000000"/>
                          <w:sz w:val="30"/>
                          <w:szCs w:val="30"/>
                        </w:rPr>
                        <w:t>реквизита</w:t>
                      </w:r>
                      <w:r w:rsidRPr="00CB49C4">
                        <w:rPr>
                          <w:i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ED0D67">
                        <w:rPr>
                          <w:color w:val="000000"/>
                          <w:sz w:val="30"/>
                          <w:szCs w:val="30"/>
                        </w:rPr>
                        <w:t>банковского счета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Управлени</w:t>
                      </w:r>
                      <w:r>
                        <w:rPr>
                          <w:color w:val="000000"/>
                          <w:sz w:val="30"/>
                          <w:szCs w:val="30"/>
                        </w:rPr>
                        <w:t>я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Федерального казначейства по Пензенской области для зачисления налогов, сборов, взносов и иных обязательных платежей, контролируемых ФНС России. </w:t>
                      </w:r>
                    </w:p>
                    <w:p w:rsidR="00067158" w:rsidRDefault="00067158" w:rsidP="00067158">
                      <w:pPr>
                        <w:ind w:firstLine="851"/>
                        <w:jc w:val="both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При заполнении </w:t>
                      </w:r>
                      <w:r>
                        <w:rPr>
                          <w:color w:val="000000"/>
                          <w:sz w:val="30"/>
                          <w:szCs w:val="30"/>
                        </w:rPr>
                        <w:t>расчетных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документов на перечисление налогов, сборов, взносов и иных обязательных платежей </w:t>
                      </w:r>
                      <w:r>
                        <w:rPr>
                          <w:color w:val="000000"/>
                          <w:sz w:val="30"/>
                          <w:szCs w:val="30"/>
                        </w:rPr>
                        <w:t>необходимо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указывать следующие реквизиты: 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3"/>
                        <w:gridCol w:w="3514"/>
                        <w:gridCol w:w="3713"/>
                      </w:tblGrid>
                      <w:tr w:rsidR="00067158" w:rsidRPr="00CB49C4" w:rsidTr="00F77D8B">
                        <w:trPr>
                          <w:trHeight w:val="416"/>
                        </w:trPr>
                        <w:tc>
                          <w:tcPr>
                            <w:tcW w:w="3513" w:type="dxa"/>
                            <w:vMerge w:val="restart"/>
                            <w:shd w:val="clear" w:color="auto" w:fill="DBE5F1" w:themeFill="accent1" w:themeFillTint="33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Наименование </w:t>
                            </w:r>
                          </w:p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реквизита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</w:tcPr>
                          <w:p w:rsidR="00067158" w:rsidRPr="00CB49C4" w:rsidRDefault="00067158" w:rsidP="00F77D8B">
                            <w:pPr>
                              <w:jc w:val="center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Значение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  <w:vMerge/>
                            <w:shd w:val="clear" w:color="auto" w:fill="DBE5F1" w:themeFill="accent1" w:themeFillTint="33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вновь открываемого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DBE5F1" w:themeFill="accent1" w:themeFillTint="33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подлежащего закрытию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</w:tcPr>
                          <w:p w:rsidR="00067158" w:rsidRPr="00CB49C4" w:rsidRDefault="00067158" w:rsidP="00F77D8B">
                            <w:pPr>
                              <w:jc w:val="center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Банковский счет</w:t>
                            </w:r>
                          </w:p>
                          <w:p w:rsidR="00067158" w:rsidRPr="00CB49C4" w:rsidRDefault="00067158" w:rsidP="00F77D8B">
                            <w:pPr>
                              <w:jc w:val="both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УФК по Пензенской области</w:t>
                            </w:r>
                          </w:p>
                        </w:tc>
                        <w:tc>
                          <w:tcPr>
                            <w:tcW w:w="35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67158" w:rsidRPr="00ED0D67" w:rsidRDefault="00067158" w:rsidP="00F77D8B">
                            <w:pPr>
                              <w:jc w:val="both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ED0D67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40101810222020013001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40101810300000010001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Наименование банка получателя 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Отделение по Пензенской области Волго-Вятского главного управления Центрального Банка Российской Федерации (краткое наименование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010CD">
                              <w:rPr>
                                <w:color w:val="000000"/>
                                <w:sz w:val="30"/>
                                <w:szCs w:val="30"/>
                              </w:rPr>
                              <w:t>Отделение Пенза, г. Пенза)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БИК банка получателя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67158" w:rsidRPr="00CB49C4" w:rsidRDefault="00067158" w:rsidP="00F77D8B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045655001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ИНН получателя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ИНН налогового органа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КПП получателя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КПП налогового органа</w:t>
                            </w:r>
                          </w:p>
                        </w:tc>
                      </w:tr>
                      <w:tr w:rsidR="00067158" w:rsidRPr="00CB49C4" w:rsidTr="00F77D8B">
                        <w:trPr>
                          <w:trHeight w:val="332"/>
                        </w:trPr>
                        <w:tc>
                          <w:tcPr>
                            <w:tcW w:w="3513" w:type="dxa"/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Наименование получателя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2"/>
                            <w:tcBorders>
                              <w:top w:val="single" w:sz="4" w:space="0" w:color="auto"/>
                            </w:tcBorders>
                          </w:tcPr>
                          <w:p w:rsidR="00067158" w:rsidRPr="00CB49C4" w:rsidRDefault="00067158" w:rsidP="00F77D8B">
                            <w:pPr>
                              <w:jc w:val="both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CB49C4">
                              <w:rPr>
                                <w:color w:val="000000"/>
                                <w:sz w:val="30"/>
                                <w:szCs w:val="30"/>
                              </w:rPr>
                              <w:t>УФК по Пензенской области</w:t>
                            </w:r>
                          </w:p>
                        </w:tc>
                      </w:tr>
                    </w:tbl>
                    <w:p w:rsidR="00067158" w:rsidRPr="00CB49C4" w:rsidRDefault="00067158" w:rsidP="00067158">
                      <w:pPr>
                        <w:jc w:val="both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:rsidR="00067158" w:rsidRPr="00CB49C4" w:rsidRDefault="00067158" w:rsidP="001010CD">
                      <w:pPr>
                        <w:ind w:firstLine="851"/>
                        <w:jc w:val="both"/>
                        <w:rPr>
                          <w:color w:val="000000"/>
                          <w:sz w:val="30"/>
                          <w:szCs w:val="30"/>
                        </w:rPr>
                      </w:pP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Дополнительно информируем, что переход на новый счет </w:t>
                      </w:r>
                      <w:r w:rsidR="001010CD">
                        <w:rPr>
                          <w:color w:val="000000"/>
                          <w:sz w:val="30"/>
                          <w:szCs w:val="30"/>
                        </w:rPr>
                        <w:t>осуществляется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с </w:t>
                      </w:r>
                      <w:r w:rsidRPr="00CB49C4">
                        <w:rPr>
                          <w:b/>
                          <w:color w:val="000000"/>
                          <w:sz w:val="30"/>
                          <w:szCs w:val="30"/>
                        </w:rPr>
                        <w:t>4 февраля 2019 года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и предусматривает переходный период функционирования двух банковских счетов (подлежащего закрытию и вновь открываемого), который заканчивается </w:t>
                      </w:r>
                      <w:r w:rsidRPr="00CB49C4">
                        <w:rPr>
                          <w:b/>
                          <w:color w:val="000000"/>
                          <w:sz w:val="30"/>
                          <w:szCs w:val="30"/>
                        </w:rPr>
                        <w:t>29 апреля 2019 года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. </w:t>
                      </w:r>
                      <w:proofErr w:type="gramStart"/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>Начиная с 30 апреля 2019 года будет действовать только вновь</w:t>
                      </w:r>
                      <w:proofErr w:type="gramEnd"/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 xml:space="preserve"> открытый банковский счет УФК по Пензенской области - </w:t>
                      </w:r>
                      <w:r w:rsidRPr="00CB49C4">
                        <w:rPr>
                          <w:b/>
                          <w:color w:val="000000"/>
                          <w:sz w:val="30"/>
                          <w:szCs w:val="30"/>
                        </w:rPr>
                        <w:t>40101810222020013001</w:t>
                      </w:r>
                      <w:r w:rsidRPr="00CB49C4">
                        <w:rPr>
                          <w:color w:val="000000"/>
                          <w:sz w:val="30"/>
                          <w:szCs w:val="30"/>
                        </w:rPr>
                        <w:t>.</w:t>
                      </w:r>
                    </w:p>
                    <w:p w:rsidR="00067158" w:rsidRPr="00CB49C4" w:rsidRDefault="00067158" w:rsidP="009F1621">
                      <w:pPr>
                        <w:ind w:firstLine="851"/>
                        <w:jc w:val="both"/>
                        <w:rPr>
                          <w:snapToGrid w:val="0"/>
                          <w:sz w:val="30"/>
                          <w:szCs w:val="30"/>
                        </w:rPr>
                      </w:pPr>
                      <w:r w:rsidRPr="00CB49C4">
                        <w:rPr>
                          <w:snapToGrid w:val="0"/>
                          <w:sz w:val="30"/>
                          <w:szCs w:val="30"/>
                        </w:rPr>
                        <w:t xml:space="preserve">При некорректном указании номера счета получателя в расчетных документах на уплату </w:t>
                      </w:r>
                      <w:r w:rsidRPr="00CB49C4">
                        <w:rPr>
                          <w:sz w:val="30"/>
                          <w:szCs w:val="30"/>
                        </w:rPr>
                        <w:t>налогов</w:t>
                      </w:r>
                      <w:r w:rsidR="009F1621">
                        <w:rPr>
                          <w:sz w:val="30"/>
                          <w:szCs w:val="30"/>
                        </w:rPr>
                        <w:t>,</w:t>
                      </w:r>
                      <w:r w:rsidRPr="00CB49C4">
                        <w:rPr>
                          <w:sz w:val="30"/>
                          <w:szCs w:val="30"/>
                        </w:rPr>
                        <w:t xml:space="preserve"> сборов, страховых взносов, пеней, штрафов,</w:t>
                      </w:r>
                      <w:r>
                        <w:rPr>
                          <w:sz w:val="30"/>
                          <w:szCs w:val="30"/>
                        </w:rPr>
                        <w:t xml:space="preserve"> процентов,</w:t>
                      </w:r>
                      <w:r w:rsidRPr="00CB49C4">
                        <w:rPr>
                          <w:sz w:val="30"/>
                          <w:szCs w:val="30"/>
                        </w:rPr>
                        <w:t xml:space="preserve"> администрируемых на территории Пензенской области,</w:t>
                      </w:r>
                      <w:r w:rsidRPr="00CB49C4">
                        <w:rPr>
                          <w:snapToGrid w:val="0"/>
                          <w:sz w:val="30"/>
                          <w:szCs w:val="30"/>
                        </w:rPr>
                        <w:t xml:space="preserve"> платежи будут учитываться орган</w:t>
                      </w:r>
                      <w:r w:rsidR="009F1621">
                        <w:rPr>
                          <w:snapToGrid w:val="0"/>
                          <w:sz w:val="30"/>
                          <w:szCs w:val="30"/>
                        </w:rPr>
                        <w:t>ом</w:t>
                      </w:r>
                      <w:r w:rsidRPr="00CB49C4">
                        <w:rPr>
                          <w:snapToGrid w:val="0"/>
                          <w:sz w:val="30"/>
                          <w:szCs w:val="30"/>
                        </w:rPr>
                        <w:t xml:space="preserve"> Федерального казначейства на невыясненных поступлениях, зачисляемых в Федеральный бюджет. </w:t>
                      </w:r>
                    </w:p>
                    <w:p w:rsidR="00FF38D1" w:rsidRDefault="00FF38D1" w:rsidP="00533842">
                      <w:pPr>
                        <w:ind w:firstLine="709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FF38D1" w:rsidRDefault="00FF38D1" w:rsidP="00533842">
                      <w:pPr>
                        <w:ind w:firstLine="709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FF38D1" w:rsidRDefault="00FF38D1" w:rsidP="008121D5">
                      <w:pPr>
                        <w:ind w:firstLine="709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FF38D1" w:rsidRDefault="00FF38D1" w:rsidP="008121D5">
                      <w:pPr>
                        <w:ind w:firstLine="709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566">
        <w:rPr>
          <w:noProof/>
        </w:rPr>
        <w:drawing>
          <wp:anchor distT="0" distB="0" distL="114300" distR="114300" simplePos="0" relativeHeight="251656704" behindDoc="1" locked="0" layoutInCell="1" allowOverlap="1" wp14:anchorId="01270CA0" wp14:editId="521BFE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23"/>
    <w:rsid w:val="0001030C"/>
    <w:rsid w:val="0001073C"/>
    <w:rsid w:val="00013BC6"/>
    <w:rsid w:val="00026E29"/>
    <w:rsid w:val="00034E17"/>
    <w:rsid w:val="00067158"/>
    <w:rsid w:val="0007664B"/>
    <w:rsid w:val="00082E1D"/>
    <w:rsid w:val="00084F59"/>
    <w:rsid w:val="00087BE4"/>
    <w:rsid w:val="000976CC"/>
    <w:rsid w:val="000A0C30"/>
    <w:rsid w:val="000B1EEE"/>
    <w:rsid w:val="000E10EA"/>
    <w:rsid w:val="000F168D"/>
    <w:rsid w:val="000F1BDF"/>
    <w:rsid w:val="00100B55"/>
    <w:rsid w:val="001010CD"/>
    <w:rsid w:val="00106ECD"/>
    <w:rsid w:val="00110900"/>
    <w:rsid w:val="001435E6"/>
    <w:rsid w:val="00171F71"/>
    <w:rsid w:val="00185BDD"/>
    <w:rsid w:val="00185F2B"/>
    <w:rsid w:val="001969EF"/>
    <w:rsid w:val="001A0956"/>
    <w:rsid w:val="001E08FE"/>
    <w:rsid w:val="001E468B"/>
    <w:rsid w:val="00206285"/>
    <w:rsid w:val="00217A51"/>
    <w:rsid w:val="00226BA7"/>
    <w:rsid w:val="00242B27"/>
    <w:rsid w:val="00246FBC"/>
    <w:rsid w:val="002532BE"/>
    <w:rsid w:val="00263F26"/>
    <w:rsid w:val="00264A9E"/>
    <w:rsid w:val="00277E3F"/>
    <w:rsid w:val="00281DC6"/>
    <w:rsid w:val="002C03A0"/>
    <w:rsid w:val="00306611"/>
    <w:rsid w:val="00315C16"/>
    <w:rsid w:val="003422B9"/>
    <w:rsid w:val="00352F15"/>
    <w:rsid w:val="00354B88"/>
    <w:rsid w:val="0036443F"/>
    <w:rsid w:val="0038599F"/>
    <w:rsid w:val="00385A86"/>
    <w:rsid w:val="0038752D"/>
    <w:rsid w:val="00395D11"/>
    <w:rsid w:val="003A7A61"/>
    <w:rsid w:val="003B4654"/>
    <w:rsid w:val="003C03E5"/>
    <w:rsid w:val="003D0C45"/>
    <w:rsid w:val="003E71F5"/>
    <w:rsid w:val="00414A86"/>
    <w:rsid w:val="00457E25"/>
    <w:rsid w:val="00463BDE"/>
    <w:rsid w:val="004755A8"/>
    <w:rsid w:val="00480E70"/>
    <w:rsid w:val="00492FF4"/>
    <w:rsid w:val="004A13C9"/>
    <w:rsid w:val="004B2EE7"/>
    <w:rsid w:val="004C20FF"/>
    <w:rsid w:val="005257F5"/>
    <w:rsid w:val="00533842"/>
    <w:rsid w:val="00540023"/>
    <w:rsid w:val="0055579B"/>
    <w:rsid w:val="00555D91"/>
    <w:rsid w:val="005626E6"/>
    <w:rsid w:val="00564685"/>
    <w:rsid w:val="00566870"/>
    <w:rsid w:val="005977CD"/>
    <w:rsid w:val="005B5D45"/>
    <w:rsid w:val="005C2A7A"/>
    <w:rsid w:val="005C55DA"/>
    <w:rsid w:val="005D3963"/>
    <w:rsid w:val="00634BEF"/>
    <w:rsid w:val="00665C0E"/>
    <w:rsid w:val="00671599"/>
    <w:rsid w:val="00690580"/>
    <w:rsid w:val="006A78BF"/>
    <w:rsid w:val="006D6E64"/>
    <w:rsid w:val="006E76E3"/>
    <w:rsid w:val="00711976"/>
    <w:rsid w:val="0072683B"/>
    <w:rsid w:val="00775734"/>
    <w:rsid w:val="00777111"/>
    <w:rsid w:val="007813BC"/>
    <w:rsid w:val="007B42D6"/>
    <w:rsid w:val="007D4E77"/>
    <w:rsid w:val="007E4E43"/>
    <w:rsid w:val="007E687B"/>
    <w:rsid w:val="007F46E9"/>
    <w:rsid w:val="008009FA"/>
    <w:rsid w:val="00802501"/>
    <w:rsid w:val="00802754"/>
    <w:rsid w:val="008121D5"/>
    <w:rsid w:val="00820E40"/>
    <w:rsid w:val="00821D06"/>
    <w:rsid w:val="00835D3E"/>
    <w:rsid w:val="008447B3"/>
    <w:rsid w:val="008477BB"/>
    <w:rsid w:val="00880912"/>
    <w:rsid w:val="00893662"/>
    <w:rsid w:val="008A0511"/>
    <w:rsid w:val="008A2851"/>
    <w:rsid w:val="008B4443"/>
    <w:rsid w:val="008B71A0"/>
    <w:rsid w:val="008C24C5"/>
    <w:rsid w:val="008C37C3"/>
    <w:rsid w:val="008D2CE1"/>
    <w:rsid w:val="008E4FE6"/>
    <w:rsid w:val="008F223A"/>
    <w:rsid w:val="009325F5"/>
    <w:rsid w:val="00936186"/>
    <w:rsid w:val="00954A44"/>
    <w:rsid w:val="00974E9A"/>
    <w:rsid w:val="0098415B"/>
    <w:rsid w:val="009A51AF"/>
    <w:rsid w:val="009A7990"/>
    <w:rsid w:val="009B0417"/>
    <w:rsid w:val="009C7CBA"/>
    <w:rsid w:val="009D269D"/>
    <w:rsid w:val="009E523C"/>
    <w:rsid w:val="009F1621"/>
    <w:rsid w:val="00A3211F"/>
    <w:rsid w:val="00A452C0"/>
    <w:rsid w:val="00A479F0"/>
    <w:rsid w:val="00A47AD0"/>
    <w:rsid w:val="00A80686"/>
    <w:rsid w:val="00A95BEA"/>
    <w:rsid w:val="00AA5AD9"/>
    <w:rsid w:val="00AB3BF9"/>
    <w:rsid w:val="00AC63E4"/>
    <w:rsid w:val="00AC6D5B"/>
    <w:rsid w:val="00AD2D9B"/>
    <w:rsid w:val="00B06AAB"/>
    <w:rsid w:val="00B12021"/>
    <w:rsid w:val="00B57453"/>
    <w:rsid w:val="00B705F6"/>
    <w:rsid w:val="00B858A1"/>
    <w:rsid w:val="00BF01CA"/>
    <w:rsid w:val="00BF26CE"/>
    <w:rsid w:val="00C00363"/>
    <w:rsid w:val="00C0216C"/>
    <w:rsid w:val="00C15B63"/>
    <w:rsid w:val="00C24B4A"/>
    <w:rsid w:val="00C3725C"/>
    <w:rsid w:val="00C52BC3"/>
    <w:rsid w:val="00C70048"/>
    <w:rsid w:val="00C7076C"/>
    <w:rsid w:val="00C73521"/>
    <w:rsid w:val="00C778C4"/>
    <w:rsid w:val="00C86D68"/>
    <w:rsid w:val="00C9556D"/>
    <w:rsid w:val="00CA4CE4"/>
    <w:rsid w:val="00CB72DE"/>
    <w:rsid w:val="00CE15EE"/>
    <w:rsid w:val="00D00587"/>
    <w:rsid w:val="00D06A8B"/>
    <w:rsid w:val="00D24566"/>
    <w:rsid w:val="00D3168C"/>
    <w:rsid w:val="00D6668A"/>
    <w:rsid w:val="00D72CCF"/>
    <w:rsid w:val="00DA746B"/>
    <w:rsid w:val="00DC5D13"/>
    <w:rsid w:val="00DC5EAA"/>
    <w:rsid w:val="00E00089"/>
    <w:rsid w:val="00E0498C"/>
    <w:rsid w:val="00E15DB9"/>
    <w:rsid w:val="00E53801"/>
    <w:rsid w:val="00E74D61"/>
    <w:rsid w:val="00E76B87"/>
    <w:rsid w:val="00E8789A"/>
    <w:rsid w:val="00EA28DA"/>
    <w:rsid w:val="00EA52AC"/>
    <w:rsid w:val="00EB2541"/>
    <w:rsid w:val="00ED6C98"/>
    <w:rsid w:val="00EE0C08"/>
    <w:rsid w:val="00F30BF6"/>
    <w:rsid w:val="00F4314F"/>
    <w:rsid w:val="00F74EC7"/>
    <w:rsid w:val="00F92EBA"/>
    <w:rsid w:val="00FA4FFA"/>
    <w:rsid w:val="00FC77CE"/>
    <w:rsid w:val="00FD385A"/>
    <w:rsid w:val="00FE3BC8"/>
    <w:rsid w:val="00FF002A"/>
    <w:rsid w:val="00FF3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52BC3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2"/>
    <w:rsid w:val="00067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52BC3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2"/>
    <w:rsid w:val="00067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Голенева Светлана Владимировна</cp:lastModifiedBy>
  <cp:revision>2</cp:revision>
  <cp:lastPrinted>2019-01-28T07:32:00Z</cp:lastPrinted>
  <dcterms:created xsi:type="dcterms:W3CDTF">2020-11-11T11:31:00Z</dcterms:created>
  <dcterms:modified xsi:type="dcterms:W3CDTF">2020-11-11T11:31:00Z</dcterms:modified>
</cp:coreProperties>
</file>