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D67C3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1A7F00">
              <w:rPr>
                <w:sz w:val="28"/>
                <w:szCs w:val="28"/>
              </w:rPr>
              <w:t>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ED67C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 w:rsidR="0024371D" w:rsidRPr="001A7F00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D35F5E" w:rsidRDefault="002463B4">
      <w:pPr>
        <w:pStyle w:val="10"/>
      </w:pPr>
    </w:p>
    <w:p w:rsidR="00571373" w:rsidRDefault="00231DD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FA6B05" w:rsidRDefault="00FA6B05">
      <w:pPr>
        <w:pStyle w:val="10"/>
      </w:pPr>
    </w:p>
    <w:p w:rsidR="00FA6B05" w:rsidRPr="00C30E26" w:rsidRDefault="00FA6B05" w:rsidP="00FA6B05">
      <w:pPr>
        <w:jc w:val="center"/>
        <w:rPr>
          <w:b/>
          <w:bCs/>
        </w:rPr>
      </w:pPr>
      <w:r w:rsidRPr="00C30E26">
        <w:rPr>
          <w:b/>
          <w:bCs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 в депутаты </w:t>
      </w:r>
      <w:r w:rsidR="00DE3EFE">
        <w:rPr>
          <w:b/>
          <w:bCs/>
        </w:rPr>
        <w:t>Пензенской город</w:t>
      </w:r>
      <w:r>
        <w:rPr>
          <w:b/>
          <w:bCs/>
        </w:rPr>
        <w:t>ской Думы седьмого созыва</w:t>
      </w:r>
      <w:r w:rsidRPr="00C30E26">
        <w:rPr>
          <w:b/>
          <w:bCs/>
        </w:rPr>
        <w:t>, избирательных объединениях, внесенных в избирательный бюллетень</w:t>
      </w:r>
    </w:p>
    <w:p w:rsidR="00FA6B05" w:rsidRPr="00C30E26" w:rsidRDefault="00FA6B05" w:rsidP="00FA6B05">
      <w:pPr>
        <w:jc w:val="center"/>
        <w:rPr>
          <w:b/>
          <w:bCs/>
          <w:sz w:val="28"/>
          <w:szCs w:val="28"/>
        </w:rPr>
      </w:pPr>
    </w:p>
    <w:p w:rsidR="00FA6B05" w:rsidRPr="00716997" w:rsidRDefault="00FA6B05" w:rsidP="00FA6B0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</w:t>
      </w:r>
      <w:r w:rsidRPr="00484981">
        <w:rPr>
          <w:color w:val="000000"/>
          <w:sz w:val="28"/>
          <w:szCs w:val="28"/>
        </w:rPr>
        <w:t>ями</w:t>
      </w:r>
      <w:r w:rsidRPr="00716997">
        <w:rPr>
          <w:color w:val="000000"/>
          <w:sz w:val="28"/>
          <w:szCs w:val="28"/>
        </w:rPr>
        <w:t xml:space="preserve"> 17,</w:t>
      </w:r>
      <w:r w:rsidR="00DE3EFE">
        <w:rPr>
          <w:color w:val="000000"/>
          <w:sz w:val="28"/>
          <w:szCs w:val="28"/>
        </w:rPr>
        <w:t xml:space="preserve"> частью 3 статьи 58</w:t>
      </w:r>
      <w:r w:rsidRPr="00716997">
        <w:rPr>
          <w:color w:val="000000"/>
          <w:sz w:val="28"/>
          <w:szCs w:val="28"/>
        </w:rPr>
        <w:t xml:space="preserve"> Закона Пензенской области </w:t>
      </w:r>
      <w:r w:rsidR="004E6613">
        <w:rPr>
          <w:color w:val="000000"/>
          <w:sz w:val="28"/>
          <w:szCs w:val="28"/>
        </w:rPr>
        <w:t>от 22.0</w:t>
      </w:r>
      <w:r w:rsidR="00D35F5E">
        <w:rPr>
          <w:color w:val="000000"/>
          <w:sz w:val="28"/>
          <w:szCs w:val="28"/>
        </w:rPr>
        <w:t>5</w:t>
      </w:r>
      <w:r w:rsidR="004E6613">
        <w:rPr>
          <w:color w:val="000000"/>
          <w:sz w:val="28"/>
          <w:szCs w:val="28"/>
        </w:rPr>
        <w:t xml:space="preserve">.2006 № 1048-ЗПО </w:t>
      </w:r>
      <w:r w:rsidRPr="00716997">
        <w:rPr>
          <w:color w:val="000000"/>
          <w:sz w:val="28"/>
          <w:szCs w:val="28"/>
        </w:rPr>
        <w:t xml:space="preserve">«О выборах депутатов </w:t>
      </w:r>
      <w:r w:rsidR="00DE3EFE">
        <w:rPr>
          <w:color w:val="000000"/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716997">
        <w:rPr>
          <w:color w:val="000000"/>
          <w:sz w:val="28"/>
          <w:szCs w:val="28"/>
        </w:rPr>
        <w:t>»</w:t>
      </w:r>
      <w:r w:rsidR="00DE3EFE">
        <w:rPr>
          <w:color w:val="000000"/>
          <w:sz w:val="28"/>
          <w:szCs w:val="28"/>
        </w:rPr>
        <w:t>,-</w:t>
      </w:r>
    </w:p>
    <w:p w:rsidR="00FA6B05" w:rsidRPr="00716997" w:rsidRDefault="00FA6B05" w:rsidP="00FA6B05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Избирательная комиссия </w:t>
      </w:r>
      <w:r w:rsidR="00DE3EFE">
        <w:rPr>
          <w:color w:val="000000"/>
          <w:sz w:val="28"/>
          <w:szCs w:val="28"/>
        </w:rPr>
        <w:t>города Пензы постановила</w:t>
      </w:r>
      <w:r w:rsidRPr="00716997">
        <w:rPr>
          <w:color w:val="000000"/>
          <w:sz w:val="28"/>
          <w:szCs w:val="28"/>
        </w:rPr>
        <w:t>:</w:t>
      </w:r>
    </w:p>
    <w:p w:rsidR="00FA6B05" w:rsidRPr="00716997" w:rsidRDefault="00FA6B05" w:rsidP="00FA6B05">
      <w:pPr>
        <w:widowControl w:val="0"/>
        <w:numPr>
          <w:ilvl w:val="0"/>
          <w:numId w:val="6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Установить объем </w:t>
      </w:r>
      <w:r w:rsidRPr="00716997">
        <w:rPr>
          <w:bCs/>
          <w:sz w:val="28"/>
          <w:szCs w:val="28"/>
        </w:rPr>
        <w:t>информационных материалов, размещаемых на информационном стенде в помещении для голосования либо непос</w:t>
      </w:r>
      <w:r w:rsidR="00DE3EFE">
        <w:rPr>
          <w:bCs/>
          <w:sz w:val="28"/>
          <w:szCs w:val="28"/>
        </w:rPr>
        <w:t>редственно перед ним, о</w:t>
      </w:r>
      <w:r w:rsidRPr="00716997">
        <w:rPr>
          <w:bCs/>
          <w:sz w:val="28"/>
          <w:szCs w:val="28"/>
        </w:rPr>
        <w:t xml:space="preserve"> </w:t>
      </w:r>
      <w:r w:rsidRPr="00716997">
        <w:rPr>
          <w:sz w:val="28"/>
          <w:szCs w:val="28"/>
        </w:rPr>
        <w:t xml:space="preserve">списках кандидатов в депутаты  </w:t>
      </w:r>
      <w:r w:rsidR="00DE3EFE">
        <w:rPr>
          <w:sz w:val="28"/>
          <w:szCs w:val="28"/>
        </w:rPr>
        <w:t>Пензенской городской Думы седьмого</w:t>
      </w:r>
      <w:r w:rsidRPr="00716997">
        <w:rPr>
          <w:sz w:val="28"/>
          <w:szCs w:val="28"/>
        </w:rPr>
        <w:t xml:space="preserve"> созыва, внесенных в избирательный бюллетень, о выдвинувших их избирательных объединениях</w:t>
      </w:r>
      <w:r w:rsidRPr="00716997">
        <w:rPr>
          <w:color w:val="000000"/>
          <w:sz w:val="28"/>
          <w:szCs w:val="28"/>
        </w:rPr>
        <w:t xml:space="preserve"> (</w:t>
      </w:r>
      <w:r w:rsidRPr="00716997">
        <w:rPr>
          <w:sz w:val="28"/>
          <w:szCs w:val="28"/>
        </w:rPr>
        <w:t>приложение № 1</w:t>
      </w:r>
      <w:r w:rsidRPr="00716997">
        <w:rPr>
          <w:color w:val="000000"/>
          <w:sz w:val="28"/>
          <w:szCs w:val="28"/>
        </w:rPr>
        <w:t>).</w:t>
      </w:r>
    </w:p>
    <w:p w:rsidR="00FA6B05" w:rsidRPr="00716997" w:rsidRDefault="00FA6B05" w:rsidP="00FA6B05">
      <w:pPr>
        <w:widowControl w:val="0"/>
        <w:numPr>
          <w:ilvl w:val="0"/>
          <w:numId w:val="6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Установить объем информационных материалов, размещаемых </w:t>
      </w:r>
      <w:proofErr w:type="gramStart"/>
      <w:r w:rsidRPr="00716997">
        <w:rPr>
          <w:color w:val="000000"/>
          <w:sz w:val="28"/>
          <w:szCs w:val="28"/>
        </w:rPr>
        <w:t>на</w:t>
      </w:r>
      <w:proofErr w:type="gramEnd"/>
      <w:r w:rsidRPr="00716997">
        <w:rPr>
          <w:color w:val="000000"/>
          <w:sz w:val="28"/>
          <w:szCs w:val="28"/>
        </w:rPr>
        <w:t xml:space="preserve"> информационном </w:t>
      </w:r>
      <w:proofErr w:type="gramStart"/>
      <w:r w:rsidRPr="00716997">
        <w:rPr>
          <w:color w:val="000000"/>
          <w:sz w:val="28"/>
          <w:szCs w:val="28"/>
        </w:rPr>
        <w:t>стенде</w:t>
      </w:r>
      <w:proofErr w:type="gramEnd"/>
      <w:r w:rsidRPr="00716997">
        <w:rPr>
          <w:color w:val="000000"/>
          <w:sz w:val="28"/>
          <w:szCs w:val="28"/>
        </w:rPr>
        <w:t xml:space="preserve"> в помещении для голосования либо непосредственно перед ним, о кандидатах в депутаты </w:t>
      </w:r>
      <w:r w:rsidR="00DE3EFE">
        <w:rPr>
          <w:color w:val="000000"/>
          <w:sz w:val="28"/>
          <w:szCs w:val="28"/>
        </w:rPr>
        <w:t>Пензенской городской Думы седьмого созыва</w:t>
      </w:r>
      <w:r w:rsidRPr="00716997">
        <w:rPr>
          <w:color w:val="000000"/>
          <w:sz w:val="28"/>
          <w:szCs w:val="28"/>
        </w:rPr>
        <w:t>, внесенных в избирательный бюллетень для голосования по одномандатным избирательным округам (</w:t>
      </w:r>
      <w:r w:rsidRPr="00716997">
        <w:rPr>
          <w:sz w:val="28"/>
          <w:szCs w:val="28"/>
        </w:rPr>
        <w:t>приложение № 2</w:t>
      </w:r>
      <w:r w:rsidRPr="00716997">
        <w:rPr>
          <w:color w:val="000000"/>
          <w:sz w:val="28"/>
          <w:szCs w:val="28"/>
        </w:rPr>
        <w:t>).</w:t>
      </w:r>
    </w:p>
    <w:p w:rsidR="00FA6B05" w:rsidRDefault="00DE3EFE" w:rsidP="00FA6B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A6B05" w:rsidRPr="00716997">
        <w:rPr>
          <w:color w:val="000000"/>
          <w:sz w:val="28"/>
          <w:szCs w:val="28"/>
        </w:rPr>
        <w:t xml:space="preserve">. </w:t>
      </w:r>
      <w:proofErr w:type="gramStart"/>
      <w:r w:rsidR="00FA6B05" w:rsidRPr="00716997">
        <w:rPr>
          <w:color w:val="000000"/>
          <w:sz w:val="28"/>
          <w:szCs w:val="28"/>
        </w:rPr>
        <w:t>Контроль за</w:t>
      </w:r>
      <w:proofErr w:type="gramEnd"/>
      <w:r w:rsidR="00FA6B05" w:rsidRPr="00716997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секретаря Избирательной комиссии города Пензы.</w:t>
      </w: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</w:t>
      </w: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</w:p>
    <w:p w:rsidR="00BD4979" w:rsidRDefault="00BD4979" w:rsidP="00BD4979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BD4979" w:rsidRDefault="00BD4979" w:rsidP="00BD4979">
      <w:pPr>
        <w:pStyle w:val="20"/>
        <w:ind w:firstLine="0"/>
        <w:rPr>
          <w:sz w:val="28"/>
        </w:rPr>
      </w:pPr>
    </w:p>
    <w:p w:rsidR="00BD4979" w:rsidRDefault="00BD4979" w:rsidP="00BD4979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Default="00FA6B05" w:rsidP="00FA6B05"/>
    <w:tbl>
      <w:tblPr>
        <w:tblW w:w="9610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230"/>
        <w:gridCol w:w="3380"/>
      </w:tblGrid>
      <w:tr w:rsidR="00FA6B05" w:rsidTr="00152C9B">
        <w:trPr>
          <w:trHeight w:val="1137"/>
          <w:jc w:val="right"/>
        </w:trPr>
        <w:tc>
          <w:tcPr>
            <w:tcW w:w="623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 1</w:t>
            </w:r>
          </w:p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Избирательной комиссии </w:t>
            </w:r>
            <w:r w:rsidR="003C6C47">
              <w:rPr>
                <w:sz w:val="22"/>
                <w:szCs w:val="22"/>
              </w:rPr>
              <w:t>города Пензы</w:t>
            </w:r>
          </w:p>
          <w:p w:rsidR="00FA6B05" w:rsidRPr="003C6C47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C6C47">
              <w:rPr>
                <w:sz w:val="22"/>
                <w:szCs w:val="22"/>
              </w:rPr>
              <w:t>10.06.2019</w:t>
            </w:r>
            <w:r>
              <w:rPr>
                <w:sz w:val="22"/>
                <w:szCs w:val="22"/>
              </w:rPr>
              <w:t xml:space="preserve"> № </w:t>
            </w:r>
            <w:r w:rsidR="003C6C47">
              <w:rPr>
                <w:sz w:val="22"/>
                <w:szCs w:val="22"/>
              </w:rPr>
              <w:t>5</w:t>
            </w:r>
            <w:r w:rsidR="003C6C47">
              <w:rPr>
                <w:sz w:val="22"/>
                <w:szCs w:val="22"/>
                <w:lang w:val="en-US"/>
              </w:rPr>
              <w:t>/</w:t>
            </w:r>
            <w:r w:rsidR="003C6C47">
              <w:rPr>
                <w:sz w:val="22"/>
                <w:szCs w:val="22"/>
              </w:rPr>
              <w:t>10</w:t>
            </w:r>
          </w:p>
        </w:tc>
      </w:tr>
    </w:tbl>
    <w:p w:rsidR="00FA6B05" w:rsidRPr="000978F2" w:rsidRDefault="00FA6B05" w:rsidP="00FA6B05">
      <w:pPr>
        <w:spacing w:line="276" w:lineRule="auto"/>
        <w:jc w:val="center"/>
        <w:rPr>
          <w:b/>
          <w:color w:val="000000"/>
        </w:rPr>
      </w:pPr>
    </w:p>
    <w:p w:rsidR="00FA6B05" w:rsidRDefault="00FA6B05" w:rsidP="00FA6B05">
      <w:pPr>
        <w:widowControl w:val="0"/>
        <w:jc w:val="center"/>
        <w:rPr>
          <w:b/>
          <w:bCs/>
        </w:rPr>
      </w:pPr>
      <w:r w:rsidRPr="00716997">
        <w:rPr>
          <w:b/>
          <w:bCs/>
        </w:rPr>
        <w:t xml:space="preserve">Объем информационных материалов, размещаемых на информационном стенде </w:t>
      </w:r>
    </w:p>
    <w:p w:rsidR="00FA6B05" w:rsidRPr="00716997" w:rsidRDefault="00FA6B05" w:rsidP="00FA6B05">
      <w:pPr>
        <w:widowControl w:val="0"/>
        <w:jc w:val="center"/>
        <w:rPr>
          <w:b/>
          <w:bCs/>
        </w:rPr>
      </w:pPr>
      <w:r w:rsidRPr="00716997">
        <w:rPr>
          <w:b/>
          <w:bCs/>
        </w:rPr>
        <w:t>в помещении для голосования либо непосредственно перед ним,</w:t>
      </w:r>
      <w:r w:rsidR="003C6C47">
        <w:rPr>
          <w:b/>
          <w:bCs/>
        </w:rPr>
        <w:t xml:space="preserve"> о</w:t>
      </w:r>
      <w:r w:rsidRPr="00716997">
        <w:rPr>
          <w:b/>
          <w:bCs/>
        </w:rPr>
        <w:t xml:space="preserve"> </w:t>
      </w:r>
      <w:r w:rsidRPr="00716997">
        <w:rPr>
          <w:b/>
        </w:rPr>
        <w:t xml:space="preserve">списках кандидатов в депутаты </w:t>
      </w:r>
      <w:r w:rsidR="003C6C47">
        <w:rPr>
          <w:b/>
        </w:rPr>
        <w:t xml:space="preserve">Пензенской городской Думы седьмого </w:t>
      </w:r>
      <w:r w:rsidRPr="00716997">
        <w:rPr>
          <w:b/>
        </w:rPr>
        <w:t>созыва, внесенных в избирательный бюллетень, о выдвинувших их избирательных объединениях</w:t>
      </w:r>
    </w:p>
    <w:p w:rsidR="00FA6B05" w:rsidRDefault="00FA6B05" w:rsidP="00FA6B05">
      <w:pPr>
        <w:widowControl w:val="0"/>
        <w:spacing w:line="360" w:lineRule="auto"/>
        <w:jc w:val="center"/>
        <w:rPr>
          <w:b/>
          <w:bCs/>
        </w:rPr>
      </w:pP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t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обо всех списках кандидатов, внесенных в избирательный бюллетень, о выдвинувших их избирательных объединениях.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proofErr w:type="gramStart"/>
      <w:r w:rsidRPr="00F61892">
        <w:t xml:space="preserve">В соответствии со статьей 17, </w:t>
      </w:r>
      <w:r w:rsidR="00C43513">
        <w:t>частью 3 статьи 58</w:t>
      </w:r>
      <w:r w:rsidRPr="00F61892">
        <w:t xml:space="preserve"> За</w:t>
      </w:r>
      <w:r w:rsidR="00C43513">
        <w:t>кона Пензенской области от 22.05.2006 № 1048</w:t>
      </w:r>
      <w:r w:rsidRPr="00F61892">
        <w:t>-ЗПО «</w:t>
      </w:r>
      <w:r w:rsidRPr="00F61892">
        <w:rPr>
          <w:color w:val="000000"/>
        </w:rPr>
        <w:t xml:space="preserve">О выборах депутатов </w:t>
      </w:r>
      <w:r w:rsidR="00C43513">
        <w:rPr>
          <w:color w:val="000000"/>
        </w:rPr>
        <w:t>представительного органа муниципального образования в Пензенской области в Пензенской области по одномандатным избирательным округам и по единому избирательному округу</w:t>
      </w:r>
      <w:r w:rsidR="00C43513">
        <w:t>» (далее – Закон № 1048</w:t>
      </w:r>
      <w:r w:rsidRPr="00F61892">
        <w:t xml:space="preserve">-ЗПО) </w:t>
      </w:r>
      <w:r w:rsidRPr="00F61892">
        <w:rPr>
          <w:color w:val="000000"/>
        </w:rPr>
        <w:t xml:space="preserve">Избирательная комиссия </w:t>
      </w:r>
      <w:r w:rsidR="00C43513">
        <w:rPr>
          <w:color w:val="000000"/>
        </w:rPr>
        <w:t>города Пензы</w:t>
      </w:r>
      <w:r w:rsidRPr="00F61892">
        <w:rPr>
          <w:color w:val="000000"/>
        </w:rPr>
        <w:t xml:space="preserve"> обеспечивает изготовление и направление до дня голосования в соответствующие избирательные комиссии для размещения на информационном стенде</w:t>
      </w:r>
      <w:proofErr w:type="gramEnd"/>
      <w:r w:rsidRPr="00F61892">
        <w:rPr>
          <w:color w:val="000000"/>
        </w:rPr>
        <w:t xml:space="preserve"> в помещении для голосования либо непосредственно перед указанным помещением информационных материалов (плакаты, брошюры и т.п.), содержащих следующую информацию: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rPr>
          <w:color w:val="000000"/>
        </w:rPr>
        <w:t>1. В отношении каждого списка кандидатов, выдвинутых избирательными объединениями</w:t>
      </w:r>
      <w:r w:rsidR="00C43513">
        <w:rPr>
          <w:color w:val="000000"/>
        </w:rPr>
        <w:t xml:space="preserve"> по единому избирательному округу</w:t>
      </w:r>
      <w:r w:rsidRPr="00F61892">
        <w:rPr>
          <w:color w:val="000000"/>
        </w:rPr>
        <w:t>: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t>- краткие наименования избирательных объединений, внесенных в избирательный бюллетень;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t xml:space="preserve">- наименования </w:t>
      </w:r>
      <w:r w:rsidR="00BF54FA">
        <w:t>территориальных групп</w:t>
      </w:r>
      <w:r w:rsidRPr="00F61892">
        <w:t xml:space="preserve"> списка кандидатов в депутаты </w:t>
      </w:r>
      <w:r w:rsidR="00C43513">
        <w:t>Пензенской городской Думы седьмого созыва</w:t>
      </w:r>
      <w:r w:rsidRPr="00F61892">
        <w:t>, выдвинутого избирательным объединением;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rPr>
          <w:color w:val="000000"/>
        </w:rPr>
        <w:t xml:space="preserve">- эмблемы избирательных объединений (если они представлены в Избирательную комиссию </w:t>
      </w:r>
      <w:r w:rsidR="00BF54FA">
        <w:rPr>
          <w:color w:val="000000"/>
        </w:rPr>
        <w:t>города Пензы</w:t>
      </w:r>
      <w:r w:rsidRPr="00F61892">
        <w:rPr>
          <w:color w:val="000000"/>
        </w:rPr>
        <w:t>).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t xml:space="preserve">2. В отношении каждого из кандидатов в депутаты </w:t>
      </w:r>
      <w:r w:rsidR="00BF54FA">
        <w:t>Пензенской городской Думы седьмого</w:t>
      </w:r>
      <w:r w:rsidRPr="00F61892">
        <w:t xml:space="preserve"> созыва, включенного в зарегистрированный список, должны указываться их биографические сведения:</w:t>
      </w:r>
    </w:p>
    <w:p w:rsidR="00FA6B05" w:rsidRPr="00F61892" w:rsidRDefault="00FA6B05" w:rsidP="00FA6B05">
      <w:pPr>
        <w:pStyle w:val="21"/>
        <w:suppressAutoHyphens/>
        <w:spacing w:line="360" w:lineRule="auto"/>
        <w:ind w:firstLine="720"/>
        <w:jc w:val="both"/>
        <w:rPr>
          <w:color w:val="000000"/>
          <w:kern w:val="28"/>
        </w:rPr>
      </w:pPr>
      <w:r w:rsidRPr="00F61892">
        <w:rPr>
          <w:color w:val="000000"/>
          <w:kern w:val="28"/>
        </w:rPr>
        <w:t>- фамилия, имя, отчество, при этом</w:t>
      </w:r>
      <w:r w:rsidR="002F3B01">
        <w:rPr>
          <w:color w:val="000000"/>
          <w:kern w:val="28"/>
        </w:rPr>
        <w:t>,</w:t>
      </w:r>
      <w:r w:rsidRPr="00F61892">
        <w:rPr>
          <w:color w:val="000000"/>
          <w:kern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lastRenderedPageBreak/>
        <w:t xml:space="preserve">- год </w:t>
      </w:r>
      <w:r w:rsidRPr="00F61892">
        <w:rPr>
          <w:color w:val="000000"/>
          <w:kern w:val="28"/>
        </w:rPr>
        <w:t xml:space="preserve">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>-</w:t>
      </w:r>
      <w:r w:rsidRPr="00F61892">
        <w:rPr>
          <w:color w:val="000000"/>
          <w:kern w:val="28"/>
        </w:rPr>
        <w:t xml:space="preserve">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 xml:space="preserve">- </w:t>
      </w:r>
      <w:r w:rsidRPr="00F61892">
        <w:rPr>
          <w:color w:val="000000"/>
          <w:kern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F61892">
        <w:rPr>
          <w:color w:val="000000"/>
          <w:kern w:val="28"/>
        </w:rPr>
        <w:t xml:space="preserve">- </w:t>
      </w:r>
      <w:r w:rsidRPr="00F61892">
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</w:rPr>
      </w:pPr>
      <w:r w:rsidRPr="00F61892">
        <w:t xml:space="preserve">- </w:t>
      </w:r>
      <w:r w:rsidRPr="00F61892">
        <w:rPr>
          <w:color w:val="000000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F61892">
        <w:rPr>
          <w:color w:val="000000"/>
        </w:rPr>
        <w:t xml:space="preserve">- </w:t>
      </w:r>
      <w:r w:rsidRPr="00F61892">
        <w:t>сведения о судимости (при наличии):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 xml:space="preserve">а) </w:t>
      </w:r>
      <w:r w:rsidRPr="00F61892">
        <w:rPr>
          <w:color w:val="000000"/>
          <w:kern w:val="28"/>
        </w:rPr>
        <w:t>если судимость снята или погашена, – слова «имелась судимость</w:t>
      </w:r>
      <w:proofErr w:type="gramStart"/>
      <w:r w:rsidRPr="00F61892">
        <w:rPr>
          <w:color w:val="000000"/>
          <w:kern w:val="28"/>
        </w:rPr>
        <w:t>:»</w:t>
      </w:r>
      <w:proofErr w:type="gramEnd"/>
      <w:r w:rsidRPr="00F61892">
        <w:rPr>
          <w:color w:val="000000"/>
          <w:kern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FA6B05" w:rsidRPr="00F61892" w:rsidRDefault="00FA6B05" w:rsidP="00FA6B05">
      <w:pPr>
        <w:pStyle w:val="14007"/>
        <w:ind w:right="0" w:firstLine="709"/>
        <w:rPr>
          <w:color w:val="000000"/>
          <w:kern w:val="28"/>
          <w:sz w:val="24"/>
          <w:szCs w:val="24"/>
        </w:rPr>
      </w:pPr>
      <w:r w:rsidRPr="00F61892">
        <w:rPr>
          <w:color w:val="000000"/>
          <w:kern w:val="28"/>
          <w:sz w:val="24"/>
          <w:szCs w:val="24"/>
        </w:rPr>
        <w:t>б) если судимость не снята и не погашена, – слова «имеется судимость</w:t>
      </w:r>
      <w:proofErr w:type="gramStart"/>
      <w:r w:rsidRPr="00F61892">
        <w:rPr>
          <w:color w:val="000000"/>
          <w:kern w:val="28"/>
          <w:sz w:val="24"/>
          <w:szCs w:val="24"/>
        </w:rPr>
        <w:t>:»</w:t>
      </w:r>
      <w:proofErr w:type="gramEnd"/>
      <w:r w:rsidRPr="00F61892">
        <w:rPr>
          <w:color w:val="000000"/>
          <w:kern w:val="28"/>
          <w:sz w:val="24"/>
          <w:szCs w:val="24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В сведения о кандидатах из списка могут также включаться представленные кандидатами и подтвержденные документально сведения о трудовой деятельности, 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Предельный объем сведений биографического характера о каждом кандидате не должен превышать площадь печатного листа формата А</w:t>
      </w:r>
      <w:proofErr w:type="gramStart"/>
      <w:r w:rsidRPr="00F61892">
        <w:rPr>
          <w:sz w:val="24"/>
          <w:szCs w:val="24"/>
        </w:rPr>
        <w:t>4</w:t>
      </w:r>
      <w:proofErr w:type="gramEnd"/>
      <w:r w:rsidRPr="00F61892">
        <w:rPr>
          <w:sz w:val="24"/>
          <w:szCs w:val="24"/>
        </w:rPr>
        <w:t>, на котором сведения обо всех кандидатах должны быть напечатаны шрифтом размером 14 пунктов через полуторный интервал.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3. Вместе с биографическими сведениями размещаются: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- сведения о доходах и об имуществе кандидатов в объеме, установленном</w:t>
      </w:r>
      <w:r w:rsidR="002839AA">
        <w:rPr>
          <w:sz w:val="24"/>
          <w:szCs w:val="24"/>
        </w:rPr>
        <w:t xml:space="preserve"> Законом № 1048-ЗПО;</w:t>
      </w:r>
      <w:r w:rsidRPr="00F61892">
        <w:rPr>
          <w:sz w:val="24"/>
          <w:szCs w:val="24"/>
        </w:rPr>
        <w:t xml:space="preserve"> 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lastRenderedPageBreak/>
        <w:t xml:space="preserve">- информация о фактах представления кандидатами недостоверных сведений, </w:t>
      </w:r>
      <w:r w:rsidRPr="00F61892">
        <w:rPr>
          <w:color w:val="000000"/>
          <w:sz w:val="24"/>
          <w:szCs w:val="24"/>
        </w:rPr>
        <w:t xml:space="preserve">предусмотренных </w:t>
      </w:r>
      <w:hyperlink w:anchor="sub_332" w:history="1">
        <w:r w:rsidRPr="00F61892">
          <w:rPr>
            <w:rStyle w:val="aa"/>
            <w:color w:val="000000"/>
            <w:sz w:val="24"/>
            <w:szCs w:val="24"/>
          </w:rPr>
          <w:t xml:space="preserve">частями </w:t>
        </w:r>
      </w:hyperlink>
      <w:r w:rsidR="002839AA">
        <w:t>8</w:t>
      </w:r>
      <w:r w:rsidRPr="00F61892">
        <w:rPr>
          <w:color w:val="000000"/>
          <w:sz w:val="24"/>
          <w:szCs w:val="24"/>
        </w:rPr>
        <w:t xml:space="preserve"> и </w:t>
      </w:r>
      <w:r w:rsidR="002839AA">
        <w:rPr>
          <w:color w:val="000000"/>
          <w:sz w:val="24"/>
          <w:szCs w:val="24"/>
        </w:rPr>
        <w:t>10</w:t>
      </w:r>
      <w:hyperlink w:anchor="sub_335" w:history="1">
        <w:r w:rsidRPr="00F61892">
          <w:rPr>
            <w:rStyle w:val="aa"/>
            <w:color w:val="000000"/>
            <w:sz w:val="24"/>
            <w:szCs w:val="24"/>
          </w:rPr>
          <w:t xml:space="preserve"> статьи 3</w:t>
        </w:r>
      </w:hyperlink>
      <w:r w:rsidR="00B46D6E">
        <w:rPr>
          <w:color w:val="000000"/>
          <w:sz w:val="24"/>
          <w:szCs w:val="24"/>
        </w:rPr>
        <w:t>1</w:t>
      </w:r>
      <w:r w:rsidR="00B46D6E">
        <w:rPr>
          <w:sz w:val="24"/>
          <w:szCs w:val="24"/>
        </w:rPr>
        <w:t xml:space="preserve"> Закона № 1048</w:t>
      </w:r>
      <w:r w:rsidRPr="00F61892">
        <w:rPr>
          <w:sz w:val="24"/>
          <w:szCs w:val="24"/>
        </w:rPr>
        <w:t>-ЗПО (если такая информация имеется).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 xml:space="preserve">4.  </w:t>
      </w:r>
      <w:r w:rsidR="00B46D6E">
        <w:rPr>
          <w:sz w:val="24"/>
          <w:szCs w:val="24"/>
        </w:rPr>
        <w:t>Цветные ф</w:t>
      </w:r>
      <w:r w:rsidRPr="00F61892">
        <w:rPr>
          <w:sz w:val="24"/>
          <w:szCs w:val="24"/>
        </w:rPr>
        <w:t xml:space="preserve">отографии </w:t>
      </w:r>
      <w:r w:rsidR="00B46D6E">
        <w:rPr>
          <w:sz w:val="24"/>
          <w:szCs w:val="24"/>
        </w:rPr>
        <w:t>10Х15</w:t>
      </w:r>
      <w:r w:rsidRPr="00F61892">
        <w:rPr>
          <w:sz w:val="24"/>
          <w:szCs w:val="24"/>
        </w:rPr>
        <w:t xml:space="preserve"> кандидатов</w:t>
      </w:r>
      <w:r w:rsidR="00B46D6E">
        <w:rPr>
          <w:sz w:val="24"/>
          <w:szCs w:val="24"/>
        </w:rPr>
        <w:t xml:space="preserve"> из общерегиональной</w:t>
      </w:r>
      <w:r w:rsidRPr="00F61892">
        <w:rPr>
          <w:sz w:val="24"/>
          <w:szCs w:val="24"/>
        </w:rPr>
        <w:t xml:space="preserve"> части  списка.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5. Порядок размещения списков кандидатов, выдвинутых избирательными объединениями, должен соответствовать порядку размещения избирательных объеди</w:t>
      </w:r>
      <w:r>
        <w:rPr>
          <w:sz w:val="24"/>
          <w:szCs w:val="24"/>
        </w:rPr>
        <w:t>нений в избирательном бюллетене.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 xml:space="preserve">6. В случае если после размещения на информационном стенде информационных материалов была аннулирована либо отменена регистрация списка кандидатов, аннулирована либо </w:t>
      </w:r>
      <w:proofErr w:type="gramStart"/>
      <w:r w:rsidRPr="00F61892">
        <w:rPr>
          <w:sz w:val="24"/>
          <w:szCs w:val="24"/>
        </w:rPr>
        <w:t>отменена регистрация кандидата из зарегистрированного списка кандидатов соответствующая информация вычеркивается</w:t>
      </w:r>
      <w:proofErr w:type="gramEnd"/>
      <w:r>
        <w:rPr>
          <w:sz w:val="24"/>
          <w:szCs w:val="24"/>
        </w:rPr>
        <w:t xml:space="preserve"> (заклеивается)</w:t>
      </w:r>
      <w:r w:rsidRPr="00F61892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информационном материале</w:t>
      </w:r>
      <w:r w:rsidRPr="00F61892">
        <w:rPr>
          <w:sz w:val="24"/>
          <w:szCs w:val="24"/>
        </w:rPr>
        <w:t xml:space="preserve"> с указанием соответственно: «аннулирована регистрация», «отменена регистрация». </w:t>
      </w:r>
    </w:p>
    <w:p w:rsidR="00FA6B05" w:rsidRPr="00331C39" w:rsidRDefault="00FA6B05" w:rsidP="00FA6B05">
      <w:pPr>
        <w:pStyle w:val="14007"/>
        <w:ind w:right="0" w:firstLine="709"/>
        <w:rPr>
          <w:sz w:val="24"/>
          <w:szCs w:val="24"/>
        </w:rPr>
      </w:pPr>
    </w:p>
    <w:p w:rsidR="00FA6B05" w:rsidRDefault="00FA6B05" w:rsidP="00FA6B05">
      <w:pPr>
        <w:pStyle w:val="a3"/>
        <w:tabs>
          <w:tab w:val="left" w:pos="708"/>
        </w:tabs>
        <w:spacing w:line="360" w:lineRule="auto"/>
        <w:ind w:firstLine="540"/>
      </w:pPr>
      <w:r w:rsidRPr="00686FF3">
        <w:br w:type="page"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230"/>
        <w:gridCol w:w="3380"/>
      </w:tblGrid>
      <w:tr w:rsidR="00FA6B05" w:rsidTr="00152C9B">
        <w:trPr>
          <w:trHeight w:val="1564"/>
          <w:jc w:val="right"/>
        </w:trPr>
        <w:tc>
          <w:tcPr>
            <w:tcW w:w="623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spacing w:line="360" w:lineRule="auto"/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CA7A79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 2</w:t>
            </w:r>
          </w:p>
          <w:p w:rsidR="00CA7A79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Избирательной комиссии города Пензы</w:t>
            </w:r>
          </w:p>
          <w:p w:rsidR="00FA6B05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</w:pPr>
            <w:r>
              <w:rPr>
                <w:sz w:val="22"/>
                <w:szCs w:val="22"/>
              </w:rPr>
              <w:t>от 10.06.2019 № 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FA6B05" w:rsidRDefault="00FA6B05" w:rsidP="00FA6B05">
      <w:pPr>
        <w:widowControl w:val="0"/>
        <w:spacing w:line="360" w:lineRule="auto"/>
        <w:ind w:firstLine="720"/>
        <w:jc w:val="both"/>
      </w:pPr>
    </w:p>
    <w:p w:rsidR="00FA6B05" w:rsidRPr="006E3B28" w:rsidRDefault="00FA6B05" w:rsidP="00FA6B05">
      <w:pPr>
        <w:widowControl w:val="0"/>
        <w:jc w:val="center"/>
        <w:rPr>
          <w:b/>
          <w:color w:val="000000"/>
        </w:rPr>
      </w:pPr>
      <w:r w:rsidRPr="006E3B28">
        <w:rPr>
          <w:b/>
          <w:color w:val="000000"/>
        </w:rPr>
        <w:t xml:space="preserve">Объем информационных материалов, размещаемых на информационном стенде в помещении для голосования либо непосредственно перед ним, о кандидатах в депутаты </w:t>
      </w:r>
      <w:r w:rsidR="00CA7A79">
        <w:rPr>
          <w:b/>
          <w:color w:val="000000"/>
        </w:rPr>
        <w:t>Пензенской городской Думы седьмого</w:t>
      </w:r>
      <w:r w:rsidRPr="006E3B28">
        <w:rPr>
          <w:b/>
          <w:color w:val="000000"/>
        </w:rPr>
        <w:t xml:space="preserve"> созыва, внесенных в избирательный бюллетень для голосования по одномандатным избирательным округам</w:t>
      </w:r>
    </w:p>
    <w:p w:rsidR="00FA6B05" w:rsidRDefault="00FA6B05" w:rsidP="00FA6B05">
      <w:pPr>
        <w:widowControl w:val="0"/>
        <w:spacing w:line="360" w:lineRule="auto"/>
        <w:jc w:val="both"/>
      </w:pPr>
    </w:p>
    <w:p w:rsidR="00FA6B05" w:rsidRDefault="00FA6B05" w:rsidP="00FA6B05">
      <w:pPr>
        <w:widowControl w:val="0"/>
        <w:spacing w:line="360" w:lineRule="auto"/>
        <w:ind w:firstLine="709"/>
        <w:jc w:val="both"/>
      </w:pPr>
      <w:r w:rsidRPr="00455425">
        <w:t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</w:t>
      </w:r>
      <w:r>
        <w:t>.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proofErr w:type="gramStart"/>
      <w:r w:rsidRPr="00ED36DA">
        <w:t xml:space="preserve">В соответствии </w:t>
      </w:r>
      <w:r w:rsidR="00CA7A79">
        <w:t>со статьей 17</w:t>
      </w:r>
      <w:r>
        <w:t xml:space="preserve">, </w:t>
      </w:r>
      <w:r w:rsidR="00CA7A79">
        <w:t>частью 3 статьи 58</w:t>
      </w:r>
      <w:r w:rsidRPr="00ED36DA">
        <w:t xml:space="preserve"> За</w:t>
      </w:r>
      <w:r w:rsidR="00CA7A79">
        <w:t>кона Пензенской области от 22.05.2006 № 1048</w:t>
      </w:r>
      <w:r w:rsidRPr="00ED36DA">
        <w:t>-ЗПО «</w:t>
      </w:r>
      <w:r w:rsidRPr="00ED36DA">
        <w:rPr>
          <w:color w:val="000000"/>
        </w:rPr>
        <w:t xml:space="preserve">О выборах депутатов </w:t>
      </w:r>
      <w:r w:rsidR="00CA7A79">
        <w:rPr>
          <w:color w:val="000000"/>
        </w:rPr>
        <w:t>представительного органа муниципального образования в Пензенской области по одномандатным</w:t>
      </w:r>
      <w:r w:rsidR="00136759">
        <w:rPr>
          <w:color w:val="000000"/>
        </w:rPr>
        <w:t xml:space="preserve"> округам и по единому избирательному округу</w:t>
      </w:r>
      <w:r w:rsidR="00136759">
        <w:t>» (далее – Закон № 1048</w:t>
      </w:r>
      <w:r w:rsidRPr="00ED36DA">
        <w:t xml:space="preserve">-ЗПО) </w:t>
      </w:r>
      <w:r w:rsidR="00136759">
        <w:rPr>
          <w:color w:val="000000"/>
        </w:rPr>
        <w:t>И</w:t>
      </w:r>
      <w:r w:rsidRPr="00ED36DA">
        <w:rPr>
          <w:color w:val="000000"/>
        </w:rPr>
        <w:t>збирательная комиссия</w:t>
      </w:r>
      <w:r w:rsidR="00136759">
        <w:rPr>
          <w:color w:val="000000"/>
        </w:rPr>
        <w:t xml:space="preserve"> города Пензы</w:t>
      </w:r>
      <w:r w:rsidRPr="00ED36DA">
        <w:rPr>
          <w:color w:val="000000"/>
        </w:rPr>
        <w:t xml:space="preserve"> обеспечивает изготовление и направление до дня голосования в </w:t>
      </w:r>
      <w:r>
        <w:rPr>
          <w:color w:val="000000"/>
        </w:rPr>
        <w:t>соответствующие</w:t>
      </w:r>
      <w:r w:rsidRPr="00ED36DA">
        <w:rPr>
          <w:color w:val="000000"/>
        </w:rPr>
        <w:t xml:space="preserve"> избирательные комиссии для размещения на информационном стенде </w:t>
      </w:r>
      <w:r>
        <w:rPr>
          <w:color w:val="000000"/>
        </w:rPr>
        <w:t>в помещении для голосования</w:t>
      </w:r>
      <w:proofErr w:type="gramEnd"/>
      <w:r w:rsidR="002839AA">
        <w:rPr>
          <w:color w:val="000000"/>
        </w:rPr>
        <w:t>,</w:t>
      </w:r>
      <w:r>
        <w:rPr>
          <w:color w:val="000000"/>
        </w:rPr>
        <w:t xml:space="preserve"> либо непосредственно перед указанным помещением </w:t>
      </w:r>
      <w:r w:rsidRPr="00ED36DA">
        <w:rPr>
          <w:color w:val="000000"/>
        </w:rPr>
        <w:t>информационного плаката</w:t>
      </w:r>
      <w:r>
        <w:rPr>
          <w:color w:val="000000"/>
        </w:rPr>
        <w:t xml:space="preserve"> под общим заголовком «Кандидаты в депутаты </w:t>
      </w:r>
      <w:r w:rsidR="00136759">
        <w:rPr>
          <w:color w:val="000000"/>
        </w:rPr>
        <w:t>Пензенской городской Думы седьмого созыва</w:t>
      </w:r>
      <w:r>
        <w:rPr>
          <w:color w:val="000000"/>
        </w:rPr>
        <w:t>, зарегистрированные по одномандатному избирательному округу №___» (с указанием номера округа)</w:t>
      </w:r>
      <w:r w:rsidRPr="00ED36DA">
        <w:rPr>
          <w:color w:val="000000"/>
        </w:rPr>
        <w:t>, содержащего следующую информацию: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ED36DA">
        <w:rPr>
          <w:color w:val="000000"/>
        </w:rPr>
        <w:t>1. Биографические данные каждого зарегистрированного кандидата, внесенного в избирательный бюллетень для голосования по соответствующему одномандатному избирательному округу:</w:t>
      </w:r>
    </w:p>
    <w:p w:rsidR="00FA6B05" w:rsidRPr="00DF76C1" w:rsidRDefault="00FA6B05" w:rsidP="00FA6B05">
      <w:pPr>
        <w:pStyle w:val="21"/>
        <w:suppressAutoHyphens/>
        <w:spacing w:line="360" w:lineRule="auto"/>
        <w:ind w:firstLine="720"/>
        <w:jc w:val="both"/>
        <w:rPr>
          <w:color w:val="000000"/>
          <w:kern w:val="28"/>
        </w:rPr>
      </w:pPr>
      <w:r w:rsidRPr="00DF76C1">
        <w:t xml:space="preserve"> - </w:t>
      </w:r>
      <w:r>
        <w:rPr>
          <w:color w:val="000000"/>
          <w:kern w:val="28"/>
        </w:rPr>
        <w:t>фамилия</w:t>
      </w:r>
      <w:r w:rsidRPr="00DF76C1">
        <w:rPr>
          <w:color w:val="000000"/>
          <w:kern w:val="28"/>
        </w:rPr>
        <w:t>, имя, отчество, при этом</w:t>
      </w:r>
      <w:r w:rsidR="002839AA">
        <w:rPr>
          <w:color w:val="000000"/>
          <w:kern w:val="28"/>
        </w:rPr>
        <w:t>,</w:t>
      </w:r>
      <w:r w:rsidRPr="00DF76C1">
        <w:rPr>
          <w:color w:val="000000"/>
          <w:kern w:val="28"/>
        </w:rPr>
        <w:t xml:space="preserve"> если кандидат менял фамилию, или имя, или отчество в период избирательной кампании</w:t>
      </w:r>
      <w:r w:rsidR="002839AA">
        <w:rPr>
          <w:color w:val="000000"/>
          <w:kern w:val="28"/>
        </w:rPr>
        <w:t>,</w:t>
      </w:r>
      <w:r w:rsidRPr="00DF76C1">
        <w:rPr>
          <w:color w:val="000000"/>
          <w:kern w:val="28"/>
        </w:rPr>
        <w:t xml:space="preserve">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</w:pPr>
      <w:r w:rsidRPr="00ED36DA">
        <w:t xml:space="preserve">- год </w:t>
      </w:r>
      <w:r w:rsidRPr="00ED36DA">
        <w:rPr>
          <w:color w:val="000000"/>
          <w:kern w:val="28"/>
        </w:rPr>
        <w:t xml:space="preserve">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ED36DA">
        <w:t>-</w:t>
      </w:r>
      <w:r w:rsidRPr="00ED36DA">
        <w:rPr>
          <w:color w:val="000000"/>
          <w:kern w:val="28"/>
        </w:rPr>
        <w:t xml:space="preserve">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</w:t>
      </w:r>
      <w:r w:rsidRPr="00ED36DA">
        <w:rPr>
          <w:color w:val="000000"/>
          <w:kern w:val="28"/>
        </w:rPr>
        <w:lastRenderedPageBreak/>
        <w:t>или службы, занимаемая должность (в случае отсутствия основного места работы или службы – род занятий);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ED36DA">
        <w:t xml:space="preserve">- </w:t>
      </w:r>
      <w:r w:rsidRPr="00ED36DA">
        <w:rPr>
          <w:color w:val="000000"/>
          <w:kern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ED36DA">
        <w:rPr>
          <w:color w:val="000000"/>
          <w:kern w:val="28"/>
        </w:rPr>
        <w:t xml:space="preserve">- </w:t>
      </w:r>
      <w:r w:rsidRPr="00ED36DA">
        <w:t>если кандидат выдви</w:t>
      </w:r>
      <w:r>
        <w:t xml:space="preserve">нут избирательным объединением, – </w:t>
      </w:r>
      <w:r w:rsidRPr="00ED36DA">
        <w:t>слова «выдвинут избирательным объединением» с указанием краткого наименования э</w:t>
      </w:r>
      <w:bookmarkStart w:id="0" w:name="sub_6033"/>
      <w:r w:rsidRPr="00ED36DA">
        <w:t>того избирательного объединения, если кандидат</w:t>
      </w:r>
      <w:r>
        <w:t xml:space="preserve"> сам выдвинул свою кандидатуру, – </w:t>
      </w:r>
      <w:r w:rsidRPr="00ED36DA">
        <w:t>слово «самовыдвижение»;</w:t>
      </w:r>
      <w:bookmarkEnd w:id="0"/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</w:rPr>
      </w:pPr>
      <w:r w:rsidRPr="00ED36DA">
        <w:t xml:space="preserve">- </w:t>
      </w:r>
      <w:r w:rsidRPr="00ED36DA">
        <w:rPr>
          <w:color w:val="000000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объединении;</w:t>
      </w:r>
    </w:p>
    <w:p w:rsidR="00FA6B05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ED36DA">
        <w:rPr>
          <w:color w:val="000000"/>
        </w:rPr>
        <w:t xml:space="preserve">- </w:t>
      </w:r>
      <w:r w:rsidRPr="00ED36DA">
        <w:t>сведения о судимости (при наличии):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>
        <w:t xml:space="preserve">а) </w:t>
      </w:r>
      <w:r w:rsidRPr="00ED36DA">
        <w:rPr>
          <w:color w:val="000000"/>
          <w:kern w:val="28"/>
        </w:rPr>
        <w:t>если судимость снята или погашена, – слова «имелась судимость</w:t>
      </w:r>
      <w:proofErr w:type="gramStart"/>
      <w:r w:rsidRPr="00ED36DA">
        <w:rPr>
          <w:color w:val="000000"/>
          <w:kern w:val="28"/>
        </w:rPr>
        <w:t>:»</w:t>
      </w:r>
      <w:proofErr w:type="gramEnd"/>
      <w:r w:rsidRPr="00ED36DA">
        <w:rPr>
          <w:color w:val="000000"/>
          <w:kern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FA6B05" w:rsidRPr="00ED36DA" w:rsidRDefault="00FA6B05" w:rsidP="00FA6B05">
      <w:pPr>
        <w:pStyle w:val="14007"/>
        <w:ind w:right="0" w:firstLine="709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 xml:space="preserve">б) </w:t>
      </w:r>
      <w:r w:rsidRPr="00ED36DA">
        <w:rPr>
          <w:color w:val="000000"/>
          <w:kern w:val="28"/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 w:rsidRPr="00ED36DA">
        <w:rPr>
          <w:color w:val="000000"/>
          <w:kern w:val="28"/>
          <w:sz w:val="24"/>
          <w:szCs w:val="24"/>
        </w:rPr>
        <w:t>:»</w:t>
      </w:r>
      <w:proofErr w:type="gramEnd"/>
      <w:r w:rsidRPr="00ED36DA">
        <w:rPr>
          <w:color w:val="000000"/>
          <w:kern w:val="28"/>
          <w:sz w:val="24"/>
          <w:szCs w:val="24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proofErr w:type="gramStart"/>
      <w:r w:rsidRPr="00ED36DA">
        <w:rPr>
          <w:sz w:val="24"/>
          <w:szCs w:val="24"/>
        </w:rPr>
        <w:t>В сведения о кандидате по одномандатному избирательному округу могут также включаться представленные кандидатами и подтвержденные документально сведения о трудовой деятельности, 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  <w:proofErr w:type="gramEnd"/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>Предельный объем сведений биографического характера о каждом кандидате не должен превышать площадь печатного листа формата А</w:t>
      </w:r>
      <w:proofErr w:type="gramStart"/>
      <w:r w:rsidRPr="00ED36DA">
        <w:rPr>
          <w:sz w:val="24"/>
          <w:szCs w:val="24"/>
        </w:rPr>
        <w:t>4</w:t>
      </w:r>
      <w:proofErr w:type="gramEnd"/>
      <w:r w:rsidRPr="00ED36DA">
        <w:rPr>
          <w:sz w:val="24"/>
          <w:szCs w:val="24"/>
        </w:rPr>
        <w:t>, на котором сведения обо всех кандидатах должны быть на</w:t>
      </w:r>
      <w:r>
        <w:rPr>
          <w:sz w:val="24"/>
          <w:szCs w:val="24"/>
        </w:rPr>
        <w:t xml:space="preserve">печатаны </w:t>
      </w:r>
      <w:r w:rsidRPr="00ED36DA">
        <w:rPr>
          <w:sz w:val="24"/>
          <w:szCs w:val="24"/>
        </w:rPr>
        <w:t xml:space="preserve">шрифтом </w:t>
      </w:r>
      <w:r>
        <w:rPr>
          <w:sz w:val="24"/>
          <w:szCs w:val="24"/>
        </w:rPr>
        <w:t xml:space="preserve">размером 14 пунктов </w:t>
      </w:r>
      <w:r w:rsidRPr="00ED36DA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полуторный интервал</w:t>
      </w:r>
      <w:r w:rsidRPr="00ED36DA">
        <w:rPr>
          <w:sz w:val="24"/>
          <w:szCs w:val="24"/>
        </w:rPr>
        <w:t>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>2. Вместе с биографическими сведениями размещаются: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 xml:space="preserve">- сведения о доходах и об имуществе кандидатов в объеме, установленном </w:t>
      </w:r>
      <w:r w:rsidR="00EB744B">
        <w:rPr>
          <w:sz w:val="24"/>
          <w:szCs w:val="24"/>
        </w:rPr>
        <w:t xml:space="preserve">законом </w:t>
      </w:r>
      <w:r w:rsidR="002C4A5C" w:rsidRPr="002C4A5C">
        <w:rPr>
          <w:sz w:val="24"/>
          <w:szCs w:val="24"/>
        </w:rPr>
        <w:t xml:space="preserve">      </w:t>
      </w:r>
      <w:r w:rsidR="00EB744B">
        <w:rPr>
          <w:sz w:val="24"/>
          <w:szCs w:val="24"/>
        </w:rPr>
        <w:t>№ 1048</w:t>
      </w:r>
      <w:r w:rsidR="00EB744B" w:rsidRPr="00ED36DA">
        <w:rPr>
          <w:sz w:val="24"/>
          <w:szCs w:val="24"/>
        </w:rPr>
        <w:t>-ЗПО</w:t>
      </w:r>
      <w:r w:rsidRPr="00ED36DA">
        <w:rPr>
          <w:sz w:val="24"/>
          <w:szCs w:val="24"/>
        </w:rPr>
        <w:t xml:space="preserve">; 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 xml:space="preserve">- информация о фактах представления кандидатами недостоверных сведений, </w:t>
      </w:r>
      <w:r w:rsidRPr="00ED36DA">
        <w:rPr>
          <w:color w:val="000000"/>
          <w:sz w:val="24"/>
          <w:szCs w:val="24"/>
        </w:rPr>
        <w:t xml:space="preserve">предусмотренных </w:t>
      </w:r>
      <w:hyperlink w:anchor="sub_332" w:history="1">
        <w:r w:rsidR="00EB744B" w:rsidRPr="00EB744B">
          <w:rPr>
            <w:rStyle w:val="aa"/>
            <w:color w:val="000000"/>
            <w:sz w:val="24"/>
            <w:szCs w:val="24"/>
          </w:rPr>
          <w:t>8</w:t>
        </w:r>
      </w:hyperlink>
      <w:r w:rsidRPr="00ED36DA">
        <w:rPr>
          <w:color w:val="000000"/>
          <w:sz w:val="24"/>
          <w:szCs w:val="24"/>
        </w:rPr>
        <w:t xml:space="preserve"> и </w:t>
      </w:r>
      <w:r w:rsidR="00EB744B" w:rsidRPr="00EB744B">
        <w:rPr>
          <w:sz w:val="24"/>
          <w:szCs w:val="24"/>
        </w:rPr>
        <w:t>10</w:t>
      </w:r>
      <w:r w:rsidR="00EB744B" w:rsidRPr="00EB744B">
        <w:t xml:space="preserve"> </w:t>
      </w:r>
      <w:r w:rsidR="00EB744B" w:rsidRPr="00EB744B">
        <w:rPr>
          <w:sz w:val="24"/>
          <w:szCs w:val="24"/>
        </w:rPr>
        <w:t>статьи 31</w:t>
      </w:r>
      <w:r w:rsidR="00EB744B" w:rsidRPr="00EB744B">
        <w:t xml:space="preserve"> </w:t>
      </w:r>
      <w:r w:rsidR="00EB744B">
        <w:rPr>
          <w:sz w:val="24"/>
          <w:szCs w:val="24"/>
        </w:rPr>
        <w:t xml:space="preserve"> Закона № 1048</w:t>
      </w:r>
      <w:r w:rsidRPr="00ED36DA">
        <w:rPr>
          <w:sz w:val="24"/>
          <w:szCs w:val="24"/>
        </w:rPr>
        <w:t>-ЗПО (если такая информация имеется).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ED36DA">
        <w:rPr>
          <w:sz w:val="24"/>
          <w:szCs w:val="24"/>
        </w:rPr>
        <w:t xml:space="preserve">. Перед сведениями о кандидатах размещаются их фотографии </w:t>
      </w:r>
      <w:r w:rsidR="00136759">
        <w:rPr>
          <w:sz w:val="24"/>
          <w:szCs w:val="24"/>
        </w:rPr>
        <w:t>(цветные, 10Х15)</w:t>
      </w:r>
      <w:r w:rsidRPr="00ED36DA">
        <w:rPr>
          <w:sz w:val="24"/>
          <w:szCs w:val="24"/>
        </w:rPr>
        <w:t>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D36DA">
        <w:rPr>
          <w:sz w:val="24"/>
          <w:szCs w:val="24"/>
        </w:rPr>
        <w:t>. Порядок размещения кандидатов должен соответствовать порядку их размещения в избирательном бюллетене.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D36DA">
        <w:rPr>
          <w:sz w:val="24"/>
          <w:szCs w:val="24"/>
        </w:rPr>
        <w:t>. Размещаемые на информационном стенде материалы не должны содержать признаки предвыборной агитации.</w:t>
      </w:r>
    </w:p>
    <w:p w:rsidR="00FA6B05" w:rsidRPr="008E5165" w:rsidRDefault="00FA6B05" w:rsidP="00FA6B05">
      <w:pPr>
        <w:pStyle w:val="14007"/>
        <w:ind w:right="0" w:firstLine="709"/>
        <w:rPr>
          <w:sz w:val="24"/>
          <w:szCs w:val="24"/>
        </w:rPr>
      </w:pPr>
      <w:r w:rsidRPr="008E5165">
        <w:rPr>
          <w:sz w:val="24"/>
          <w:szCs w:val="24"/>
        </w:rPr>
        <w:t>6. Если после размещения на информационном стенде информационных материалов была аннулирована либо отменена регистрация кандидата по одномандатному избирательному округу, со</w:t>
      </w:r>
      <w:r>
        <w:rPr>
          <w:sz w:val="24"/>
          <w:szCs w:val="24"/>
        </w:rPr>
        <w:t>ответствующая информация заклеивается</w:t>
      </w:r>
      <w:r w:rsidRPr="008E5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информационном плакате </w:t>
      </w:r>
      <w:r w:rsidRPr="008E5165">
        <w:rPr>
          <w:sz w:val="24"/>
          <w:szCs w:val="24"/>
        </w:rPr>
        <w:t xml:space="preserve">с указанием соответственно: «аннулирована регистрация», «отменена регистрация». </w:t>
      </w:r>
    </w:p>
    <w:p w:rsidR="00FA6B05" w:rsidRPr="00ED36DA" w:rsidRDefault="00FA6B05" w:rsidP="00FA6B05">
      <w:pPr>
        <w:spacing w:line="360" w:lineRule="auto"/>
        <w:ind w:firstLine="540"/>
        <w:jc w:val="both"/>
      </w:pPr>
    </w:p>
    <w:p w:rsidR="00FA6B05" w:rsidRPr="00ED36DA" w:rsidRDefault="00FA6B05" w:rsidP="00FA6B05">
      <w:pPr>
        <w:spacing w:line="360" w:lineRule="auto"/>
        <w:ind w:firstLine="540"/>
        <w:jc w:val="both"/>
      </w:pPr>
    </w:p>
    <w:p w:rsidR="00FA6B05" w:rsidRDefault="00FA6B05">
      <w:pPr>
        <w:pStyle w:val="10"/>
      </w:pPr>
    </w:p>
    <w:sectPr w:rsidR="00FA6B05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C1043"/>
    <w:rsid w:val="00136759"/>
    <w:rsid w:val="001A7F00"/>
    <w:rsid w:val="00231DD5"/>
    <w:rsid w:val="0024371D"/>
    <w:rsid w:val="002463B4"/>
    <w:rsid w:val="002839AA"/>
    <w:rsid w:val="00283E1A"/>
    <w:rsid w:val="00297691"/>
    <w:rsid w:val="002A4166"/>
    <w:rsid w:val="002C4A5C"/>
    <w:rsid w:val="002F3B01"/>
    <w:rsid w:val="00301C62"/>
    <w:rsid w:val="00336607"/>
    <w:rsid w:val="0038351C"/>
    <w:rsid w:val="00384FD1"/>
    <w:rsid w:val="003B6997"/>
    <w:rsid w:val="003C6C47"/>
    <w:rsid w:val="003E68F6"/>
    <w:rsid w:val="00411714"/>
    <w:rsid w:val="0042124D"/>
    <w:rsid w:val="004247FA"/>
    <w:rsid w:val="004C512C"/>
    <w:rsid w:val="004E6613"/>
    <w:rsid w:val="00534A55"/>
    <w:rsid w:val="00564294"/>
    <w:rsid w:val="00571373"/>
    <w:rsid w:val="00582BB7"/>
    <w:rsid w:val="0063739A"/>
    <w:rsid w:val="00674AA4"/>
    <w:rsid w:val="007011EA"/>
    <w:rsid w:val="007D447D"/>
    <w:rsid w:val="00806C4C"/>
    <w:rsid w:val="00842465"/>
    <w:rsid w:val="00857E98"/>
    <w:rsid w:val="008A7625"/>
    <w:rsid w:val="008E5E88"/>
    <w:rsid w:val="00916E7E"/>
    <w:rsid w:val="009561CC"/>
    <w:rsid w:val="009A1781"/>
    <w:rsid w:val="009E709D"/>
    <w:rsid w:val="00A904F5"/>
    <w:rsid w:val="00AC7BEC"/>
    <w:rsid w:val="00B34203"/>
    <w:rsid w:val="00B46D6E"/>
    <w:rsid w:val="00BB2506"/>
    <w:rsid w:val="00BD4979"/>
    <w:rsid w:val="00BF54FA"/>
    <w:rsid w:val="00C43513"/>
    <w:rsid w:val="00C8494B"/>
    <w:rsid w:val="00CA7A79"/>
    <w:rsid w:val="00CC6F84"/>
    <w:rsid w:val="00CD4C3C"/>
    <w:rsid w:val="00D252EF"/>
    <w:rsid w:val="00D35F5E"/>
    <w:rsid w:val="00DE3EFE"/>
    <w:rsid w:val="00E2334E"/>
    <w:rsid w:val="00E4040A"/>
    <w:rsid w:val="00E558FD"/>
    <w:rsid w:val="00EB37A0"/>
    <w:rsid w:val="00EB744B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админ</cp:lastModifiedBy>
  <cp:revision>2</cp:revision>
  <cp:lastPrinted>2019-06-13T08:13:00Z</cp:lastPrinted>
  <dcterms:created xsi:type="dcterms:W3CDTF">2019-06-25T09:11:00Z</dcterms:created>
  <dcterms:modified xsi:type="dcterms:W3CDTF">2019-06-25T09:11:00Z</dcterms:modified>
</cp:coreProperties>
</file>