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D" w:rsidRDefault="00D84C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C4D" w:rsidRDefault="00D84C4D">
      <w:pPr>
        <w:pStyle w:val="ConsPlusNormal"/>
        <w:ind w:firstLine="540"/>
        <w:jc w:val="both"/>
        <w:outlineLvl w:val="0"/>
      </w:pPr>
    </w:p>
    <w:p w:rsidR="00D84C4D" w:rsidRDefault="00D84C4D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D84C4D" w:rsidRDefault="00D84C4D">
      <w:pPr>
        <w:pStyle w:val="ConsPlusTitle"/>
        <w:jc w:val="both"/>
      </w:pPr>
    </w:p>
    <w:p w:rsidR="00D84C4D" w:rsidRDefault="00D84C4D">
      <w:pPr>
        <w:pStyle w:val="ConsPlusTitle"/>
        <w:jc w:val="center"/>
      </w:pPr>
      <w:r>
        <w:t>ПРИКАЗ</w:t>
      </w:r>
    </w:p>
    <w:p w:rsidR="00D84C4D" w:rsidRDefault="00D84C4D">
      <w:pPr>
        <w:pStyle w:val="ConsPlusTitle"/>
        <w:jc w:val="center"/>
      </w:pPr>
      <w:r>
        <w:t>от 24 июля 2020 г. N 166</w:t>
      </w:r>
    </w:p>
    <w:p w:rsidR="00D84C4D" w:rsidRDefault="00D84C4D">
      <w:pPr>
        <w:pStyle w:val="ConsPlusTitle"/>
        <w:jc w:val="both"/>
      </w:pPr>
    </w:p>
    <w:p w:rsidR="00D84C4D" w:rsidRDefault="00D84C4D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D84C4D" w:rsidRDefault="00D84C4D">
      <w:pPr>
        <w:pStyle w:val="ConsPlusTitle"/>
        <w:jc w:val="center"/>
      </w:pPr>
      <w:r>
        <w:t>ТРЕБОВАНИЙ ПРАВИЛ БЛАГОУСТРОЙСТВА, СОБЛЮДЕНИЯ ЧИСТОТЫ</w:t>
      </w:r>
    </w:p>
    <w:p w:rsidR="00D84C4D" w:rsidRDefault="00D84C4D">
      <w:pPr>
        <w:pStyle w:val="ConsPlusTitle"/>
        <w:jc w:val="center"/>
      </w:pPr>
      <w:r>
        <w:t>И ПОРЯДКА НА 2021 ГОД И НА 2022 - 2023 ГОДЫ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приказываю: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 правил благоустройства, соблюдения чистоты и порядка на 2021 год и на 2022 - 2023 годы.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законодательству, регулирующему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Ленинского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jc w:val="right"/>
      </w:pPr>
      <w:r>
        <w:t>И.о. главы администрации</w:t>
      </w:r>
    </w:p>
    <w:p w:rsidR="00D84C4D" w:rsidRDefault="00D84C4D">
      <w:pPr>
        <w:pStyle w:val="ConsPlusNormal"/>
        <w:jc w:val="right"/>
      </w:pPr>
      <w:r>
        <w:t>Т.М.ПАНЮХИН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jc w:val="right"/>
        <w:outlineLvl w:val="0"/>
      </w:pPr>
      <w:r>
        <w:t>Утверждена</w:t>
      </w:r>
    </w:p>
    <w:p w:rsidR="00D84C4D" w:rsidRDefault="00D84C4D">
      <w:pPr>
        <w:pStyle w:val="ConsPlusNormal"/>
        <w:jc w:val="right"/>
      </w:pPr>
      <w:r>
        <w:t>приказом</w:t>
      </w:r>
    </w:p>
    <w:p w:rsidR="00D84C4D" w:rsidRDefault="00D84C4D">
      <w:pPr>
        <w:pStyle w:val="ConsPlusNormal"/>
        <w:jc w:val="right"/>
      </w:pPr>
      <w:r>
        <w:t>администрации Ленинского района</w:t>
      </w:r>
    </w:p>
    <w:p w:rsidR="00D84C4D" w:rsidRDefault="00D84C4D">
      <w:pPr>
        <w:pStyle w:val="ConsPlusNormal"/>
        <w:jc w:val="right"/>
      </w:pPr>
      <w:r>
        <w:t>города Пензы</w:t>
      </w:r>
    </w:p>
    <w:p w:rsidR="00D84C4D" w:rsidRDefault="00D84C4D">
      <w:pPr>
        <w:pStyle w:val="ConsPlusNormal"/>
        <w:jc w:val="right"/>
      </w:pPr>
      <w:r>
        <w:t>от 24 июля 2020 г. N 166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Title"/>
        <w:jc w:val="center"/>
      </w:pPr>
      <w:bookmarkStart w:id="0" w:name="P29"/>
      <w:bookmarkEnd w:id="0"/>
      <w:r>
        <w:t>ПРОГРАММА</w:t>
      </w:r>
    </w:p>
    <w:p w:rsidR="00D84C4D" w:rsidRDefault="00D84C4D">
      <w:pPr>
        <w:pStyle w:val="ConsPlusTitle"/>
        <w:jc w:val="center"/>
      </w:pPr>
      <w:r>
        <w:t>ПРОФИЛАКТИКИ НАРУШЕНИЙ ОБЯЗАТЕЛЬНЫХ ТРЕБОВАНИЙ ПРАВИЛ</w:t>
      </w:r>
    </w:p>
    <w:p w:rsidR="00D84C4D" w:rsidRDefault="00D84C4D">
      <w:pPr>
        <w:pStyle w:val="ConsPlusTitle"/>
        <w:jc w:val="center"/>
      </w:pPr>
      <w:r>
        <w:t>БЛАГОУСТРОЙСТВА, СОБЛЮДЕНИЯ ЧИСТОТЫ И ПОРЯДКА НА 2021 ГОД</w:t>
      </w:r>
    </w:p>
    <w:p w:rsidR="00D84C4D" w:rsidRDefault="00D84C4D">
      <w:pPr>
        <w:pStyle w:val="ConsPlusTitle"/>
        <w:jc w:val="center"/>
      </w:pPr>
      <w:r>
        <w:t>И НА 2022 - 2023 ГОДЫ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Title"/>
        <w:jc w:val="center"/>
        <w:outlineLvl w:val="1"/>
      </w:pPr>
      <w:r>
        <w:t>1. Аналитическая часть программы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статье 34</w:t>
        </w:r>
      </w:hyperlink>
      <w:r>
        <w:t xml:space="preserve"> Устава города Пензы иные органы местного самоуправления (администрации районов, управления, комитеты) - органы, образуемые по отраслевому и территориальному принципам и обладающие собственными полномочиями по решению </w:t>
      </w:r>
      <w:r>
        <w:lastRenderedPageBreak/>
        <w:t>вопросов местного значения, установленными настоящим Уставом.</w:t>
      </w:r>
      <w:proofErr w:type="gramEnd"/>
      <w:r>
        <w:t xml:space="preserve"> К таким органам </w:t>
      </w:r>
      <w:proofErr w:type="gramStart"/>
      <w:r>
        <w:t>отнесена</w:t>
      </w:r>
      <w:proofErr w:type="gramEnd"/>
      <w:r>
        <w:t xml:space="preserve"> в том числе администрация Ленинского района города Пензы.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Так, в соответствии с </w:t>
      </w:r>
      <w:hyperlink r:id="rId7" w:history="1">
        <w:r>
          <w:rPr>
            <w:color w:val="0000FF"/>
          </w:rPr>
          <w:t>пунктом 1.32 статьи 45</w:t>
        </w:r>
      </w:hyperlink>
      <w:r>
        <w:t xml:space="preserve"> Устава города Пензы одним из вопросов, отнесенных к компетенции администраций районов города, является участие в организации благоустройства: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- осуществление мероприятий по благоустройству территории района города.</w:t>
      </w:r>
    </w:p>
    <w:p w:rsidR="00D84C4D" w:rsidRDefault="00D84C4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Кодексом</w:t>
        </w:r>
      </w:hyperlink>
      <w:r>
        <w:t xml:space="preserve"> Пензенской области об административных правонарушениях (Закон Пензенской области от 02.04.2008 N 1506-ЗПО) установлена административная ответственность за административные правонарушения на территории Пензенской области по вопросам, не отнесенным к вопросам, имеющим федеральное значение.</w:t>
      </w:r>
    </w:p>
    <w:p w:rsidR="00D84C4D" w:rsidRDefault="00D84C4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Законом</w:t>
        </w:r>
      </w:hyperlink>
      <w:r>
        <w:t xml:space="preserve"> Пензенской области от 04.04.2017 N 3026-ЗПО "О внесении изменений в отдельные законы Пензенской области", вступившим в силу 15.04.2017, </w:t>
      </w:r>
      <w:hyperlink r:id="rId10" w:history="1">
        <w:r>
          <w:rPr>
            <w:color w:val="0000FF"/>
          </w:rPr>
          <w:t>глава 3.1</w:t>
        </w:r>
      </w:hyperlink>
      <w:r>
        <w:t xml:space="preserve"> Закона Пензенской области от 02.04.2008 N 1506-ЗПО "Кодекс Пензенской области об административных правонарушениях" (далее - Закон Пензенской области от 02.04.2008 N 1506-ЗПО) изложена в новой редакции, согласно которой привлечение к административной ответственности осуществляется не за нарушение требований к благоустройству населенных</w:t>
      </w:r>
      <w:proofErr w:type="gramEnd"/>
      <w:r>
        <w:t xml:space="preserve"> </w:t>
      </w:r>
      <w:proofErr w:type="gramStart"/>
      <w:r>
        <w:t>пунктов в целом, а за конкретные нарушения, связанные с осуществлением земляных работ; с размещением объявлений и иных информационных материалов в местах, не предназначенных для этих целей; с нарушением требований к содержанию нежилых зданий, сооружений и объектов, не являющихся объектами капитального строительства.</w:t>
      </w:r>
      <w:proofErr w:type="gramEnd"/>
    </w:p>
    <w:p w:rsidR="00D84C4D" w:rsidRDefault="00D84C4D">
      <w:pPr>
        <w:pStyle w:val="ConsPlusNormal"/>
        <w:spacing w:before="220"/>
        <w:ind w:firstLine="540"/>
        <w:jc w:val="both"/>
      </w:pPr>
      <w:r>
        <w:t>Внесение указанных изменений обусловлено тем, что субъект Российской Федерации уполномочен устанавливать административную ответственность лишь по тем вопросам, которые не урегулированы Федеральным законом.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Так как Правила благоустройства населенных пунктов Пензенской области по своей сути являются воспроизведением санитарно-эпидемиологических, технических, градостроительных, земляных, экологических и иных федеральных требований, ответственность за нарушение которых уже установлена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субъект Российской Федерации не вправе повторно устанавливать административную ответственность за аналогичные правонарушения.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Таким образом, органы местного самоуправления лишены полномочий по составлению протоколов за нарушение требований к благоустройству и уборке территорий населенных пунктов по </w:t>
      </w:r>
      <w:hyperlink r:id="rId12" w:history="1">
        <w:r>
          <w:rPr>
            <w:color w:val="0000FF"/>
          </w:rPr>
          <w:t>статье 3.1</w:t>
        </w:r>
      </w:hyperlink>
      <w:r>
        <w:t xml:space="preserve"> КоАП Пензенской области, действовавшей до 15 апреля 2017 года.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В настоящее время, согласно </w:t>
      </w:r>
      <w:hyperlink r:id="rId13" w:history="1">
        <w:r>
          <w:rPr>
            <w:color w:val="0000FF"/>
          </w:rPr>
          <w:t>части 2.2 статьи 45.1</w:t>
        </w:r>
      </w:hyperlink>
      <w:r>
        <w:t xml:space="preserve"> Устава города Пензы органами местного самоуправления города Пензы, уполномоченными на осуществление муниципального контроля за соблюдением </w:t>
      </w:r>
      <w:proofErr w:type="gramStart"/>
      <w:r>
        <w:t>правил благоустройства территории города Пензы</w:t>
      </w:r>
      <w:proofErr w:type="gramEnd"/>
      <w:r>
        <w:t xml:space="preserve"> в границах района, являются администрации районов города Пензы.</w:t>
      </w:r>
    </w:p>
    <w:p w:rsidR="00D84C4D" w:rsidRDefault="00D84C4D">
      <w:pPr>
        <w:pStyle w:val="ConsPlusNormal"/>
        <w:spacing w:before="220"/>
        <w:ind w:firstLine="540"/>
        <w:jc w:val="both"/>
      </w:pPr>
      <w:proofErr w:type="gramStart"/>
      <w:r>
        <w:t xml:space="preserve">Под муниципальным контролем за соблюдением правил благоустройства территории города Пензы понимается деятельность органов местного самоуправления города Пензы, уполномоченных на организацию и проведение на территории города Пензы проверок соблюдения юридическими лицами, индивидуальными предпринимателями требований, установленных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благоустройства, соблюдения чистоты и порядка в городе Пензе, утвержденными решением Пензенской городской Думы от 26.06.2009 N 66-7/5 (Решение Пензенской городской Думы от 21.12.2018 N</w:t>
      </w:r>
      <w:proofErr w:type="gramEnd"/>
      <w:r>
        <w:t xml:space="preserve"> 1108-52/6).</w:t>
      </w:r>
    </w:p>
    <w:p w:rsidR="00D84C4D" w:rsidRDefault="00D84C4D">
      <w:pPr>
        <w:pStyle w:val="ConsPlusNormal"/>
        <w:spacing w:before="220"/>
        <w:ind w:firstLine="540"/>
        <w:jc w:val="both"/>
      </w:pPr>
      <w:proofErr w:type="gramStart"/>
      <w:r>
        <w:t xml:space="preserve">Программа профилактики нарушений обязательных требований правил благоустройства, соблюдения чистоты и порядка направлена на предупреждение нарушений организациями, осуществляющими деятельность на территории Ленинского района города Пензы (далее - </w:t>
      </w:r>
      <w:r>
        <w:lastRenderedPageBreak/>
        <w:t>подконтрольные субъекты), обязательных требований, соблюдение которых оценивается администрацией Ленинского района города Пензы при проведении мероприятий по контролю в рамках осуществления муниципального контроля за соблюдением правил благоустройства территории города Пензы в границах района, разработана в соответствии</w:t>
      </w:r>
      <w:proofErr w:type="gramEnd"/>
      <w:r>
        <w:t xml:space="preserve">, во исполнение требований </w:t>
      </w:r>
      <w:hyperlink r:id="rId15" w:history="1">
        <w:r>
          <w:rPr>
            <w:color w:val="0000FF"/>
          </w:rPr>
          <w:t>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содержатся 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благоустройства, соблюдения чистоты и порядка в городе Пензе, утвержденных решением Пензенской городской Думы от 26.06.2009 N 66-7/5.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Муниципальный контроль за соблюдением </w:t>
      </w:r>
      <w:proofErr w:type="gramStart"/>
      <w:r>
        <w:t>правил благоустройства территории города Пензы</w:t>
      </w:r>
      <w:proofErr w:type="gramEnd"/>
      <w:r>
        <w:t xml:space="preserve"> осуществляется администрацией Ленинского района города Пензы с 1 января 2020 года.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Основные цели </w:t>
      </w:r>
      <w:proofErr w:type="gramStart"/>
      <w:r>
        <w:t>Программы профилактики нарушений обязательных требований правил</w:t>
      </w:r>
      <w:proofErr w:type="gramEnd"/>
      <w:r>
        <w:t xml:space="preserve"> благоустройства, соблюдения чистоты и порядка: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- предупреждение подконтрольными субъектами обязательных требований </w:t>
      </w:r>
      <w:hyperlink r:id="rId17" w:history="1">
        <w:r>
          <w:rPr>
            <w:color w:val="0000FF"/>
          </w:rPr>
          <w:t>Правил</w:t>
        </w:r>
      </w:hyperlink>
      <w:r>
        <w:t xml:space="preserve"> благоустройства, соблюдения чистоты и порядка в городе Пензе, утвержденных решением Пензенской городской Думы от 26.06.2009 N 66-7/5;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- создание мотивации к добросовестному поведению подконтрольных субъектов;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- снижение уровня ущерба охраняемым законом требований.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Основные задачи </w:t>
      </w:r>
      <w:proofErr w:type="gramStart"/>
      <w:r>
        <w:t>Программы профилактики нарушений обязательных требований правил</w:t>
      </w:r>
      <w:proofErr w:type="gramEnd"/>
      <w:r>
        <w:t xml:space="preserve"> благоустройства, соблюдения чистоты и порядка: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 xml:space="preserve">- выявление причин, факторов и условий, способствующих нарушениям требований </w:t>
      </w:r>
      <w:hyperlink r:id="rId18" w:history="1">
        <w:r>
          <w:rPr>
            <w:color w:val="0000FF"/>
          </w:rPr>
          <w:t>Правил</w:t>
        </w:r>
      </w:hyperlink>
      <w:r>
        <w:t xml:space="preserve"> благоустройства, соблюдения чистоты и порядка в городе Пензе, утвержденных решением Пензенской городской Думы от 26.06.2009 N 66-7/5;</w:t>
      </w:r>
    </w:p>
    <w:p w:rsidR="00D84C4D" w:rsidRDefault="00D84C4D">
      <w:pPr>
        <w:pStyle w:val="ConsPlusNormal"/>
        <w:spacing w:before="220"/>
        <w:ind w:firstLine="540"/>
        <w:jc w:val="both"/>
      </w:pPr>
      <w:r>
        <w:t>- повышение правосознания и правовой культуры руководителей подконтрольных субъектов.</w:t>
      </w: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Title"/>
        <w:jc w:val="center"/>
        <w:outlineLvl w:val="1"/>
      </w:pPr>
      <w:r>
        <w:t>2. План мероприятий по профилактике нарушений обязательных</w:t>
      </w:r>
    </w:p>
    <w:p w:rsidR="00D84C4D" w:rsidRDefault="00D84C4D">
      <w:pPr>
        <w:pStyle w:val="ConsPlusTitle"/>
        <w:jc w:val="center"/>
      </w:pPr>
      <w:r>
        <w:t>требований правил благоустройства, соблюдения чистоты</w:t>
      </w:r>
    </w:p>
    <w:p w:rsidR="00D84C4D" w:rsidRDefault="00D84C4D">
      <w:pPr>
        <w:pStyle w:val="ConsPlusTitle"/>
        <w:jc w:val="center"/>
      </w:pPr>
      <w:r>
        <w:t>и порядка на 2021 год</w:t>
      </w:r>
    </w:p>
    <w:p w:rsidR="00D84C4D" w:rsidRDefault="00D84C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2382"/>
        <w:gridCol w:w="2454"/>
      </w:tblGrid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Размещение на интернет-странице администрации Ленинского района города Пензы официального сайта администрации города Пензы в информационно-телекоммуникационной сети "Интернет" для муниципального контроля за соблюдением </w:t>
            </w:r>
            <w:r>
              <w:lastRenderedPageBreak/>
              <w:t>юридическими лицами и индивидуальными предпринимателями правил благоустройства территории города Пензы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</w:t>
            </w:r>
            <w:proofErr w:type="gramEnd"/>
            <w:r>
              <w:t xml:space="preserve"> правовых актов.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lastRenderedPageBreak/>
              <w:t xml:space="preserve">заведующий сектором </w:t>
            </w:r>
            <w:proofErr w:type="gramStart"/>
            <w:r>
              <w:t>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по мере принятия новых нормативных правовых актов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благоустройства, соблюдения чистоты и порядка в городе Пензе, утвержденными решением Пензенской городской Думы от 26.06.2009 N 66-7/5, проведения семинаров и конференций, разъяснительной работы в средствах массовой информации и</w:t>
            </w:r>
            <w:proofErr w:type="gramEnd"/>
            <w:r>
              <w:t xml:space="preserve"> иными способами.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по мере необходимости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</w:pP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благоустройства, соблюдения чистоты и порядка в городе Пензе, утвержденными решением Пензенской городской Думы от 26.06.2009 N 66-7/5,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>
              <w:lastRenderedPageBreak/>
              <w:t>организационных, технических мероприятий, направленных на внедрение и обеспечение</w:t>
            </w:r>
            <w:proofErr w:type="gramEnd"/>
            <w:r>
              <w:t xml:space="preserve">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lastRenderedPageBreak/>
              <w:t xml:space="preserve">заместитель </w:t>
            </w:r>
            <w:proofErr w:type="gramStart"/>
            <w:r>
              <w:t>начальника 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по мере принятия новых нормативных правовых актов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Регулярное обобщение практики осуществления муниципального контроля за соблюдением юридическими лицами и индивидуальными предпринимателями </w:t>
            </w:r>
            <w:hyperlink r:id="rId21" w:history="1">
              <w:r>
                <w:rPr>
                  <w:color w:val="0000FF"/>
                </w:rPr>
                <w:t>Правил</w:t>
              </w:r>
            </w:hyperlink>
            <w:r>
              <w:t xml:space="preserve"> благоустройства, соблюдения чистоты и порядка в городе Пензе, утвержденных решением Пензенской городской Думы от 26.06.2009 N 66-7/5, и размещение на интернет-странице администрации района официального сайта администрации города Пензы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</w:t>
            </w:r>
            <w:proofErr w:type="gramEnd"/>
            <w:r>
              <w:t xml:space="preserve">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один раз в год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</w:pPr>
            <w:r>
              <w:t xml:space="preserve">отдел благоустройства территорий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При наличии оснований, предусмотренных законодательством</w:t>
            </w:r>
          </w:p>
        </w:tc>
      </w:tr>
    </w:tbl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Title"/>
        <w:jc w:val="center"/>
        <w:outlineLvl w:val="1"/>
      </w:pPr>
      <w:r>
        <w:t>3. Проект плана мероприятий по профилактике нарушений</w:t>
      </w:r>
    </w:p>
    <w:p w:rsidR="00D84C4D" w:rsidRDefault="00D84C4D">
      <w:pPr>
        <w:pStyle w:val="ConsPlusTitle"/>
        <w:jc w:val="center"/>
      </w:pPr>
      <w:r>
        <w:t>обязательных требований правил благоустройства, соблюдения</w:t>
      </w:r>
    </w:p>
    <w:p w:rsidR="00D84C4D" w:rsidRDefault="00D84C4D">
      <w:pPr>
        <w:pStyle w:val="ConsPlusTitle"/>
        <w:jc w:val="center"/>
      </w:pPr>
      <w:r>
        <w:t>чистоты и порядка на 2022 - 2023 годы</w:t>
      </w:r>
    </w:p>
    <w:p w:rsidR="00D84C4D" w:rsidRDefault="00D84C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2382"/>
        <w:gridCol w:w="2454"/>
      </w:tblGrid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>Размещение на интернет-странице администрации Ленинского района города Пензы официального сайта администрации города Пензы в информационно-телекоммуникационной сети "Интернет" для муниципального контроля за соблюдением юридическими лицами и индивидуальными предпринимателями правил благоустройства территории города Пензы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</w:t>
            </w:r>
            <w:proofErr w:type="gramEnd"/>
            <w:r>
              <w:t xml:space="preserve"> правовых актов.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по мере принятия новых нормативных правовых актов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</w:pPr>
            <w:proofErr w:type="gramStart"/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hyperlink r:id="rId2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благоустройства, соблюдения чистоты и порядка в городе Пензе, утвержденными решением Пензенской городской Думы от 26.06.2009 N 66-7/5, проведения семинаров и конференций, разъяснительной работы в средствах массовой информации и</w:t>
            </w:r>
            <w:proofErr w:type="gramEnd"/>
            <w:r>
              <w:t xml:space="preserve"> иными способами.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по мере необходимости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</w:pP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</w:t>
            </w:r>
            <w:r>
              <w:lastRenderedPageBreak/>
              <w:t xml:space="preserve">установленные </w:t>
            </w:r>
            <w:hyperlink r:id="rId2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благоустройства, соблюдения чистоты и порядка в городе Пензе, утвержденными решением Пензенской городской Думы от 26.06.2009 N 66-7/5,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>
              <w:t xml:space="preserve">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lastRenderedPageBreak/>
              <w:t xml:space="preserve">заместитель </w:t>
            </w:r>
            <w:proofErr w:type="gramStart"/>
            <w:r>
              <w:t xml:space="preserve">начальника отдела благоустройства территорий администрации </w:t>
            </w:r>
            <w:r>
              <w:lastRenderedPageBreak/>
              <w:t>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lastRenderedPageBreak/>
              <w:t>по мере принятия новых нормативных правовых актов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proofErr w:type="gramStart"/>
            <w:r>
              <w:t xml:space="preserve">Регулярное обобщение практики осуществления муниципального контроля за соблюдением юридическими лицами и индивидуальными предпринимателями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благоустройства, соблюдения чистоты и порядка в городе Пензе, утвержденных решением Пензенской городской Думы от 26.06.2009 N 66-7/5, и размещение на интернет-странице администрации района официального сайта администрации города Пензы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</w:t>
            </w:r>
            <w:proofErr w:type="gramEnd"/>
            <w:r>
              <w:t xml:space="preserve">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отдела благоустройства территорий администрации Ленинского района</w:t>
            </w:r>
            <w:proofErr w:type="gramEnd"/>
            <w:r>
              <w:t xml:space="preserve"> г.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t>один раз в год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both"/>
            </w:pPr>
            <w:r>
              <w:t xml:space="preserve">Выдача предостережений о </w:t>
            </w:r>
            <w:r>
              <w:lastRenderedPageBreak/>
              <w:t>недопустимости нарушения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</w:pPr>
            <w:r>
              <w:lastRenderedPageBreak/>
              <w:t xml:space="preserve">отдел благоустройства </w:t>
            </w:r>
            <w:r>
              <w:lastRenderedPageBreak/>
              <w:t xml:space="preserve">территорий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454" w:type="dxa"/>
          </w:tcPr>
          <w:p w:rsidR="00D84C4D" w:rsidRDefault="00D84C4D">
            <w:pPr>
              <w:pStyle w:val="ConsPlusNormal"/>
            </w:pPr>
            <w:r>
              <w:lastRenderedPageBreak/>
              <w:t xml:space="preserve">При наличии оснований, </w:t>
            </w:r>
            <w:r>
              <w:lastRenderedPageBreak/>
              <w:t>предусмотренных законодательством</w:t>
            </w:r>
          </w:p>
        </w:tc>
      </w:tr>
    </w:tbl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Title"/>
        <w:jc w:val="center"/>
        <w:outlineLvl w:val="1"/>
      </w:pPr>
      <w:r>
        <w:t xml:space="preserve">4. Отчетные показатели на 2021 год и проект </w:t>
      </w:r>
      <w:proofErr w:type="gramStart"/>
      <w:r>
        <w:t>отчетных</w:t>
      </w:r>
      <w:proofErr w:type="gramEnd"/>
    </w:p>
    <w:p w:rsidR="00D84C4D" w:rsidRDefault="00D84C4D">
      <w:pPr>
        <w:pStyle w:val="ConsPlusTitle"/>
        <w:jc w:val="center"/>
      </w:pPr>
      <w:r>
        <w:t>показателей на 2022 - 2023 годы</w:t>
      </w:r>
    </w:p>
    <w:p w:rsidR="00D84C4D" w:rsidRDefault="00D84C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2382"/>
        <w:gridCol w:w="1377"/>
        <w:gridCol w:w="1077"/>
      </w:tblGrid>
      <w:tr w:rsidR="00D84C4D">
        <w:tc>
          <w:tcPr>
            <w:tcW w:w="567" w:type="dxa"/>
            <w:vMerge w:val="restart"/>
          </w:tcPr>
          <w:p w:rsidR="00D84C4D" w:rsidRDefault="00D84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D84C4D" w:rsidRDefault="00D84C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center"/>
            </w:pPr>
            <w:r>
              <w:t>Плановые показатели</w:t>
            </w:r>
          </w:p>
        </w:tc>
        <w:tc>
          <w:tcPr>
            <w:tcW w:w="2454" w:type="dxa"/>
            <w:gridSpan w:val="2"/>
          </w:tcPr>
          <w:p w:rsidR="00D84C4D" w:rsidRDefault="00D84C4D">
            <w:pPr>
              <w:pStyle w:val="ConsPlusNormal"/>
              <w:jc w:val="center"/>
            </w:pPr>
            <w:r>
              <w:t>Проектные показатели</w:t>
            </w:r>
          </w:p>
        </w:tc>
      </w:tr>
      <w:tr w:rsidR="00D84C4D">
        <w:tc>
          <w:tcPr>
            <w:tcW w:w="567" w:type="dxa"/>
            <w:vMerge/>
          </w:tcPr>
          <w:p w:rsidR="00D84C4D" w:rsidRDefault="00D84C4D"/>
        </w:tc>
        <w:tc>
          <w:tcPr>
            <w:tcW w:w="3572" w:type="dxa"/>
            <w:vMerge/>
          </w:tcPr>
          <w:p w:rsidR="00D84C4D" w:rsidRDefault="00D84C4D"/>
        </w:tc>
        <w:tc>
          <w:tcPr>
            <w:tcW w:w="2382" w:type="dxa"/>
          </w:tcPr>
          <w:p w:rsidR="00D84C4D" w:rsidRDefault="00D84C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77" w:type="dxa"/>
          </w:tcPr>
          <w:p w:rsidR="00D84C4D" w:rsidRDefault="00D84C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84C4D" w:rsidRDefault="00D84C4D">
            <w:pPr>
              <w:pStyle w:val="ConsPlusNormal"/>
              <w:jc w:val="center"/>
            </w:pPr>
            <w:r>
              <w:t>2023 год</w:t>
            </w:r>
          </w:p>
        </w:tc>
      </w:tr>
      <w:tr w:rsidR="00D84C4D">
        <w:tc>
          <w:tcPr>
            <w:tcW w:w="567" w:type="dxa"/>
          </w:tcPr>
          <w:p w:rsidR="00D84C4D" w:rsidRDefault="00D84C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D84C4D" w:rsidRDefault="00D84C4D">
            <w:pPr>
              <w:pStyle w:val="ConsPlusNormal"/>
              <w:jc w:val="center"/>
            </w:pPr>
            <w:r>
              <w:t>Количество проверок, по результатам которых выявлены нарушения обязательных требований</w:t>
            </w:r>
          </w:p>
        </w:tc>
        <w:tc>
          <w:tcPr>
            <w:tcW w:w="2382" w:type="dxa"/>
          </w:tcPr>
          <w:p w:rsidR="00D84C4D" w:rsidRDefault="00D84C4D">
            <w:pPr>
              <w:pStyle w:val="ConsPlusNormal"/>
              <w:jc w:val="center"/>
            </w:pPr>
            <w:r>
              <w:t>отрицательная динамика по сравнению с предыдущим годом</w:t>
            </w:r>
          </w:p>
        </w:tc>
        <w:tc>
          <w:tcPr>
            <w:tcW w:w="1377" w:type="dxa"/>
          </w:tcPr>
          <w:p w:rsidR="00D84C4D" w:rsidRDefault="00D84C4D">
            <w:pPr>
              <w:pStyle w:val="ConsPlusNormal"/>
              <w:jc w:val="center"/>
            </w:pPr>
            <w:r>
              <w:t>отрицательная динамика по сравнению с предыдущим годом</w:t>
            </w:r>
          </w:p>
        </w:tc>
        <w:tc>
          <w:tcPr>
            <w:tcW w:w="1077" w:type="dxa"/>
          </w:tcPr>
          <w:p w:rsidR="00D84C4D" w:rsidRDefault="00D84C4D">
            <w:pPr>
              <w:pStyle w:val="ConsPlusNormal"/>
              <w:jc w:val="center"/>
            </w:pPr>
            <w:r>
              <w:t>отрицательная динамика по сравнению с предыдущим годом</w:t>
            </w:r>
          </w:p>
        </w:tc>
      </w:tr>
    </w:tbl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ind w:firstLine="540"/>
        <w:jc w:val="both"/>
      </w:pPr>
    </w:p>
    <w:p w:rsidR="00D84C4D" w:rsidRDefault="00D84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90F" w:rsidRDefault="0031690F"/>
    <w:sectPr w:rsidR="0031690F" w:rsidSect="00B4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4C4D"/>
    <w:rsid w:val="0031690F"/>
    <w:rsid w:val="00D8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08965C3D5545E1AF7C7CC60163ADE1344EB7DD3AFB85CDD856BDE712C2DCC6BED8044589ACB4C34B769D6FD693263ACCy2M" TargetMode="External"/><Relationship Id="rId13" Type="http://schemas.openxmlformats.org/officeDocument/2006/relationships/hyperlink" Target="consultantplus://offline/ref=3CF908965C3D5545E1AF7C7CC60163ADE1344EB7DD3AFC83CDD356BDE712C2DCC6BED8045789F4B1C81E39D933C5912726C22E2E1D2B7EC3yFM" TargetMode="External"/><Relationship Id="rId18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7" Type="http://schemas.openxmlformats.org/officeDocument/2006/relationships/hyperlink" Target="consultantplus://offline/ref=3CF908965C3D5545E1AF7C7CC60163ADE1344EB7DD3AFC83CDD356BDE712C2DCC6BED8045789F4B8C3486D9E61C3C5777C972A301E357C3666F3F57AC7yCM" TargetMode="External"/><Relationship Id="rId12" Type="http://schemas.openxmlformats.org/officeDocument/2006/relationships/hyperlink" Target="consultantplus://offline/ref=3CF908965C3D5545E1AF7C7CC60163ADE1344EB7DD3AFB85CDD856BDE712C2DCC6BED8045789F4B8C34A699A6FC3C5777C972A301E357C3666F3F57AC7yCM" TargetMode="External"/><Relationship Id="rId17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20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908965C3D5545E1AF7C7CC60163ADE1344EB7DD3AFC83CDD356BDE712C2DCC6BED8045789F4B8C34B6D9467C3C5777C972A301E357C3666F3F57AC7yCM" TargetMode="External"/><Relationship Id="rId11" Type="http://schemas.openxmlformats.org/officeDocument/2006/relationships/hyperlink" Target="consultantplus://offline/ref=3CF908965C3D5545E1AF7C6AC56D3DA2E33A19BADC3EF5D1908E50EAB842C48994FE865D14CCE7B9CA546A9D64CCy8M" TargetMode="External"/><Relationship Id="rId24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5" Type="http://schemas.openxmlformats.org/officeDocument/2006/relationships/hyperlink" Target="consultantplus://offline/ref=3CF908965C3D5545E1AF7C6AC56D3DA2E33A17BBD83DF5D1908E50EAB842C48986FEDE531CC9F2ED920E3D9066C98F2631DC25301DC2yBM" TargetMode="External"/><Relationship Id="rId15" Type="http://schemas.openxmlformats.org/officeDocument/2006/relationships/hyperlink" Target="consultantplus://offline/ref=3CF908965C3D5545E1AF7C6AC56D3DA2E33A17BBD83DF5D1908E50EAB842C48986FEDE531CCEF2ED920E3D9066C98F2631DC25301DC2yBM" TargetMode="External"/><Relationship Id="rId23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10" Type="http://schemas.openxmlformats.org/officeDocument/2006/relationships/hyperlink" Target="consultantplus://offline/ref=3CF908965C3D5545E1AF7C7CC60163ADE1344EB7DD3AFB85CDD856BDE712C2DCC6BED8045789F4B8C34A699A6FC3C5777C972A301E357C3666F3F57AC7yCM" TargetMode="External"/><Relationship Id="rId19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F908965C3D5545E1AF7C7CC60163ADE1344EB7DD3FFD81C9DE56BDE712C2DCC6BED8044589ACB4C34B769D6FD693263ACCy2M" TargetMode="External"/><Relationship Id="rId14" Type="http://schemas.openxmlformats.org/officeDocument/2006/relationships/hyperlink" Target="consultantplus://offline/ref=3CF908965C3D5545E1AF7C7CC60163ADE1344EB7DD3DF884CBDD56BDE712C2DCC6BED8045789F4B8C34A689C62C3C5777C972A301E357C3666F3F57AC7yCM" TargetMode="External"/><Relationship Id="rId22" Type="http://schemas.openxmlformats.org/officeDocument/2006/relationships/hyperlink" Target="consultantplus://offline/ref=3CF908965C3D5545E1AF7C7CC60163ADE1344EB7DD3DF884CBDD56BDE712C2DCC6BED8045789F4B8C34A689C62C3C5777C972A301E357C3666F3F57AC7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URKONS</dc:creator>
  <cp:lastModifiedBy>URKONS</cp:lastModifiedBy>
  <cp:revision>1</cp:revision>
  <dcterms:created xsi:type="dcterms:W3CDTF">2020-09-01T12:50:00Z</dcterms:created>
  <dcterms:modified xsi:type="dcterms:W3CDTF">2020-09-01T12:50:00Z</dcterms:modified>
</cp:coreProperties>
</file>