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99" w:rsidRDefault="007B2399"/>
    <w:p w:rsidR="00E65B56" w:rsidRDefault="00E65B56" w:rsidP="00531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59E">
        <w:rPr>
          <w:rFonts w:ascii="Times New Roman" w:hAnsi="Times New Roman" w:cs="Times New Roman"/>
          <w:sz w:val="28"/>
          <w:szCs w:val="28"/>
        </w:rPr>
        <w:t xml:space="preserve">11 января 2018 года  в </w:t>
      </w:r>
      <w:r w:rsidR="00526441" w:rsidRPr="007C759E">
        <w:rPr>
          <w:rFonts w:ascii="Times New Roman" w:hAnsi="Times New Roman" w:cs="Times New Roman"/>
          <w:sz w:val="28"/>
          <w:szCs w:val="28"/>
        </w:rPr>
        <w:t xml:space="preserve"> Октябрьском районе проведен семинар-совещание с председателями участковых избирательных комиссий района. </w:t>
      </w:r>
    </w:p>
    <w:p w:rsidR="00531A39" w:rsidRDefault="00531A39" w:rsidP="00531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семинара принял участие председатель Избирательной комиссии Пензенской области Александр Синюков, который довел до председателей информацию о новеллах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выборах, об информационно-разъяснительной деятельности участковых избирательных комиссий в период подготовки выборов Президента Российской Федерации.</w:t>
      </w:r>
    </w:p>
    <w:p w:rsidR="00531A39" w:rsidRDefault="00531A39" w:rsidP="00531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также были рассмотрены вопросы голосования избирателей по месту нахождения, работа со списками избирателей и другие.</w:t>
      </w:r>
    </w:p>
    <w:p w:rsidR="00531A39" w:rsidRDefault="00531A39" w:rsidP="00531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организаторов выборов в Октябрьском районе традиционно начинается с председателей участковых избирательных комиссий. После освоения перечня вопросов семинара им предстоит на местах обучать членов участковых избирательных комиссий и других участников избирательного процесса.</w:t>
      </w:r>
    </w:p>
    <w:p w:rsidR="005B77CB" w:rsidRDefault="005B77CB" w:rsidP="00531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7CB" w:rsidRDefault="005B77CB" w:rsidP="005B7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D:\Документы\документы\Выборы\Выборы 2018\ТИК\Фото материалы\IMG_20180126_15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окументы\Выборы\Выборы 2018\ТИК\Фото материалы\IMG_20180126_150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CB" w:rsidRDefault="005B77CB" w:rsidP="005B7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31601" cy="4223701"/>
            <wp:effectExtent l="19050" t="0" r="7199" b="0"/>
            <wp:docPr id="2" name="Рисунок 2" descr="D:\Документы\документы\Выборы\Выборы 2018\ТИК\Фото материалы\IMG_20180126_15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документы\Выборы\Выборы 2018\ТИК\Фото материалы\IMG_20180126_150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346" cy="422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CB" w:rsidRDefault="005B77CB" w:rsidP="005B7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7CB" w:rsidRDefault="005B77CB" w:rsidP="005B7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0085" cy="4185064"/>
            <wp:effectExtent l="19050" t="0" r="1565" b="0"/>
            <wp:docPr id="3" name="Рисунок 3" descr="D:\Документы\документы\Выборы\Выборы 2018\ТИК\Фото материалы\IMG_20180126_15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документы\Выборы\Выборы 2018\ТИК\Фото материалы\IMG_20180126_150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832" cy="418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7CB" w:rsidRPr="007C759E" w:rsidRDefault="005B77CB" w:rsidP="005B77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77CB" w:rsidRPr="007C759E" w:rsidSect="007B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E65B56"/>
    <w:rsid w:val="00526441"/>
    <w:rsid w:val="00531A39"/>
    <w:rsid w:val="005B77CB"/>
    <w:rsid w:val="007B2399"/>
    <w:rsid w:val="007C759E"/>
    <w:rsid w:val="00E6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2018-06-21T06:18:00Z</dcterms:created>
  <dcterms:modified xsi:type="dcterms:W3CDTF">2018-06-21T07:02:00Z</dcterms:modified>
</cp:coreProperties>
</file>