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3" w:rsidRPr="00465339" w:rsidRDefault="00465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CF3" w:rsidRDefault="00CE73D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530DFE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B22CF3" w:rsidRDefault="00B22CF3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>
        <w:rPr>
          <w:spacing w:val="100"/>
          <w:sz w:val="36"/>
          <w:szCs w:val="36"/>
          <w:lang w:val="ru-RU"/>
        </w:rPr>
        <w:t>ПРИКАЗ</w:t>
      </w:r>
    </w:p>
    <w:p w:rsidR="00B77EAA" w:rsidRDefault="00B77EAA" w:rsidP="00C16BF5">
      <w:pPr>
        <w:jc w:val="center"/>
        <w:rPr>
          <w:b/>
          <w:sz w:val="28"/>
          <w:szCs w:val="28"/>
        </w:rPr>
      </w:pPr>
    </w:p>
    <w:p w:rsidR="00045A3D" w:rsidRPr="00045A3D" w:rsidRDefault="00B22CF3" w:rsidP="00C16BF5">
      <w:pPr>
        <w:jc w:val="center"/>
        <w:rPr>
          <w:sz w:val="28"/>
          <w:szCs w:val="28"/>
        </w:rPr>
      </w:pPr>
      <w:r w:rsidRPr="00045A3D">
        <w:rPr>
          <w:sz w:val="28"/>
          <w:szCs w:val="28"/>
        </w:rPr>
        <w:t>От</w:t>
      </w:r>
      <w:r w:rsidR="00C2407E" w:rsidRPr="00045A3D">
        <w:rPr>
          <w:sz w:val="28"/>
          <w:szCs w:val="28"/>
        </w:rPr>
        <w:t xml:space="preserve"> </w:t>
      </w:r>
      <w:r w:rsidR="000E43E5" w:rsidRPr="00045A3D">
        <w:rPr>
          <w:sz w:val="28"/>
          <w:szCs w:val="28"/>
        </w:rPr>
        <w:t xml:space="preserve"> </w:t>
      </w:r>
      <w:r w:rsidR="00045A3D" w:rsidRPr="00045A3D">
        <w:rPr>
          <w:sz w:val="28"/>
          <w:szCs w:val="28"/>
          <w:u w:val="single"/>
        </w:rPr>
        <w:t>2</w:t>
      </w:r>
      <w:r w:rsidR="00B83AAC">
        <w:rPr>
          <w:sz w:val="28"/>
          <w:szCs w:val="28"/>
          <w:u w:val="single"/>
        </w:rPr>
        <w:t>8.07</w:t>
      </w:r>
      <w:r w:rsidR="00045A3D" w:rsidRPr="00045A3D">
        <w:rPr>
          <w:sz w:val="28"/>
          <w:szCs w:val="28"/>
          <w:u w:val="single"/>
        </w:rPr>
        <w:t>.2017</w:t>
      </w:r>
      <w:r w:rsidR="00045A3D">
        <w:rPr>
          <w:sz w:val="28"/>
          <w:szCs w:val="28"/>
        </w:rPr>
        <w:t xml:space="preserve"> </w:t>
      </w:r>
      <w:r w:rsidR="00045A3D" w:rsidRPr="00045A3D">
        <w:rPr>
          <w:sz w:val="28"/>
          <w:szCs w:val="28"/>
        </w:rPr>
        <w:t xml:space="preserve">N </w:t>
      </w:r>
      <w:r w:rsidR="009A78E2">
        <w:rPr>
          <w:sz w:val="28"/>
          <w:szCs w:val="28"/>
          <w:u w:val="single"/>
        </w:rPr>
        <w:t>227</w:t>
      </w:r>
      <w:r w:rsidR="00045A3D" w:rsidRPr="00045A3D">
        <w:rPr>
          <w:sz w:val="28"/>
          <w:szCs w:val="28"/>
          <w:u w:val="single"/>
        </w:rPr>
        <w:t xml:space="preserve"> </w:t>
      </w:r>
    </w:p>
    <w:p w:rsidR="007D0A39" w:rsidRPr="006B4DD3" w:rsidRDefault="007D0A39" w:rsidP="00530DFE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681" w:rsidRPr="00E3221D" w:rsidRDefault="00045A3D" w:rsidP="00530DFE">
      <w:pPr>
        <w:pStyle w:val="21"/>
        <w:ind w:firstLine="709"/>
        <w:jc w:val="center"/>
        <w:rPr>
          <w:szCs w:val="28"/>
        </w:rPr>
      </w:pPr>
      <w:bookmarkStart w:id="0" w:name="_GoBack"/>
      <w:r w:rsidRPr="00045A3D">
        <w:rPr>
          <w:rFonts w:cs="Arial"/>
          <w:b/>
          <w:bCs/>
          <w:szCs w:val="28"/>
        </w:rPr>
        <w:t>О признании утратившими силу</w:t>
      </w:r>
      <w:r w:rsidR="009A78E2">
        <w:rPr>
          <w:rFonts w:cs="Arial"/>
          <w:b/>
          <w:bCs/>
          <w:szCs w:val="28"/>
        </w:rPr>
        <w:t xml:space="preserve"> </w:t>
      </w:r>
      <w:proofErr w:type="gramStart"/>
      <w:r w:rsidR="009A78E2" w:rsidRPr="009A78E2">
        <w:rPr>
          <w:rFonts w:cs="Arial"/>
          <w:b/>
          <w:bCs/>
          <w:szCs w:val="28"/>
        </w:rPr>
        <w:t>приказов главы администрации Октябрьского района города Пензы</w:t>
      </w:r>
      <w:proofErr w:type="gramEnd"/>
    </w:p>
    <w:bookmarkEnd w:id="0"/>
    <w:p w:rsidR="00045A3D" w:rsidRDefault="00045A3D" w:rsidP="00530DFE">
      <w:pPr>
        <w:pStyle w:val="21"/>
        <w:ind w:firstLine="709"/>
        <w:rPr>
          <w:szCs w:val="28"/>
        </w:rPr>
      </w:pPr>
    </w:p>
    <w:p w:rsidR="009A78E2" w:rsidRPr="009A78E2" w:rsidRDefault="009A78E2" w:rsidP="00530DFE">
      <w:pPr>
        <w:pStyle w:val="21"/>
        <w:ind w:firstLine="709"/>
        <w:rPr>
          <w:szCs w:val="28"/>
        </w:rPr>
      </w:pPr>
      <w:r w:rsidRPr="009A78E2">
        <w:rPr>
          <w:szCs w:val="28"/>
        </w:rPr>
        <w:t xml:space="preserve">По результатам </w:t>
      </w:r>
      <w:proofErr w:type="gramStart"/>
      <w:r w:rsidRPr="009A78E2">
        <w:rPr>
          <w:szCs w:val="28"/>
        </w:rPr>
        <w:t>мониторинга приказов главы администрации Октябрьского района города</w:t>
      </w:r>
      <w:proofErr w:type="gramEnd"/>
      <w:r w:rsidRPr="009A78E2">
        <w:rPr>
          <w:szCs w:val="28"/>
        </w:rPr>
        <w:t xml:space="preserve"> Пензы, в связи с утратой актуальности,</w:t>
      </w:r>
    </w:p>
    <w:p w:rsidR="00045A3D" w:rsidRDefault="00045A3D" w:rsidP="00530DFE">
      <w:pPr>
        <w:pStyle w:val="21"/>
        <w:ind w:firstLine="709"/>
        <w:rPr>
          <w:b/>
          <w:szCs w:val="28"/>
        </w:rPr>
      </w:pPr>
    </w:p>
    <w:p w:rsidR="00025D1C" w:rsidRPr="00E3221D" w:rsidRDefault="00025D1C" w:rsidP="00530DFE">
      <w:pPr>
        <w:pStyle w:val="21"/>
        <w:ind w:firstLine="709"/>
        <w:rPr>
          <w:b/>
          <w:szCs w:val="28"/>
        </w:rPr>
      </w:pPr>
      <w:r w:rsidRPr="00E3221D">
        <w:rPr>
          <w:b/>
          <w:szCs w:val="28"/>
        </w:rPr>
        <w:t>ПРИКАЗЫВАЮ:</w:t>
      </w:r>
    </w:p>
    <w:p w:rsidR="00045A3D" w:rsidRDefault="00045A3D" w:rsidP="00530DFE">
      <w:pPr>
        <w:pStyle w:val="a5"/>
        <w:ind w:left="360"/>
        <w:rPr>
          <w:rFonts w:cs="Times New Roman"/>
          <w:bCs w:val="0"/>
          <w:szCs w:val="28"/>
        </w:rPr>
      </w:pPr>
    </w:p>
    <w:p w:rsidR="009A78E2" w:rsidRPr="009A78E2" w:rsidRDefault="00530DFE" w:rsidP="00530DFE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 w:rsidR="009A78E2" w:rsidRPr="009A78E2">
        <w:rPr>
          <w:rFonts w:cs="Arial"/>
          <w:bCs/>
          <w:sz w:val="28"/>
          <w:szCs w:val="28"/>
        </w:rPr>
        <w:t>Признать утратившими силу: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24.07.2012 N 307 "О постоянно действующей комиссии по приему-передаче, списанию и инвентаризации имущества";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03.08.2012 N 327 "О назначении ответственного по приемке работ по организации благоустройства и озеленения территории района на 2012 год";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07.08.2012 N 340 "О назначении ответственным";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22.08.2012 N 361 "О проведении инвентаризации при смене материально-ответственных лиц";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28.08.2012 N 362 "Об ограничении пользования сетью Интернет";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29.08.2012 N 363 "О внесении изменений в приказ главы администрации от 28.01.2010 N 16 "О создании аттестационной комиссии";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03.09.2012 N 364 "О внесении изменений в приказ главы администрации от 03.12.2008 N 268 "Об утверждении Положения о порядке и условиях выплаты муниципальным служащим в администрации Октябрьского района г. Пензы ежемесячной надбавки к должностному окладу за выслугу лет";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05.09.2012 N 365 "О плане работы администрации Октябрьского района города Пензы на 4 квартал 2012 года";</w:t>
      </w:r>
    </w:p>
    <w:p w:rsidR="009A78E2" w:rsidRPr="009A78E2" w:rsidRDefault="009A78E2" w:rsidP="00530DFE">
      <w:pPr>
        <w:ind w:firstLine="851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lastRenderedPageBreak/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3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06.09.2012 N 369 "О постоянно действующей комиссии по приему-передаче, списанию и инвентаризации имущества";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06.09.2012 N 370/1 "О закреплении автотранспорта";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10.09.2012 N 371 "Об участии в городской экологической акции "День Суры";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2, 4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17.09.2012 N 389 "О назначении ответственного по приемке оборудования на детских площадках района и работ по ремонту внутриквартальных дорог и тротуаров";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19.09.2012 N 394 "О внесении изменений в приказ главы администрации Октябрьского района города Пензы от 06.09.2012 N 370/1 "О закреплении автотранспорта";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26.09.2012 N 410 "О создании оргкомитета по подведению итогов районного конкурса "Лучший председатель домового (уличного) комитета";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28.09.2012 N 419 "Об организационном обеспечении подготовки и проведения выборов депутатов Законодательного собрания Пензенской области пятого созыва 14 октября 2012 года";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 1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12.10.2012 N 438 "О внесении изменений в отдельные приказы главы администрации Октябрьского района города Пензы";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16.10.2012 N 439 "О проведении конкурса по благоустройству территорий дачных объединений в 2012 году в Октябрьском районе г. Пензы";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proofErr w:type="gramStart"/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>риказ главы администрации Октябрьского района города Пензы от 12.11.2012 N 497/1 "О назначении комиссии для проведения обследования помещения (ком.</w:t>
      </w:r>
      <w:proofErr w:type="gramEnd"/>
      <w:r w:rsidRPr="009A78E2">
        <w:rPr>
          <w:rFonts w:cs="Arial"/>
          <w:bCs/>
          <w:sz w:val="28"/>
          <w:szCs w:val="28"/>
        </w:rPr>
        <w:t xml:space="preserve"> </w:t>
      </w:r>
      <w:proofErr w:type="gramStart"/>
      <w:r w:rsidRPr="009A78E2">
        <w:rPr>
          <w:rFonts w:cs="Arial"/>
          <w:bCs/>
          <w:sz w:val="28"/>
          <w:szCs w:val="28"/>
        </w:rPr>
        <w:t xml:space="preserve">N 29) </w:t>
      </w:r>
      <w:proofErr w:type="spellStart"/>
      <w:r w:rsidRPr="009A78E2">
        <w:rPr>
          <w:rFonts w:cs="Arial"/>
          <w:bCs/>
          <w:sz w:val="28"/>
          <w:szCs w:val="28"/>
        </w:rPr>
        <w:t>режимно</w:t>
      </w:r>
      <w:proofErr w:type="spellEnd"/>
      <w:r w:rsidRPr="009A78E2">
        <w:rPr>
          <w:rFonts w:cs="Arial"/>
          <w:bCs/>
          <w:sz w:val="28"/>
          <w:szCs w:val="28"/>
        </w:rPr>
        <w:t>-секретного подразделения администрации Октябрьского района города Пензы";</w:t>
      </w:r>
      <w:proofErr w:type="gramEnd"/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21.11.2012 N 520 "О мерах по устранению недостатков в работе по профилактике правонарушений и взаимодействию с правоохранительными органами по охране общественного порядка";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21.11.2012 N 532 "О распределении обязанностей между главой администрации Октябрьского района города Пензы и его заместителями", за исключением п. 2;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27.11.2012 N 533-к "О проведении районного смотра-конкурса среди предприятий и учреждений Октябрьского района г. Пензы на лучшее оформление к Новому году";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03.12.2012 N 547 "О внесении изменений в приказ главы администрации Октябрьского района города Пензы от 16.10.2012 N 439 "О проведении конкурса по благоустройству территорий дачных объединений в 2012 году в Октябрьском районе г. Пензы";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lastRenderedPageBreak/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14.12.2012 N 554 "О создании комиссии по выработке предложений по участию многоквартирных жилых домов в программе капитального ремонта";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17.12.2012 N 555 "О плане работы администрации Октябрьского района города Пензы на 1 квартал 2013 года";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17.12.2012 N 556 "О плане работы администрации Октябрьского района города Пензы на 2013 год";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3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16.01.2013 N 9 "О новом составе экспертной комиссии";</w:t>
      </w:r>
    </w:p>
    <w:p w:rsidR="009A78E2" w:rsidRPr="009A78E2" w:rsidRDefault="009A78E2" w:rsidP="00530DFE">
      <w:pPr>
        <w:ind w:firstLine="709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21.01.2013 N 14 "О назначении ответственных за оперативный мониторинг ситуации и организацию работ по очистке от наледи и сосулек жилого фонда и общественных зданий";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06.02.2013 N 37 "О внесении изменений в приказ главы администрации Октябрьского района города Пензы от 14.05.2012 N 189 "О создании рабочей группы по реализации положений Федерального закона от 27.07.2010 "Об организации предоставления государственных и муниципальных услуг";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11.02.2013 N 47 "О внесении изменений в приказ главы администрации Октябрьского района от 24.01.2013 N 15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28.02.2013 N 75 "О плане работы администрации Октябрьского района города Пензы на 2 квартал 2013 года";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01.03.2013 N 76 "Об определении уполномоченного на осуществление функций по размещению заказов на поставки товаров, выполнение работ, оказание услуг для нужд заказчика";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06.03.2013 N 86 "О создании комиссии по оценке знаний функциональных обязанностей и практических навыков в работе на технических средствах оповещения ответственными дежурными администрации Октябрьского района г.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13.03.2013 N 95 "О внесении изменений в приказ главы администрации Октябрьского района от 24.10.2013 N 15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lastRenderedPageBreak/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18.03.2013 N 104 "Об организации и проведении работ по пропуску весенних паводковых вод в районе";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25.03.2013 N 111 "О возложении обязанности ведения бухгалтерского учета и предоставление права подписи за главного бухгалтера";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27.03.2013 N 114 "О внесении изменений в приказ главы администрации Октябрьского района города Пензы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27.03.2013 N 115 "О допуске к самостоятельному несению дежурства ответственных дежурных администрации Октябрьского района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29.03.2013 N 117 "О проведении месячника по благоустройству территории Октябрьского района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01.04.2013 N 120 "О проведении смотра-конкурса по благоустройству территории Октябрьского района, посвященного 350-летию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01.04.2013 N 121 "О проведении районного смотра-конкурса "Самое крупное личное подсобное хозяйство", посвященного 350-летию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03.04.2013 N 129 "О проведении 1 этапа городского конкурса среди поваров, кондитеров объектов потребительского рынка Октябрьского района города Пензы, посвященного 350-летию со дня основания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09.04.2013 N 142 "О проведении первого этапа смотра-конкурса "Самый </w:t>
      </w:r>
      <w:proofErr w:type="spellStart"/>
      <w:r w:rsidRPr="009A78E2">
        <w:rPr>
          <w:rFonts w:cs="Arial"/>
          <w:bCs/>
          <w:sz w:val="28"/>
          <w:szCs w:val="28"/>
        </w:rPr>
        <w:t>пожаробезопасный</w:t>
      </w:r>
      <w:proofErr w:type="spellEnd"/>
      <w:r w:rsidRPr="009A78E2">
        <w:rPr>
          <w:rFonts w:cs="Arial"/>
          <w:bCs/>
          <w:sz w:val="28"/>
          <w:szCs w:val="28"/>
        </w:rPr>
        <w:t xml:space="preserve"> объект" в районе";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17.04.2013 N 161 "О создании рабочей группы по обследованию территорий домовладений индивидуального жилого сектора";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2, 3, 4, 6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26.04.2013 N 171 "О назначении ответственного за ведение учета документов и иных материалов, размножаемых на множительной технике администрации района";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07.05.2013 N 183 "О мерах по наведению надлежащего санитарного порядка на территории Октябрьского района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15.05.2013 N 195 "О мероприятиях по благоустройству территории Октябрьского района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20.05.2013 N 204 "О плане работы администрации Октябрьского района города Пензы на 3 квартал 2013 года";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lastRenderedPageBreak/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07.06.2013 N 232 "О внесении изменений в отдельные приказы главы администрации Октябрьского района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04.06.2013 N 237 "О внесении изменений в приказ главы администрации Октябрьского района города Пензы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07.06.2013 N 243/1 "О проведении смотра-конкурса "Самый красивый газон", посвященного 350-летию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17.06.2013 N 250 "О внесении изменений в приказ главы администрации Октябрьского района города Пензы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01.07.2013 N 268 "О внесении изменений в приказ главы администрации Октябрьского района города Пензы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02.07.2013 N 269 "О внесении изменений в приказ главы администрации Октябрьского района от 04.06.2013 N 236 "О внесении изменений в приказ главы администрации Октябрьского района от 24.01.2013 N 15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13.08.2013 N 315 "О плане работы администрации Октябрьского района города Пензы на 4 квартал 2013 года";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20.08.2013 N 327 "О внесении изменений в отдельные приказы главы администрации Октябрьского района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06.09.2013 N 358 "О внесении изменений в приказ главы администрации Октябрьского района от 07.08.2013 N 313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12.09.2013 N 361 "О назначении ответственных за подготовку и проведение праздничных мероприятий, посвященных 350-летию города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25.09.2013 N 384 "О комиссии по экспертной оценке секретных документов администрации Октябрьского района г.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25.09.2013 N 385 "О комиссии по уничтожению секретных документов администрации Октябрьского района г. Пензы";</w:t>
      </w:r>
    </w:p>
    <w:p w:rsidR="009A78E2" w:rsidRPr="009A78E2" w:rsidRDefault="009A78E2" w:rsidP="00530DFE">
      <w:pPr>
        <w:ind w:firstLine="567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lastRenderedPageBreak/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10.10.2013 N 407 "О внесении изменений в приказ главы администрации Октябрьского района города Пензы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2, 4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25.10.2013 N 445 "О внесении изменений в отдельные приказы главы администрации Октябрьского района города Пензы";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01.11.2013 N 461 "О внесении изменений в приказ главы администрации Октябрьского района от 07.08.2013 N 313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04.12.2013 N 513 "О плане работы администрации Октябрьского района города Пензы на 2014 год";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04.12.2013 N 515 "О внесении изменений в приказ главы администрации Октябрьского района города Пензы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12.12.2013 N 524 "О плане работы администрации Октябрьского района города Пензы на 1 квартал 2014 года";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20.12.2013 N 538 "О внесении изменений в приказ главы администрации Октябрьского района города Пензы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27.01.2014 N 23 "О внесении изменений в приказ главы администрации Октябрьского района города Пензы от 20.02.2013 N 61 "Об утверждении 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30.01.2014 N 30 "О внесении изменений в приказ главы администрации Октябрьского района от 07.08.2013 N 313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17.02.2014 N 52 "Об утверждении Плана мероприятий по противодействию коррупции в администрации Октябрьского района города Пензы на 2014 год";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20.02.2014 N 54/1 "О плане работы администрации Октябрьского района города Пензы на II квартал 2014";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25.02.2014 N 55 "О внесении изменений в приказ главы администрации Октябрьского района города Пензы от 20.02.2013 N 61 "Об утверждении </w:t>
      </w:r>
      <w:r w:rsidRPr="009A78E2">
        <w:rPr>
          <w:rFonts w:cs="Arial"/>
          <w:bCs/>
          <w:sz w:val="28"/>
          <w:szCs w:val="28"/>
        </w:rPr>
        <w:lastRenderedPageBreak/>
        <w:t>ведомственной целевой программы функционирования администрации Октябрьского района города Пензы на 2013 - 2015 годы";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2, 3, 5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03.03.2014 N 58 "О наделении правом электронной цифровой подписи";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03.03.2014 N 59 "О внесении изменений в приказ главы администрации Октябрьского района от 07.08.2013 N 313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11.03.2014 N 73 "Об организации и проведении работ по пропуску весенних паводковых вод в районе";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13.03.2014 N 75 "О внесении изменений в приказ главы администрации Октябрьского района от 07.08.2013 N 313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3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07.04.2014 N 105 "О внесении изменений в приказ Главы администрации от 25.09.2013 N 383 "О комиссии по секретному делопроизводству администрации Октябрьского района города Пензы";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08.04.2014 N 106 "О проведении аттестации муниципальных служащих, замещающих должности муниципальной службы в администрации Октябрьского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3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08.04.2014 N 109 "О внесении изменений в приказ главы администрации Октябрьского района города Пензы от 14.05.2012 N 189 "О создании рабочей группы по реализации положений Федерального закона от 27.07.2010 N 210-ФЗ "Об организации предоставления государственных и муниципальных услуг";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15.04.2014 N 123 "Об организации работы Интернет-портала администрации Октябрьского района города Пензы";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17.04.2014 N 125 "О проведении смотра-конкурса по благоустройству территории Октябрьского района города Пензы";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30.04.2014 N 139 "О мерах по обеспечению пожарной безопасности на территории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15.05.2014 N 151 "О плане работы администрации Октябрьского района города Пензы на 3 квартал 2014 года";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27.05.2014 N 172 "О внесении изменений в приказ главы администрации Октябрьского района от 07.08.2013 N 313 "О закреплении работников </w:t>
      </w:r>
      <w:r w:rsidRPr="009A78E2">
        <w:rPr>
          <w:rFonts w:cs="Arial"/>
          <w:bCs/>
          <w:sz w:val="28"/>
          <w:szCs w:val="28"/>
        </w:rPr>
        <w:lastRenderedPageBreak/>
        <w:t>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04.07.2014 N 236 "О переносе даты проведения аттестации муниципальных служащих, замещающих должности муниципальной службы в администрации Октябрьского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15.07.2014 N 242 "О назначении ответственного за организацию работы по регистрации, контролю исполнения, и размещению ответов в социальном проекте "Жалобная книга";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05.08.2014 N 263 "О внесении изменений в приказ главы администрации Октябрьского района от 07.08.2013 N 313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08.08.2014 N 271 "О дополнительных мерах пожарной безопасности";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18.08.2014 N 277 "О плане работы администрации Октябрьского района города Пензы на IV квартал 2014";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25.08.2014 N 292 "О предоставлении информации на интернет-портал администрации Октябрьского района города Пензы";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29.08.2014 N 294 "Об организации обеспечения подготовки и проведения выборов депутатов Пензенской городской Думы шестого созыва 14 сентября 2014 года";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15.09.2014 N 306 "О внесении изменений в приказ главы администрации Октябрьского района от 07.08.2013 N 313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09.10.2014 N 332 "О закреплении работников администрации Октябрьского района за улицами и внутриквартальными территориями района";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17.10.2014 N 343 "О подготовке и проведении празднования 70-й годовщины Победы в Великой Отечественной войне 1941 - 1945 годов";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ункты 1, 3 Приказа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28.10.2014 N 355 "Об утверждении состава комиссии по приведению нормативных правовых актов главы администрации Октябрьского района города Пензы в соответствие с действующим законодательством в новой редакции";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24.11.2014 N 396 "О проведении конкурса "Лучшее новогоднее оформление многоквартирного жилого дома (ТСЖ, ЖСК) и территории индивидуального жилого дома Октябрьского района города Пензы";</w:t>
      </w:r>
    </w:p>
    <w:p w:rsidR="009A78E2" w:rsidRPr="009A78E2" w:rsidRDefault="009A78E2" w:rsidP="00530DFE">
      <w:pPr>
        <w:ind w:firstLine="426"/>
        <w:jc w:val="both"/>
        <w:rPr>
          <w:rFonts w:cs="Arial"/>
          <w:bCs/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lastRenderedPageBreak/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10.12.2014 N 433 "Об организации и проведении на территории Октябрьского района города Пензы инвентаризации заглубленных помещений";</w:t>
      </w:r>
    </w:p>
    <w:p w:rsidR="006B1FCE" w:rsidRPr="00E3221D" w:rsidRDefault="009A78E2" w:rsidP="00530DFE">
      <w:pPr>
        <w:ind w:firstLine="426"/>
        <w:jc w:val="both"/>
        <w:rPr>
          <w:sz w:val="28"/>
          <w:szCs w:val="28"/>
        </w:rPr>
      </w:pPr>
      <w:r w:rsidRPr="009A78E2">
        <w:rPr>
          <w:rFonts w:cs="Arial"/>
          <w:bCs/>
          <w:sz w:val="28"/>
          <w:szCs w:val="28"/>
        </w:rPr>
        <w:t xml:space="preserve">- </w:t>
      </w:r>
      <w:r w:rsidR="00530DFE">
        <w:rPr>
          <w:rFonts w:cs="Arial"/>
          <w:bCs/>
          <w:sz w:val="28"/>
          <w:szCs w:val="28"/>
        </w:rPr>
        <w:t>п</w:t>
      </w:r>
      <w:r w:rsidRPr="009A78E2">
        <w:rPr>
          <w:rFonts w:cs="Arial"/>
          <w:bCs/>
          <w:sz w:val="28"/>
          <w:szCs w:val="28"/>
        </w:rPr>
        <w:t xml:space="preserve">риказ </w:t>
      </w:r>
      <w:proofErr w:type="gramStart"/>
      <w:r w:rsidRPr="009A78E2">
        <w:rPr>
          <w:rFonts w:cs="Arial"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Pr="009A78E2">
        <w:rPr>
          <w:rFonts w:cs="Arial"/>
          <w:bCs/>
          <w:sz w:val="28"/>
          <w:szCs w:val="28"/>
        </w:rPr>
        <w:t xml:space="preserve"> от 01.12.2015 N 389 "О признании утратившими силу приказов главы администрации Октябрьского района города Пензы".</w:t>
      </w:r>
    </w:p>
    <w:p w:rsidR="00530DFE" w:rsidRDefault="00530DFE" w:rsidP="00045A3D">
      <w:pPr>
        <w:jc w:val="both"/>
        <w:rPr>
          <w:b/>
          <w:sz w:val="28"/>
          <w:szCs w:val="28"/>
        </w:rPr>
      </w:pPr>
    </w:p>
    <w:p w:rsidR="00530DFE" w:rsidRDefault="00530DFE" w:rsidP="00045A3D">
      <w:pPr>
        <w:jc w:val="both"/>
        <w:rPr>
          <w:b/>
          <w:sz w:val="28"/>
          <w:szCs w:val="28"/>
        </w:rPr>
      </w:pPr>
    </w:p>
    <w:p w:rsidR="00530DFE" w:rsidRDefault="00530DFE" w:rsidP="00045A3D">
      <w:pPr>
        <w:jc w:val="both"/>
        <w:rPr>
          <w:b/>
          <w:sz w:val="28"/>
          <w:szCs w:val="28"/>
        </w:rPr>
      </w:pPr>
    </w:p>
    <w:p w:rsidR="007A58CF" w:rsidRPr="00E3221D" w:rsidRDefault="00CD3404" w:rsidP="00045A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B1FCE" w:rsidRPr="00E3221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1FCE" w:rsidRPr="00E3221D">
        <w:rPr>
          <w:b/>
          <w:sz w:val="28"/>
          <w:szCs w:val="28"/>
        </w:rPr>
        <w:t xml:space="preserve"> администрации </w:t>
      </w:r>
      <w:r w:rsidR="00295315">
        <w:rPr>
          <w:b/>
          <w:sz w:val="28"/>
          <w:szCs w:val="28"/>
        </w:rPr>
        <w:t xml:space="preserve">   </w:t>
      </w:r>
      <w:r w:rsidR="006B1FCE" w:rsidRPr="00E322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1FCE" w:rsidRPr="00E3221D">
        <w:rPr>
          <w:b/>
          <w:sz w:val="28"/>
          <w:szCs w:val="28"/>
        </w:rPr>
        <w:t xml:space="preserve">          </w:t>
      </w:r>
      <w:r w:rsidR="00B47CE4" w:rsidRPr="00E3221D">
        <w:rPr>
          <w:b/>
          <w:sz w:val="28"/>
          <w:szCs w:val="28"/>
        </w:rPr>
        <w:t xml:space="preserve">                </w:t>
      </w:r>
      <w:r w:rsidR="00594B3C">
        <w:rPr>
          <w:b/>
          <w:sz w:val="28"/>
          <w:szCs w:val="28"/>
        </w:rPr>
        <w:t xml:space="preserve">   </w:t>
      </w:r>
      <w:r w:rsidR="00B47CE4" w:rsidRPr="00E3221D">
        <w:rPr>
          <w:b/>
          <w:sz w:val="28"/>
          <w:szCs w:val="28"/>
        </w:rPr>
        <w:t xml:space="preserve">          </w:t>
      </w:r>
      <w:r w:rsidR="00D50FC2">
        <w:rPr>
          <w:b/>
          <w:sz w:val="28"/>
          <w:szCs w:val="28"/>
        </w:rPr>
        <w:t xml:space="preserve">     </w:t>
      </w:r>
      <w:r w:rsidR="006B1FCE" w:rsidRPr="00E3221D">
        <w:rPr>
          <w:b/>
          <w:sz w:val="28"/>
          <w:szCs w:val="28"/>
        </w:rPr>
        <w:t xml:space="preserve">    </w:t>
      </w:r>
      <w:r w:rsidR="006B1FCE" w:rsidRPr="00E3221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50FC2">
        <w:rPr>
          <w:b/>
          <w:sz w:val="28"/>
          <w:szCs w:val="28"/>
        </w:rPr>
        <w:t>Е.О. Гусейнов</w:t>
      </w:r>
    </w:p>
    <w:sectPr w:rsidR="007A58CF" w:rsidRPr="00E3221D" w:rsidSect="00BA6A7F">
      <w:type w:val="continuous"/>
      <w:pgSz w:w="11907" w:h="16840" w:code="9"/>
      <w:pgMar w:top="567" w:right="73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C7ED0"/>
    <w:rsid w:val="000200AC"/>
    <w:rsid w:val="00020794"/>
    <w:rsid w:val="00025D1C"/>
    <w:rsid w:val="00026368"/>
    <w:rsid w:val="00045A3D"/>
    <w:rsid w:val="00053140"/>
    <w:rsid w:val="000571B1"/>
    <w:rsid w:val="000853BC"/>
    <w:rsid w:val="000953D3"/>
    <w:rsid w:val="00096C8C"/>
    <w:rsid w:val="000B113E"/>
    <w:rsid w:val="000C0232"/>
    <w:rsid w:val="000D2C49"/>
    <w:rsid w:val="000D6F07"/>
    <w:rsid w:val="000E3632"/>
    <w:rsid w:val="000E43E5"/>
    <w:rsid w:val="000E5B77"/>
    <w:rsid w:val="001071BA"/>
    <w:rsid w:val="00107CE1"/>
    <w:rsid w:val="00130430"/>
    <w:rsid w:val="00140DA0"/>
    <w:rsid w:val="00154162"/>
    <w:rsid w:val="00162CDA"/>
    <w:rsid w:val="001664A7"/>
    <w:rsid w:val="001A12DB"/>
    <w:rsid w:val="001D2A47"/>
    <w:rsid w:val="001E7D7F"/>
    <w:rsid w:val="001F66AA"/>
    <w:rsid w:val="001F7571"/>
    <w:rsid w:val="00200B0A"/>
    <w:rsid w:val="0020354B"/>
    <w:rsid w:val="00216514"/>
    <w:rsid w:val="00217A25"/>
    <w:rsid w:val="00223C69"/>
    <w:rsid w:val="00247E8C"/>
    <w:rsid w:val="00255FEF"/>
    <w:rsid w:val="00261E2E"/>
    <w:rsid w:val="00271D03"/>
    <w:rsid w:val="002750C1"/>
    <w:rsid w:val="002800B8"/>
    <w:rsid w:val="00280690"/>
    <w:rsid w:val="00281F66"/>
    <w:rsid w:val="0028375D"/>
    <w:rsid w:val="0029473E"/>
    <w:rsid w:val="00295315"/>
    <w:rsid w:val="002B22BC"/>
    <w:rsid w:val="002B7F94"/>
    <w:rsid w:val="002C51DC"/>
    <w:rsid w:val="002C7ED0"/>
    <w:rsid w:val="002D0321"/>
    <w:rsid w:val="002D7D54"/>
    <w:rsid w:val="00300E94"/>
    <w:rsid w:val="0030162D"/>
    <w:rsid w:val="0030253F"/>
    <w:rsid w:val="003241C9"/>
    <w:rsid w:val="003269A4"/>
    <w:rsid w:val="00332BD0"/>
    <w:rsid w:val="00345CD0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7727"/>
    <w:rsid w:val="00452681"/>
    <w:rsid w:val="00465339"/>
    <w:rsid w:val="0046569C"/>
    <w:rsid w:val="00490487"/>
    <w:rsid w:val="004947BE"/>
    <w:rsid w:val="004A52CF"/>
    <w:rsid w:val="004A76A8"/>
    <w:rsid w:val="004C41F4"/>
    <w:rsid w:val="004D4AF8"/>
    <w:rsid w:val="004D5CDD"/>
    <w:rsid w:val="004E0F22"/>
    <w:rsid w:val="004E3D7D"/>
    <w:rsid w:val="004F07B5"/>
    <w:rsid w:val="00524DD7"/>
    <w:rsid w:val="00530DFE"/>
    <w:rsid w:val="005321FF"/>
    <w:rsid w:val="0053384E"/>
    <w:rsid w:val="00564FF8"/>
    <w:rsid w:val="00567C23"/>
    <w:rsid w:val="0057393D"/>
    <w:rsid w:val="005759CA"/>
    <w:rsid w:val="00575A4F"/>
    <w:rsid w:val="005920DA"/>
    <w:rsid w:val="00594B3C"/>
    <w:rsid w:val="005A7CFC"/>
    <w:rsid w:val="005B59F5"/>
    <w:rsid w:val="005C672A"/>
    <w:rsid w:val="005E0CFE"/>
    <w:rsid w:val="005F0F4B"/>
    <w:rsid w:val="005F3B6A"/>
    <w:rsid w:val="00600A25"/>
    <w:rsid w:val="0061477F"/>
    <w:rsid w:val="006155E2"/>
    <w:rsid w:val="00623821"/>
    <w:rsid w:val="006273D9"/>
    <w:rsid w:val="00640EDF"/>
    <w:rsid w:val="00641BC6"/>
    <w:rsid w:val="00657B59"/>
    <w:rsid w:val="00670813"/>
    <w:rsid w:val="006A387A"/>
    <w:rsid w:val="006B1FCE"/>
    <w:rsid w:val="006B4DD3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F0797"/>
    <w:rsid w:val="007F7DBF"/>
    <w:rsid w:val="007F7E97"/>
    <w:rsid w:val="008215F8"/>
    <w:rsid w:val="0083130F"/>
    <w:rsid w:val="00857A40"/>
    <w:rsid w:val="0086361E"/>
    <w:rsid w:val="00866E1C"/>
    <w:rsid w:val="00873A98"/>
    <w:rsid w:val="00875395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2F32"/>
    <w:rsid w:val="009848FC"/>
    <w:rsid w:val="009A478C"/>
    <w:rsid w:val="009A78E2"/>
    <w:rsid w:val="009E3352"/>
    <w:rsid w:val="009E435C"/>
    <w:rsid w:val="009E607A"/>
    <w:rsid w:val="00A03A02"/>
    <w:rsid w:val="00A40CB3"/>
    <w:rsid w:val="00A54A3F"/>
    <w:rsid w:val="00A7579A"/>
    <w:rsid w:val="00A95C1F"/>
    <w:rsid w:val="00AA6533"/>
    <w:rsid w:val="00AB0FA8"/>
    <w:rsid w:val="00AC5303"/>
    <w:rsid w:val="00AD4EF0"/>
    <w:rsid w:val="00AF2590"/>
    <w:rsid w:val="00AF32BD"/>
    <w:rsid w:val="00B01654"/>
    <w:rsid w:val="00B0585D"/>
    <w:rsid w:val="00B13A69"/>
    <w:rsid w:val="00B20C5F"/>
    <w:rsid w:val="00B22CF3"/>
    <w:rsid w:val="00B33E4F"/>
    <w:rsid w:val="00B37859"/>
    <w:rsid w:val="00B47CE4"/>
    <w:rsid w:val="00B521DC"/>
    <w:rsid w:val="00B77EAA"/>
    <w:rsid w:val="00B83AAC"/>
    <w:rsid w:val="00B848D8"/>
    <w:rsid w:val="00B94183"/>
    <w:rsid w:val="00BA62DC"/>
    <w:rsid w:val="00BA6A7F"/>
    <w:rsid w:val="00BB04F3"/>
    <w:rsid w:val="00BF4F44"/>
    <w:rsid w:val="00BF76D6"/>
    <w:rsid w:val="00C07EDD"/>
    <w:rsid w:val="00C16BF5"/>
    <w:rsid w:val="00C213A1"/>
    <w:rsid w:val="00C2407E"/>
    <w:rsid w:val="00C35841"/>
    <w:rsid w:val="00C45824"/>
    <w:rsid w:val="00C50579"/>
    <w:rsid w:val="00C6452E"/>
    <w:rsid w:val="00C75D5E"/>
    <w:rsid w:val="00C8005C"/>
    <w:rsid w:val="00CA0749"/>
    <w:rsid w:val="00CA3F13"/>
    <w:rsid w:val="00CB0140"/>
    <w:rsid w:val="00CB0B3E"/>
    <w:rsid w:val="00CB51B8"/>
    <w:rsid w:val="00CD1E7B"/>
    <w:rsid w:val="00CD3404"/>
    <w:rsid w:val="00CE73D0"/>
    <w:rsid w:val="00CF52F0"/>
    <w:rsid w:val="00D108D3"/>
    <w:rsid w:val="00D1166F"/>
    <w:rsid w:val="00D131E7"/>
    <w:rsid w:val="00D139CD"/>
    <w:rsid w:val="00D228C4"/>
    <w:rsid w:val="00D25FCB"/>
    <w:rsid w:val="00D47BF5"/>
    <w:rsid w:val="00D50FC2"/>
    <w:rsid w:val="00D54513"/>
    <w:rsid w:val="00D66BAC"/>
    <w:rsid w:val="00D70AA6"/>
    <w:rsid w:val="00D757A8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3D76"/>
    <w:rsid w:val="00EC537D"/>
    <w:rsid w:val="00EC5A6B"/>
    <w:rsid w:val="00ED5BC1"/>
    <w:rsid w:val="00EF3144"/>
    <w:rsid w:val="00F069A2"/>
    <w:rsid w:val="00F154E3"/>
    <w:rsid w:val="00F627D2"/>
    <w:rsid w:val="00F7083C"/>
    <w:rsid w:val="00F956B9"/>
    <w:rsid w:val="00FA1FE5"/>
    <w:rsid w:val="00FC4797"/>
    <w:rsid w:val="00FD5B66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5D"/>
  </w:style>
  <w:style w:type="paragraph" w:styleId="1">
    <w:name w:val="heading 1"/>
    <w:basedOn w:val="a"/>
    <w:next w:val="a"/>
    <w:qFormat/>
    <w:rsid w:val="0028375D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28375D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28375D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28375D"/>
  </w:style>
  <w:style w:type="paragraph" w:styleId="a5">
    <w:name w:val="Body Text"/>
    <w:basedOn w:val="a"/>
    <w:rsid w:val="0028375D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otdel</cp:lastModifiedBy>
  <cp:revision>2</cp:revision>
  <cp:lastPrinted>2018-08-06T08:35:00Z</cp:lastPrinted>
  <dcterms:created xsi:type="dcterms:W3CDTF">2019-06-20T12:34:00Z</dcterms:created>
  <dcterms:modified xsi:type="dcterms:W3CDTF">2019-06-20T12:34:00Z</dcterms:modified>
</cp:coreProperties>
</file>