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F" w:rsidRDefault="00976D7F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976D7F" w:rsidRDefault="00976D7F">
      <w:pPr>
        <w:pStyle w:val="ConsPlusTitle"/>
        <w:jc w:val="center"/>
      </w:pPr>
    </w:p>
    <w:p w:rsidR="00976D7F" w:rsidRDefault="00976D7F">
      <w:pPr>
        <w:pStyle w:val="ConsPlusTitle"/>
        <w:jc w:val="center"/>
      </w:pPr>
      <w:r>
        <w:t>ПРИКАЗ</w:t>
      </w:r>
    </w:p>
    <w:p w:rsidR="00976D7F" w:rsidRDefault="00976D7F">
      <w:pPr>
        <w:pStyle w:val="ConsPlusTitle"/>
        <w:jc w:val="center"/>
      </w:pPr>
      <w:r>
        <w:t>от 22 марта 2021 г. N 106</w:t>
      </w:r>
    </w:p>
    <w:p w:rsidR="00976D7F" w:rsidRDefault="00976D7F">
      <w:pPr>
        <w:pStyle w:val="ConsPlusTitle"/>
        <w:ind w:firstLine="540"/>
        <w:jc w:val="both"/>
      </w:pPr>
    </w:p>
    <w:p w:rsidR="00976D7F" w:rsidRDefault="00976D7F">
      <w:pPr>
        <w:pStyle w:val="ConsPlusTitle"/>
        <w:jc w:val="center"/>
      </w:pPr>
      <w:r>
        <w:t>ОБ УТВЕРЖДЕНИИ ПОРЯДКА ПРОВЕДЕНИЯ АНТИКОРРУПЦИОННОЙ</w:t>
      </w:r>
    </w:p>
    <w:p w:rsidR="00976D7F" w:rsidRDefault="00976D7F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976D7F" w:rsidRDefault="00976D7F">
      <w:pPr>
        <w:pStyle w:val="ConsPlusTitle"/>
        <w:jc w:val="center"/>
      </w:pPr>
      <w:r>
        <w:t>ПРАВОВЫХ АКТОВ ГЛАВЫ АДМИНИСТРАЦИИ ОКТЯБРЬСКОГО РАЙОНА</w:t>
      </w:r>
    </w:p>
    <w:p w:rsidR="00976D7F" w:rsidRDefault="00976D7F">
      <w:pPr>
        <w:pStyle w:val="ConsPlusTitle"/>
        <w:jc w:val="center"/>
      </w:pPr>
      <w:r>
        <w:t>ГОРОДА ПЕНЗЫ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приказываю: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</w:t>
      </w:r>
      <w:proofErr w:type="gramStart"/>
      <w:r>
        <w:t>актов главы администрации Октябрьского района города Пензы</w:t>
      </w:r>
      <w:proofErr w:type="gramEnd"/>
      <w:r>
        <w:t>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right"/>
      </w:pPr>
      <w:r>
        <w:t>Глава администрации</w:t>
      </w:r>
    </w:p>
    <w:p w:rsidR="00976D7F" w:rsidRDefault="00976D7F">
      <w:pPr>
        <w:pStyle w:val="ConsPlusNormal"/>
        <w:jc w:val="right"/>
      </w:pPr>
      <w:r>
        <w:t>А.В.ГРИШИН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right"/>
        <w:outlineLvl w:val="0"/>
      </w:pPr>
      <w:r>
        <w:t>Утвержден</w:t>
      </w:r>
    </w:p>
    <w:p w:rsidR="00976D7F" w:rsidRDefault="00976D7F">
      <w:pPr>
        <w:pStyle w:val="ConsPlusNormal"/>
        <w:jc w:val="right"/>
      </w:pPr>
      <w:r>
        <w:t>приказом</w:t>
      </w:r>
    </w:p>
    <w:p w:rsidR="00976D7F" w:rsidRDefault="00976D7F">
      <w:pPr>
        <w:pStyle w:val="ConsPlusNormal"/>
        <w:jc w:val="right"/>
      </w:pPr>
      <w:r>
        <w:t>главы администрации</w:t>
      </w:r>
    </w:p>
    <w:p w:rsidR="00976D7F" w:rsidRDefault="00976D7F">
      <w:pPr>
        <w:pStyle w:val="ConsPlusNormal"/>
        <w:jc w:val="right"/>
      </w:pPr>
      <w:r>
        <w:t>Октябрьского района</w:t>
      </w:r>
    </w:p>
    <w:p w:rsidR="00976D7F" w:rsidRDefault="00976D7F">
      <w:pPr>
        <w:pStyle w:val="ConsPlusNormal"/>
        <w:jc w:val="right"/>
      </w:pPr>
      <w:r>
        <w:t>города Пензы</w:t>
      </w:r>
    </w:p>
    <w:p w:rsidR="00976D7F" w:rsidRDefault="00976D7F">
      <w:pPr>
        <w:pStyle w:val="ConsPlusNormal"/>
        <w:jc w:val="right"/>
      </w:pPr>
      <w:r>
        <w:t>от 22 марта 2021 г. N 106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Title"/>
        <w:jc w:val="center"/>
      </w:pPr>
      <w:bookmarkStart w:id="0" w:name="P31"/>
      <w:bookmarkEnd w:id="0"/>
      <w:r>
        <w:t>ПОРЯДОК</w:t>
      </w:r>
    </w:p>
    <w:p w:rsidR="00976D7F" w:rsidRDefault="00976D7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976D7F" w:rsidRDefault="00976D7F">
      <w:pPr>
        <w:pStyle w:val="ConsPlusTitle"/>
        <w:jc w:val="center"/>
      </w:pPr>
      <w:r>
        <w:t>АКТОВ И ПРОЕКТОВ НОРМАТИВНЫХ ПРАВОВЫХ АКТОВ ГЛАВЫ</w:t>
      </w:r>
    </w:p>
    <w:p w:rsidR="00976D7F" w:rsidRDefault="00976D7F">
      <w:pPr>
        <w:pStyle w:val="ConsPlusTitle"/>
        <w:jc w:val="center"/>
      </w:pPr>
      <w:r>
        <w:t>АДМИНИСТРАЦИИ ОКТЯБРЬСКОГО РАЙОНА ГОРОДА ПЕНЗЫ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(далее - экспертиза) осуществляется в отношении проектов нормативных правовых актов (далее - проекты НПА), действующих нормативных правовых актов (далее - действующие НПА) главы администрации Октябрьского района города Пензы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(далее - экспертиза) действующих НПА и проектов НПА осуществляется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</w:t>
      </w:r>
      <w:r>
        <w:lastRenderedPageBreak/>
        <w:t xml:space="preserve">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3. Экспертиза действующих НПА проводится при мониторинге их применения.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4. Экспертиза проектов НПА осуществляется в обязательном порядке при проведении их правовой экспертизы.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5. Экспертиза действующих НПА и проектов проводится главным специалистом-юрисконсультом администрации Октябрьского района города Пензы.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6. Решение о проведении экспертизы </w:t>
      </w:r>
      <w:proofErr w:type="gramStart"/>
      <w:r>
        <w:t>действующих</w:t>
      </w:r>
      <w:proofErr w:type="gramEnd"/>
      <w:r>
        <w:t xml:space="preserve"> НПА принимается главой администрации Октябрьского района города Пензы.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в целях проведения независимой экспертизы разработчик проекта НПА организует размещение проектов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района города Пензы официального сайта администрации города Пензы в информационно-телекоммуникационной сети "Интернет" с указанием дат начала и окончания приема заключений по результатам независимой экспертизы.</w:t>
      </w:r>
      <w:proofErr w:type="gramEnd"/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Проекты НПА размещаются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 не менее чем на 7 дней.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Поступившие заключения по результатам независимой экспертизы учитываются при проведении экспертизы действующих НПА и проектов НПА и направляются для учета разработчику проекта НПА.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8. Экспертиза действующих НПА и проектов НПА осуществляется в срок не более 5 рабочих дней со дня их поступления на экспертизу.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9. Результаты экспертизы действующих НПА и проектов оформляются: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9.1. При отсутствии </w:t>
      </w:r>
      <w:proofErr w:type="spellStart"/>
      <w:r>
        <w:t>коррупциогенных</w:t>
      </w:r>
      <w:proofErr w:type="spellEnd"/>
      <w:r>
        <w:t xml:space="preserve"> факторов - визой главного </w:t>
      </w:r>
      <w:proofErr w:type="gramStart"/>
      <w:r>
        <w:t>специалиста-юрисконсульта администрации Октябрьского района города Пензы</w:t>
      </w:r>
      <w:proofErr w:type="gramEnd"/>
      <w:r>
        <w:t>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Виза вносится в лист согласования проекта НПА, содержит инициалы, фамилию, должность, личную подпись, дату визирования и слова "</w:t>
      </w:r>
      <w:proofErr w:type="spellStart"/>
      <w:r>
        <w:t>Коррупциогенные</w:t>
      </w:r>
      <w:proofErr w:type="spellEnd"/>
      <w:r>
        <w:t xml:space="preserve"> факторы не выявлены".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9.2. При выявлении </w:t>
      </w:r>
      <w:proofErr w:type="spellStart"/>
      <w:r>
        <w:t>коррупциогенных</w:t>
      </w:r>
      <w:proofErr w:type="spellEnd"/>
      <w:r>
        <w:t xml:space="preserve"> факторов - </w:t>
      </w:r>
      <w:hyperlink w:anchor="P69" w:history="1">
        <w:r>
          <w:rPr>
            <w:color w:val="0000FF"/>
          </w:rPr>
          <w:t>заключением</w:t>
        </w:r>
      </w:hyperlink>
      <w:r>
        <w:t>, подписываемым главным специалистом-юрисконсультом администрации Октябрьского района города Пензы. Заключение оформляется по форме согласно приложению к настоящему Порядку.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10. Заключение по результатам экспертизы направляется лицу, принявшему решение о направлении действующего НПА или проекта НПА на экспертизу.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11. После устранения разработчиком проекта НПА выявленных </w:t>
      </w:r>
      <w:proofErr w:type="spellStart"/>
      <w:r>
        <w:t>коррупциогенных</w:t>
      </w:r>
      <w:proofErr w:type="spellEnd"/>
      <w:r>
        <w:t xml:space="preserve"> факторов проект НПА направляется на повторную экспертизу.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>12. В случае несогласия с результатами экспертизы, разработчик проекта НПА вносит проект НПА 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Для устранения выявленных в действующем НПА по результатам экспертизы </w:t>
      </w:r>
      <w:proofErr w:type="spellStart"/>
      <w:r>
        <w:lastRenderedPageBreak/>
        <w:t>коррупциогенных</w:t>
      </w:r>
      <w:proofErr w:type="spellEnd"/>
      <w:r>
        <w:t xml:space="preserve"> факторов глава администрации Октябрьского района города Пензы дает указание о направлении копии действующего НПА с результатами экспертизы в отдел администрации Октябрьского района города Пензы, к полномочиям которого относится вопрос, регламентируемый указанным действующим НПА, для подготовки проекта НПА, вносящего в него изменения.</w:t>
      </w:r>
      <w:proofErr w:type="gramEnd"/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right"/>
        <w:outlineLvl w:val="1"/>
      </w:pPr>
      <w:r>
        <w:t>Приложение</w:t>
      </w:r>
    </w:p>
    <w:p w:rsidR="00976D7F" w:rsidRDefault="00976D7F">
      <w:pPr>
        <w:pStyle w:val="ConsPlusNormal"/>
        <w:jc w:val="right"/>
      </w:pPr>
      <w:r>
        <w:t>к Порядку</w:t>
      </w:r>
    </w:p>
    <w:p w:rsidR="00976D7F" w:rsidRDefault="00976D7F">
      <w:pPr>
        <w:pStyle w:val="ConsPlusNormal"/>
        <w:jc w:val="right"/>
      </w:pPr>
      <w:r>
        <w:t xml:space="preserve">проведения </w:t>
      </w:r>
      <w:proofErr w:type="spellStart"/>
      <w:r>
        <w:t>антикоррупционной</w:t>
      </w:r>
      <w:proofErr w:type="spellEnd"/>
    </w:p>
    <w:p w:rsidR="00976D7F" w:rsidRDefault="00976D7F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</w:p>
    <w:p w:rsidR="00976D7F" w:rsidRDefault="00976D7F">
      <w:pPr>
        <w:pStyle w:val="ConsPlusNormal"/>
        <w:jc w:val="right"/>
      </w:pPr>
      <w:r>
        <w:t>правовых актов и проектов</w:t>
      </w:r>
    </w:p>
    <w:p w:rsidR="00976D7F" w:rsidRDefault="00976D7F">
      <w:pPr>
        <w:pStyle w:val="ConsPlusNormal"/>
        <w:jc w:val="right"/>
      </w:pPr>
      <w:r>
        <w:t>нормативных правовых актов</w:t>
      </w:r>
    </w:p>
    <w:p w:rsidR="00976D7F" w:rsidRDefault="00976D7F">
      <w:pPr>
        <w:pStyle w:val="ConsPlusNormal"/>
        <w:jc w:val="right"/>
      </w:pPr>
      <w:r>
        <w:t>главы администрации</w:t>
      </w:r>
    </w:p>
    <w:p w:rsidR="00976D7F" w:rsidRDefault="00976D7F">
      <w:pPr>
        <w:pStyle w:val="ConsPlusNormal"/>
        <w:jc w:val="right"/>
      </w:pPr>
      <w:r>
        <w:t>Октябрьского района</w:t>
      </w:r>
    </w:p>
    <w:p w:rsidR="00976D7F" w:rsidRDefault="00976D7F">
      <w:pPr>
        <w:pStyle w:val="ConsPlusNormal"/>
        <w:jc w:val="right"/>
      </w:pPr>
      <w:r>
        <w:t>города Пензы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center"/>
      </w:pPr>
      <w:bookmarkStart w:id="1" w:name="P69"/>
      <w:bookmarkEnd w:id="1"/>
      <w:r>
        <w:t>Заключение</w:t>
      </w:r>
    </w:p>
    <w:p w:rsidR="00976D7F" w:rsidRDefault="00976D7F">
      <w:pPr>
        <w:pStyle w:val="ConsPlusNormal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nformat"/>
        <w:jc w:val="both"/>
      </w:pPr>
      <w:r>
        <w:t xml:space="preserve">                             ................</w:t>
      </w:r>
    </w:p>
    <w:p w:rsidR="00976D7F" w:rsidRDefault="00976D7F">
      <w:pPr>
        <w:pStyle w:val="ConsPlusNonformat"/>
        <w:jc w:val="both"/>
      </w:pPr>
      <w:r>
        <w:t xml:space="preserve">           </w:t>
      </w:r>
      <w:proofErr w:type="gramStart"/>
      <w:r>
        <w:t>(реквизиты действующего нормативного правового акта,</w:t>
      </w:r>
      <w:proofErr w:type="gramEnd"/>
    </w:p>
    <w:p w:rsidR="00976D7F" w:rsidRDefault="00976D7F">
      <w:pPr>
        <w:pStyle w:val="ConsPlusNonformat"/>
        <w:jc w:val="both"/>
      </w:pPr>
      <w:r>
        <w:t xml:space="preserve">                   проекта нормативного правового акта)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t xml:space="preserve">    Главным  специалистом-юрисконсультом  администрации Октябрьского района</w:t>
      </w:r>
    </w:p>
    <w:p w:rsidR="00976D7F" w:rsidRDefault="00976D7F">
      <w:pPr>
        <w:pStyle w:val="ConsPlusNonformat"/>
        <w:jc w:val="both"/>
      </w:pPr>
      <w:r>
        <w:t xml:space="preserve">города  Пензы  в 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172-ФЗ</w:t>
      </w:r>
    </w:p>
    <w:p w:rsidR="00976D7F" w:rsidRDefault="00976D7F">
      <w:pPr>
        <w:pStyle w:val="ConsPlusNonformat"/>
        <w:jc w:val="both"/>
      </w:pPr>
      <w:r>
        <w:t xml:space="preserve">"Об  </w:t>
      </w:r>
      <w:proofErr w:type="spellStart"/>
      <w:r>
        <w:t>антикоррупционной</w:t>
      </w:r>
      <w:proofErr w:type="spellEnd"/>
      <w:r>
        <w:t xml:space="preserve">  экспертизе  нормативных  правовых  актов и проектов</w:t>
      </w:r>
    </w:p>
    <w:p w:rsidR="00976D7F" w:rsidRDefault="00976D7F">
      <w:pPr>
        <w:pStyle w:val="ConsPlusNonformat"/>
        <w:jc w:val="both"/>
      </w:pPr>
      <w:r>
        <w:t xml:space="preserve">нормативных   правовых   актов", 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976D7F" w:rsidRDefault="00976D7F">
      <w:pPr>
        <w:pStyle w:val="ConsPlusNonformat"/>
        <w:jc w:val="both"/>
      </w:pPr>
      <w:r>
        <w:t xml:space="preserve">Федерации  от  26.02.2010 N 96 "Об </w:t>
      </w:r>
      <w:proofErr w:type="spellStart"/>
      <w:r>
        <w:t>антикоррупционной</w:t>
      </w:r>
      <w:proofErr w:type="spellEnd"/>
      <w:r>
        <w:t xml:space="preserve"> экспертизе </w:t>
      </w:r>
      <w:proofErr w:type="gramStart"/>
      <w:r>
        <w:t>нормативных</w:t>
      </w:r>
      <w:proofErr w:type="gramEnd"/>
    </w:p>
    <w:p w:rsidR="00976D7F" w:rsidRDefault="00976D7F">
      <w:pPr>
        <w:pStyle w:val="ConsPlusNonformat"/>
        <w:jc w:val="both"/>
      </w:pPr>
      <w:r>
        <w:t xml:space="preserve">правовых   актов   и   проектов   нормативных   правовых  актов"  </w:t>
      </w:r>
      <w:proofErr w:type="gramStart"/>
      <w:r>
        <w:t>проведена</w:t>
      </w:r>
      <w:proofErr w:type="gramEnd"/>
    </w:p>
    <w:p w:rsidR="00976D7F" w:rsidRDefault="00976D7F">
      <w:pPr>
        <w:pStyle w:val="ConsPlusNonformat"/>
        <w:jc w:val="both"/>
      </w:pPr>
      <w:proofErr w:type="spellStart"/>
      <w:r>
        <w:t>антикоррупционная</w:t>
      </w:r>
      <w:proofErr w:type="spellEnd"/>
      <w:r>
        <w:t xml:space="preserve"> экспертиза</w:t>
      </w:r>
    </w:p>
    <w:p w:rsidR="00976D7F" w:rsidRDefault="00976D7F">
      <w:pPr>
        <w:pStyle w:val="ConsPlusNonformat"/>
        <w:jc w:val="both"/>
      </w:pPr>
      <w:r>
        <w:t>___________________________________________________________________________</w:t>
      </w:r>
    </w:p>
    <w:p w:rsidR="00976D7F" w:rsidRDefault="00976D7F">
      <w:pPr>
        <w:pStyle w:val="ConsPlusNonformat"/>
        <w:jc w:val="both"/>
      </w:pPr>
      <w:r>
        <w:t xml:space="preserve">           </w:t>
      </w:r>
      <w:proofErr w:type="gramStart"/>
      <w:r>
        <w:t>(реквизиты действующего нормативного правового акта,</w:t>
      </w:r>
      <w:proofErr w:type="gramEnd"/>
    </w:p>
    <w:p w:rsidR="00976D7F" w:rsidRDefault="00976D7F">
      <w:pPr>
        <w:pStyle w:val="ConsPlusNonformat"/>
        <w:jc w:val="both"/>
      </w:pPr>
      <w:r>
        <w:t xml:space="preserve">                   проекта нормативного правового акта)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t xml:space="preserve">в  целях  выявления  в  нем  </w:t>
      </w:r>
      <w:proofErr w:type="spellStart"/>
      <w:r>
        <w:t>коррупциогенных</w:t>
      </w:r>
      <w:proofErr w:type="spellEnd"/>
      <w:r>
        <w:t xml:space="preserve">  факторов  и  их  последующего</w:t>
      </w:r>
    </w:p>
    <w:p w:rsidR="00976D7F" w:rsidRDefault="00976D7F">
      <w:pPr>
        <w:pStyle w:val="ConsPlusNonformat"/>
        <w:jc w:val="both"/>
      </w:pPr>
      <w:r>
        <w:t>устранения.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t>Вариант 1:</w:t>
      </w:r>
    </w:p>
    <w:p w:rsidR="00976D7F" w:rsidRDefault="00976D7F">
      <w:pPr>
        <w:pStyle w:val="ConsPlusNonformat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__________________________________________________________</w:t>
      </w:r>
    </w:p>
    <w:p w:rsidR="00976D7F" w:rsidRDefault="00976D7F">
      <w:pPr>
        <w:pStyle w:val="ConsPlusNonformat"/>
        <w:jc w:val="both"/>
      </w:pPr>
      <w:r>
        <w:t xml:space="preserve">                    </w:t>
      </w:r>
      <w:proofErr w:type="gramStart"/>
      <w:r>
        <w:t>(реквизиты действующего нормативного правового акта,</w:t>
      </w:r>
      <w:proofErr w:type="gramEnd"/>
    </w:p>
    <w:p w:rsidR="00976D7F" w:rsidRDefault="00976D7F">
      <w:pPr>
        <w:pStyle w:val="ConsPlusNonformat"/>
        <w:jc w:val="both"/>
      </w:pPr>
      <w:r>
        <w:t xml:space="preserve">                              проекта нормативного правового акта)</w:t>
      </w:r>
    </w:p>
    <w:p w:rsidR="00976D7F" w:rsidRDefault="00976D7F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t>Вариант 2:</w:t>
      </w:r>
    </w:p>
    <w:p w:rsidR="00976D7F" w:rsidRDefault="00976D7F">
      <w:pPr>
        <w:pStyle w:val="ConsPlusNonformat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__________________________________________________________</w:t>
      </w:r>
    </w:p>
    <w:p w:rsidR="00976D7F" w:rsidRDefault="00976D7F">
      <w:pPr>
        <w:pStyle w:val="ConsPlusNonformat"/>
        <w:jc w:val="both"/>
      </w:pPr>
      <w:r>
        <w:t xml:space="preserve">                     </w:t>
      </w:r>
      <w:proofErr w:type="gramStart"/>
      <w:r>
        <w:t>(реквизиты действующего нормативного правового акта,</w:t>
      </w:r>
      <w:proofErr w:type="gramEnd"/>
    </w:p>
    <w:p w:rsidR="00976D7F" w:rsidRDefault="00976D7F">
      <w:pPr>
        <w:pStyle w:val="ConsPlusNonformat"/>
        <w:jc w:val="both"/>
      </w:pPr>
      <w:r>
        <w:t xml:space="preserve">                             проекта нормативного правового акта)</w:t>
      </w:r>
    </w:p>
    <w:p w:rsidR="00976D7F" w:rsidRDefault="00976D7F">
      <w:pPr>
        <w:pStyle w:val="ConsPlusNonformat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t>&lt;*&gt; _______________________________________________________________________</w:t>
      </w:r>
    </w:p>
    <w:p w:rsidR="00976D7F" w:rsidRDefault="00976D7F">
      <w:pPr>
        <w:pStyle w:val="ConsPlusNonformat"/>
        <w:jc w:val="both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976D7F" w:rsidRDefault="00976D7F">
      <w:pPr>
        <w:pStyle w:val="ConsPlusNonformat"/>
        <w:jc w:val="both"/>
      </w:pPr>
      <w:r>
        <w:t>___________________________________________________________________________</w:t>
      </w:r>
    </w:p>
    <w:p w:rsidR="00976D7F" w:rsidRDefault="00976D7F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факторов: исключение из</w:t>
      </w:r>
      <w:proofErr w:type="gramEnd"/>
    </w:p>
    <w:p w:rsidR="00976D7F" w:rsidRDefault="00976D7F">
      <w:pPr>
        <w:pStyle w:val="ConsPlusNonformat"/>
        <w:jc w:val="both"/>
      </w:pPr>
      <w:r>
        <w:t>текста документа, изложение его в другой редакции, внесение иных изменений</w:t>
      </w:r>
    </w:p>
    <w:p w:rsidR="00976D7F" w:rsidRDefault="00976D7F">
      <w:pPr>
        <w:pStyle w:val="ConsPlusNonformat"/>
        <w:jc w:val="both"/>
      </w:pPr>
      <w:r>
        <w:t xml:space="preserve">            в текст рассматриваемого документа или иной способ)</w:t>
      </w:r>
    </w:p>
    <w:p w:rsidR="00976D7F" w:rsidRDefault="00976D7F">
      <w:pPr>
        <w:pStyle w:val="ConsPlusNonformat"/>
        <w:jc w:val="both"/>
      </w:pPr>
    </w:p>
    <w:p w:rsidR="00976D7F" w:rsidRDefault="00976D7F">
      <w:pPr>
        <w:pStyle w:val="ConsPlusNonformat"/>
        <w:jc w:val="both"/>
      </w:pPr>
      <w:r>
        <w:lastRenderedPageBreak/>
        <w:t>_________________________________ ________________ ________________________</w:t>
      </w:r>
    </w:p>
    <w:p w:rsidR="00976D7F" w:rsidRDefault="00976D7F">
      <w:pPr>
        <w:pStyle w:val="ConsPlusNonformat"/>
        <w:jc w:val="both"/>
      </w:pPr>
      <w:r>
        <w:t xml:space="preserve">    (наименование должности)           (подпись)     (инициалы, фамилия)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ind w:firstLine="540"/>
        <w:jc w:val="both"/>
      </w:pPr>
      <w:r>
        <w:t>--------------------------------</w:t>
      </w:r>
    </w:p>
    <w:p w:rsidR="00976D7F" w:rsidRDefault="00976D7F">
      <w:pPr>
        <w:pStyle w:val="ConsPlusNormal"/>
        <w:spacing w:before="220"/>
        <w:ind w:firstLine="540"/>
        <w:jc w:val="both"/>
      </w:pPr>
      <w: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10" w:history="1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26.02.2010 N 96.</w:t>
      </w: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jc w:val="both"/>
      </w:pPr>
    </w:p>
    <w:p w:rsidR="00976D7F" w:rsidRDefault="00976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71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7F"/>
    <w:rsid w:val="00156EAD"/>
    <w:rsid w:val="001F18EB"/>
    <w:rsid w:val="0029136F"/>
    <w:rsid w:val="00705BAB"/>
    <w:rsid w:val="007B6739"/>
    <w:rsid w:val="00976D7F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FCFEC5D62CDAE2CC53E2E8FC0EEEC072E29D6E241E0B6A0423D1B7D7BF7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0F9115D32B04B754D60ACF7965E310FCFEC5D62CDAE2CC53E2E8FC0EEEC072E29D6E241E0B6A0423D1B7D7BF7R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0F9115D32B04B754D60ACF7965E310ECDE45462C9AE2CC53E2E8FC0EEEC073C298EEE41E8A8A241284D2C3D2505E2E049D1440229282AF3R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40F9115D32B04B754D60ACF7965E310ECDE45462C9AE2CC53E2E8FC0EEEC072E29D6E241E0B6A0423D1B7D7BF7R1I" TargetMode="External"/><Relationship Id="rId10" Type="http://schemas.openxmlformats.org/officeDocument/2006/relationships/hyperlink" Target="consultantplus://offline/ref=3F40F9115D32B04B754D60ACF7965E310ECDE45462C9AE2CC53E2E8FC0EEEC073C298EEE41E8A8A241284D2C3D2505E2E049D1440229282AF3R9I" TargetMode="External"/><Relationship Id="rId4" Type="http://schemas.openxmlformats.org/officeDocument/2006/relationships/hyperlink" Target="consultantplus://offline/ref=3F40F9115D32B04B754D60ACF7965E310FCFEC5D62CDAE2CC53E2E8FC0EEEC072E29D6E241E0B6A0423D1B7D7BF7R1I" TargetMode="External"/><Relationship Id="rId9" Type="http://schemas.openxmlformats.org/officeDocument/2006/relationships/hyperlink" Target="consultantplus://offline/ref=3F40F9115D32B04B754D60ACF7965E310ECDE45462C9AE2CC53E2E8FC0EEEC072E29D6E241E0B6A0423D1B7D7BF7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2021-04-08T08:17:00Z</dcterms:created>
  <dcterms:modified xsi:type="dcterms:W3CDTF">2021-04-08T08:17:00Z</dcterms:modified>
</cp:coreProperties>
</file>