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B5" w:rsidRDefault="001908B5">
      <w:pPr>
        <w:pStyle w:val="ConsPlusTitle"/>
        <w:jc w:val="center"/>
      </w:pPr>
      <w:bookmarkStart w:id="0" w:name="_GoBack"/>
      <w:bookmarkEnd w:id="0"/>
      <w:r>
        <w:t>ГЛАВА АДМИНИСТРАЦИИ ОКТЯБРЬСКОГО РАЙОНА ГОРОДА ПЕНЗЫ</w:t>
      </w:r>
    </w:p>
    <w:p w:rsidR="001908B5" w:rsidRDefault="001908B5">
      <w:pPr>
        <w:pStyle w:val="ConsPlusTitle"/>
        <w:jc w:val="both"/>
      </w:pPr>
    </w:p>
    <w:p w:rsidR="001908B5" w:rsidRDefault="001908B5">
      <w:pPr>
        <w:pStyle w:val="ConsPlusTitle"/>
        <w:jc w:val="center"/>
      </w:pPr>
      <w:r>
        <w:t>ПРИКАЗ</w:t>
      </w:r>
    </w:p>
    <w:p w:rsidR="001908B5" w:rsidRDefault="001908B5">
      <w:pPr>
        <w:pStyle w:val="ConsPlusTitle"/>
        <w:jc w:val="center"/>
      </w:pPr>
      <w:r>
        <w:t>от 27 сентября 2021 г. N 300</w:t>
      </w:r>
    </w:p>
    <w:p w:rsidR="001908B5" w:rsidRDefault="001908B5">
      <w:pPr>
        <w:pStyle w:val="ConsPlusTitle"/>
        <w:jc w:val="both"/>
      </w:pPr>
    </w:p>
    <w:p w:rsidR="001908B5" w:rsidRDefault="001908B5">
      <w:pPr>
        <w:pStyle w:val="ConsPlusTitle"/>
        <w:jc w:val="center"/>
      </w:pPr>
      <w:r>
        <w:t>О ВНЕСЕНИИ ИЗМЕНЕНИЙ В ПОРЯДОК РАССМОТРЕНИЯ ОБРАЩЕНИЙ</w:t>
      </w:r>
    </w:p>
    <w:p w:rsidR="001908B5" w:rsidRDefault="001908B5">
      <w:pPr>
        <w:pStyle w:val="ConsPlusTitle"/>
        <w:jc w:val="center"/>
      </w:pPr>
      <w:r>
        <w:t>ГРАЖДАН В АДМИНИСТРАЦИИ ОКТЯБРЬСКОГО РАЙОНА ГОРОДА ПЕНЗЫ,</w:t>
      </w:r>
    </w:p>
    <w:p w:rsidR="001908B5" w:rsidRDefault="001908B5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ГЛАВЫ АДМИНИСТРАЦИИ ОКТЯБРЬСКОГО</w:t>
      </w:r>
    </w:p>
    <w:p w:rsidR="001908B5" w:rsidRDefault="001908B5">
      <w:pPr>
        <w:pStyle w:val="ConsPlusTitle"/>
        <w:jc w:val="center"/>
      </w:pPr>
      <w:r>
        <w:t>РАЙОНА ГОРОДА ПЕНЗЫ ОТ 25.07.2018 N 289</w:t>
      </w:r>
    </w:p>
    <w:p w:rsidR="001908B5" w:rsidRDefault="001908B5">
      <w:pPr>
        <w:pStyle w:val="ConsPlusNormal"/>
        <w:jc w:val="both"/>
      </w:pPr>
    </w:p>
    <w:p w:rsidR="001908B5" w:rsidRDefault="001908B5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02.05.2006 N 59-ФЗ "О порядке рассмотрения обращений граждан Российской Федерации", приказываю: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рассмотрения обращений граждан в администрации Октябрьского района города Пензы, утвержденный приказом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25.07.2018 N 289 (далее - Порядок), следующие изменения: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5.1</w:t>
        </w:r>
      </w:hyperlink>
      <w:r>
        <w:t xml:space="preserve"> Порядка изложить в следующей редакции: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 xml:space="preserve">Поступившие в адрес главы администрации Октябрьского района города Пензы (далее - главы администрации района) и заместителей главы администрации Октябрьского района города Пензы (далее - заместителей главы администрации района) обращения граждан в письменном виде, в форме электронного документа либо по телефонной связи, по телефону доверия рассматриваются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рассмотрения</w:t>
      </w:r>
      <w:proofErr w:type="gramEnd"/>
      <w:r>
        <w:t xml:space="preserve"> обращений граждан Российской Федерации" в течение 30 дней со дня их регистрации (если в резолюции не указан более короткий срок исполнения)</w:t>
      </w:r>
      <w:proofErr w:type="gramStart"/>
      <w:r>
        <w:t>."</w:t>
      </w:r>
      <w:proofErr w:type="gramEnd"/>
      <w:r>
        <w:t>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Пункт 5.3</w:t>
        </w:r>
      </w:hyperlink>
      <w:r>
        <w:t xml:space="preserve"> Порядка изложить в следующей редакции: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"5.3. Обращения граждан, поступающие по телефонной связи, по телефону доверия по вопросам жизнедеятельности района, в том числе по вопросам благоустройства, регистрируются в журнале регистрации устных обращений граждан (Форма N 9). При регистрации указываются фамилия, инициалы, номер телефона и адрес гражданина, краткое содержание вопроса.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Одновременно в процессе телефонного разговора осуществляется устное консультирование гражданина по сути поставленных вопросов.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Если гражданин обратился по телефонной связи по вопросам, решение которых не входит в компетенцию администрации района, ему дается разъяснение, куда и в каком порядке ему следует обратиться. Гражданину по его просьбе сообщаются почтовые реквизиты и номера телефонов органа, организаций, в чьей компетенции находится решение имеющихся у него вопросов.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В случае если решение имеющихся у гражданина вопросов относится к компетенции администрации района, гражданин перенаправляется на соответствующего сотрудника администрации района.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Письменные ответы на устные обращения (сообщения), поступившие по телефонной связи, по телефону доверия по вопросам, решение которых не входит в компетенцию администрации района, не даются.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Если в процессе телефонного разговора выясняется, что гражданину необходим письменный ответ на его обращение, ему предлагается обратиться в администрацию района письменно или записаться на личный прием к главе администрации района.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О результатах беседы с гражданином в журнале регистрации устных обращений граждан </w:t>
      </w:r>
      <w:r>
        <w:lastRenderedPageBreak/>
        <w:t>(Форма N 9) делается соответствующая запись.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Если в процессе телефонного разговора гражданин употребляет нецензурные либо оскорбительные выражения, другую оскорбительную лексику, угрозы жизни, здоровью и имуществу сотрудник администрации района завершает телефонный разговор, сообщив данному гражданину о недопустимости злоупотребления правом обращения в администрацию района</w:t>
      </w:r>
      <w:proofErr w:type="gramStart"/>
      <w:r>
        <w:t>.".</w:t>
      </w:r>
      <w:proofErr w:type="gramEnd"/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Абзац восьмой пункта 6</w:t>
        </w:r>
      </w:hyperlink>
      <w:r>
        <w:t xml:space="preserve"> Порядка изложить в следующей редакции: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"- по телефонной связи, по телефону доверия</w:t>
      </w:r>
      <w:proofErr w:type="gramStart"/>
      <w:r>
        <w:t>.".</w:t>
      </w:r>
      <w:proofErr w:type="gramEnd"/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Пункт 12</w:t>
        </w:r>
      </w:hyperlink>
      <w:r>
        <w:t xml:space="preserve"> Порядка изложить в следующей редакции: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"12. Обращения граждан, поступившие главе администрации района в прямом эфире на радио и телевидении, на встречах с населением, общественными организациями, посредством сети Интернет на официальный сайт администрации г. Пензы в форме электронного документа, по телефонной связи, по телефону доверия, принимаются и оформляются специалистом.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Данные обращения подлежат регистрации и рассмотрению в установленном настоящим Порядком и действующим законодательством порядке рассмотрения письменных и устных обращений граждан</w:t>
      </w:r>
      <w:proofErr w:type="gramStart"/>
      <w:r>
        <w:t>.".</w:t>
      </w:r>
      <w:proofErr w:type="gramEnd"/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1.5. </w:t>
      </w:r>
      <w:hyperlink r:id="rId12" w:history="1">
        <w:r>
          <w:rPr>
            <w:color w:val="0000FF"/>
          </w:rPr>
          <w:t>Пункт 13.8</w:t>
        </w:r>
      </w:hyperlink>
      <w:r>
        <w:t xml:space="preserve"> Порядка изложить в следующей редакции: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>"13.8. На обращения граждан, поступившие по телефонной связи, по телефону доверия, если в них заявителем сообщается почтовый адрес, ответы направляются по почтовому адресу. В случае если в обращении указан только телефон, но не указан почтовый адрес и Ф.И.О. заявителя (название организации), специалист, ответственный за подготовку ответа, уточняет Ф.И.О. (название организации) и адрес, по которому необходимо дать письменный ответ.</w:t>
      </w:r>
    </w:p>
    <w:p w:rsidR="001908B5" w:rsidRDefault="001908B5">
      <w:pPr>
        <w:pStyle w:val="ConsPlusNormal"/>
        <w:spacing w:before="220"/>
        <w:ind w:firstLine="540"/>
        <w:jc w:val="both"/>
      </w:pPr>
      <w:proofErr w:type="gramStart"/>
      <w:r>
        <w:t>Обращения граждан, поступившие по телефонной связи, по телефону доверия, касающиеся имущественных отношений между гражданами, получения имущественных, материальных поощрений, не рассматриваются, а заявителю по телефону даются разъяснения о необходимости подачи письменного обращения с приложением необходимых документов по данному вопросу в соответствующий государственный орган, орган местного самоуправления, в компетенцию которых входит решение поставленных вопросов.</w:t>
      </w:r>
      <w:proofErr w:type="gramEnd"/>
      <w:r>
        <w:t xml:space="preserve"> При этом в журнале регистрации устных обращений граждан специалистом делается запись о том, что заявителю даны разъяснения (Форма N 9).".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главы администрации Октябрьского района города Пензы от 16.04.2008 N 74 "Об утверждении Регламента работы по рассмотрению письменных и устных обращений граждан в Администрации Октябрьского района города Пензы".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1908B5" w:rsidRDefault="001908B5">
      <w:pPr>
        <w:pStyle w:val="ConsPlusNormal"/>
        <w:spacing w:before="220"/>
        <w:ind w:firstLine="540"/>
        <w:jc w:val="both"/>
      </w:pPr>
      <w:r>
        <w:t xml:space="preserve">4. Контроль за выполнением приказа возложить на заместителя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по организации деятельности администрации района.</w:t>
      </w:r>
    </w:p>
    <w:p w:rsidR="001908B5" w:rsidRDefault="001908B5">
      <w:pPr>
        <w:pStyle w:val="ConsPlusNormal"/>
        <w:jc w:val="both"/>
      </w:pPr>
    </w:p>
    <w:p w:rsidR="001908B5" w:rsidRDefault="001908B5">
      <w:pPr>
        <w:pStyle w:val="ConsPlusNormal"/>
        <w:jc w:val="right"/>
      </w:pPr>
      <w:r>
        <w:t>Глава администрации</w:t>
      </w:r>
    </w:p>
    <w:p w:rsidR="001908B5" w:rsidRDefault="001908B5">
      <w:pPr>
        <w:pStyle w:val="ConsPlusNormal"/>
        <w:jc w:val="right"/>
      </w:pPr>
      <w:r>
        <w:t>А.В.ГРИШИН</w:t>
      </w:r>
    </w:p>
    <w:p w:rsidR="001908B5" w:rsidRDefault="001908B5">
      <w:pPr>
        <w:pStyle w:val="ConsPlusNormal"/>
        <w:jc w:val="both"/>
      </w:pPr>
    </w:p>
    <w:p w:rsidR="001908B5" w:rsidRDefault="001908B5">
      <w:pPr>
        <w:pStyle w:val="ConsPlusNormal"/>
        <w:jc w:val="both"/>
      </w:pPr>
    </w:p>
    <w:p w:rsidR="001908B5" w:rsidRDefault="00190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5D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5"/>
    <w:rsid w:val="00000F6B"/>
    <w:rsid w:val="001908B5"/>
    <w:rsid w:val="007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8C12DC598D1A95CF4C4C51F21BB449D85AD760CD5B862A2860BFDEDF7A21B83AA9D2812B4D121FCDD6AA812qBB9N" TargetMode="External"/><Relationship Id="rId13" Type="http://schemas.openxmlformats.org/officeDocument/2006/relationships/hyperlink" Target="consultantplus://offline/ref=8188C12DC598D1A95CF4DAC8094DE54B9F8FF7730FD5BB33FDD00DAAB2A7A44ED1EAC37141F29A2DFFC176A911A6832ED6qFB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8C12DC598D1A95CF4DAC8094DE54B9F8FF7730FD7BA3CFBD10DAAB2A7A44ED1EAC37153F2C221FDC368AA19B3D57F90A6343B949B7FC301BF51F5qFB2N" TargetMode="External"/><Relationship Id="rId12" Type="http://schemas.openxmlformats.org/officeDocument/2006/relationships/hyperlink" Target="consultantplus://offline/ref=8188C12DC598D1A95CF4DAC8094DE54B9F8FF7730FD7BA3CFBD10DAAB2A7A44ED1EAC37153F2C221FDC369A012B3D57F90A6343B949B7FC301BF51F5qFB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8C12DC598D1A95CF4DAC8094DE54B9F8FF7730FD7BA3CFBD10DAAB2A7A44ED1EAC37153F2C221FDC368A911B3D57F90A6343B949B7FC301BF51F5qFB2N" TargetMode="External"/><Relationship Id="rId11" Type="http://schemas.openxmlformats.org/officeDocument/2006/relationships/hyperlink" Target="consultantplus://offline/ref=8188C12DC598D1A95CF4DAC8094DE54B9F8FF7730FD7BA3CFBD10DAAB2A7A44ED1EAC37153F2C221FDC369AE11B3D57F90A6343B949B7FC301BF51F5qFB2N" TargetMode="External"/><Relationship Id="rId5" Type="http://schemas.openxmlformats.org/officeDocument/2006/relationships/hyperlink" Target="consultantplus://offline/ref=8188C12DC598D1A95CF4C4C51F21BB449D85AD760CD5B862A2860BFDEDF7A21B83AA9D2812B4D121FCDD6AA812qBB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8C12DC598D1A95CF4DAC8094DE54B9F8FF7730FD7BA3CFBD10DAAB2A7A44ED1EAC37153F2C221FDC368AC13B3D57F90A6343B949B7FC301BF51F5qFB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8C12DC598D1A95CF4DAC8094DE54B9F8FF7730FD7BA3CFBD10DAAB2A7A44ED1EAC37153F2C221FDC368AB11B3D57F90A6343B949B7FC301BF51F5qFB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2021-11-22T13:01:00Z</dcterms:created>
  <dcterms:modified xsi:type="dcterms:W3CDTF">2021-11-22T13:02:00Z</dcterms:modified>
</cp:coreProperties>
</file>