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15" w:rsidRDefault="00D95515" w:rsidP="00D95515">
      <w:pPr>
        <w:jc w:val="center"/>
      </w:pPr>
      <w:r>
        <w:rPr>
          <w:b/>
          <w:bCs/>
          <w:caps/>
          <w:sz w:val="28"/>
        </w:rPr>
        <w:t>Территориальная избирательная комиссия</w:t>
      </w:r>
    </w:p>
    <w:p w:rsidR="00D95515" w:rsidRDefault="00D95515" w:rsidP="00D95515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Первомайского района города Пензы</w:t>
      </w:r>
    </w:p>
    <w:p w:rsidR="00D95515" w:rsidRDefault="00D95515" w:rsidP="00D95515">
      <w:pPr>
        <w:jc w:val="center"/>
        <w:rPr>
          <w:b/>
          <w:bCs/>
          <w:sz w:val="16"/>
          <w:szCs w:val="16"/>
        </w:rPr>
      </w:pPr>
    </w:p>
    <w:p w:rsidR="00D95515" w:rsidRDefault="00D95515" w:rsidP="00D955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95515" w:rsidRPr="00D95515" w:rsidRDefault="00D95515" w:rsidP="00D95515">
      <w:pPr>
        <w:tabs>
          <w:tab w:val="left" w:pos="6315"/>
        </w:tabs>
        <w:rPr>
          <w:sz w:val="28"/>
        </w:rPr>
      </w:pPr>
      <w:r w:rsidRPr="00D95515">
        <w:rPr>
          <w:sz w:val="28"/>
        </w:rPr>
        <w:t>01</w:t>
      </w:r>
      <w:r>
        <w:rPr>
          <w:sz w:val="28"/>
        </w:rPr>
        <w:t>.0</w:t>
      </w:r>
      <w:r w:rsidRPr="00D95515">
        <w:rPr>
          <w:sz w:val="28"/>
        </w:rPr>
        <w:t>8</w:t>
      </w:r>
      <w:r>
        <w:rPr>
          <w:sz w:val="28"/>
        </w:rPr>
        <w:t>.201</w:t>
      </w:r>
      <w:r w:rsidRPr="00D95515">
        <w:rPr>
          <w:sz w:val="28"/>
        </w:rPr>
        <w:t>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</w:t>
      </w:r>
      <w:r w:rsidRPr="00D95515">
        <w:rPr>
          <w:sz w:val="28"/>
        </w:rPr>
        <w:t>21</w:t>
      </w:r>
      <w:r>
        <w:rPr>
          <w:sz w:val="28"/>
        </w:rPr>
        <w:t>/2</w:t>
      </w:r>
      <w:r w:rsidRPr="00D95515">
        <w:rPr>
          <w:sz w:val="28"/>
        </w:rPr>
        <w:t>99</w:t>
      </w:r>
    </w:p>
    <w:p w:rsidR="00D95515" w:rsidRDefault="00D95515" w:rsidP="00D95515">
      <w:pPr>
        <w:tabs>
          <w:tab w:val="left" w:pos="6315"/>
        </w:tabs>
        <w:ind w:firstLine="709"/>
        <w:rPr>
          <w:sz w:val="28"/>
        </w:rPr>
      </w:pPr>
    </w:p>
    <w:p w:rsidR="00D95515" w:rsidRDefault="00D95515" w:rsidP="00D955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</w:t>
      </w:r>
    </w:p>
    <w:p w:rsidR="00D95515" w:rsidRDefault="00D95515" w:rsidP="00D955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 № 218 </w:t>
      </w:r>
    </w:p>
    <w:p w:rsidR="00D95515" w:rsidRDefault="00D95515" w:rsidP="00D955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5515" w:rsidRDefault="00D95515" w:rsidP="00D95515">
      <w:pPr>
        <w:pStyle w:val="1"/>
        <w:tabs>
          <w:tab w:val="left" w:pos="851"/>
        </w:tabs>
        <w:rPr>
          <w:szCs w:val="28"/>
        </w:rPr>
      </w:pPr>
      <w:r w:rsidRPr="00D95515">
        <w:rPr>
          <w:szCs w:val="28"/>
        </w:rPr>
        <w:tab/>
      </w:r>
      <w:r>
        <w:rPr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4" w:history="1">
        <w:r w:rsidRPr="00B36AB3">
          <w:rPr>
            <w:rStyle w:val="a3"/>
            <w:color w:val="auto"/>
            <w:szCs w:val="28"/>
            <w:u w:val="none"/>
          </w:rPr>
          <w:t>статьями 20</w:t>
        </w:r>
      </w:hyperlink>
      <w:r w:rsidRPr="00B36AB3">
        <w:rPr>
          <w:szCs w:val="28"/>
        </w:rPr>
        <w:t xml:space="preserve">, </w:t>
      </w:r>
      <w:hyperlink r:id="rId5" w:history="1">
        <w:r w:rsidRPr="00B36AB3">
          <w:rPr>
            <w:rStyle w:val="a3"/>
            <w:color w:val="auto"/>
            <w:szCs w:val="28"/>
            <w:u w:val="none"/>
          </w:rPr>
          <w:t>22</w:t>
        </w:r>
      </w:hyperlink>
      <w:r w:rsidRPr="00B36AB3">
        <w:rPr>
          <w:szCs w:val="28"/>
        </w:rPr>
        <w:t xml:space="preserve">, </w:t>
      </w:r>
      <w:hyperlink r:id="rId6" w:history="1">
        <w:r w:rsidRPr="00B36AB3">
          <w:rPr>
            <w:rStyle w:val="a3"/>
            <w:color w:val="auto"/>
            <w:szCs w:val="28"/>
            <w:u w:val="none"/>
          </w:rPr>
          <w:t>27</w:t>
        </w:r>
      </w:hyperlink>
      <w:r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статьёй 3 Закона Пензенской области «Об участковых комиссиях и о внесении изменений в отдельные законы Пензенской области», и постановлением территориальной избирательной комиссии от 21.06.2019 № 119/293 «О начале формирования участковой избирательной комиссии избирательного участка №218 Первомайского района города Пензы</w:t>
      </w:r>
      <w:r>
        <w:rPr>
          <w:bCs/>
          <w:szCs w:val="28"/>
        </w:rPr>
        <w:t xml:space="preserve">», </w:t>
      </w:r>
    </w:p>
    <w:p w:rsidR="00D95515" w:rsidRDefault="00D95515" w:rsidP="00D955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5515" w:rsidRDefault="00D95515" w:rsidP="00D95515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r>
        <w:rPr>
          <w:b/>
          <w:i/>
          <w:sz w:val="28"/>
          <w:szCs w:val="28"/>
        </w:rPr>
        <w:t>п о с т а н о в л я е т:</w:t>
      </w:r>
    </w:p>
    <w:p w:rsidR="00D95515" w:rsidRDefault="00D95515" w:rsidP="00D955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5515" w:rsidRDefault="00D95515" w:rsidP="00D955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Сформировать участковую избирательную комиссию избирательного участка № 218 со сроком полномочий пять лет (2018 – 2023 гг.), назначив в ее состав членов участковой избирательной комиссии с правом решающего голоса лиц согласно приложению.</w:t>
      </w:r>
    </w:p>
    <w:p w:rsidR="00D95515" w:rsidRDefault="00D95515" w:rsidP="00D955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постановление в Избирательную комиссию Пензенской области.</w:t>
      </w:r>
    </w:p>
    <w:p w:rsidR="00D95515" w:rsidRDefault="00D95515" w:rsidP="00D955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выписку из настоящего постановления в участковую избирательную комиссию.</w:t>
      </w:r>
    </w:p>
    <w:p w:rsidR="00D95515" w:rsidRDefault="00D95515" w:rsidP="00D955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на официальном сайте администрации города Пензы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на странице администрации Первомайского района города Пензы в разделе территориальной избирательной комиссии Первомайского района города Пензы.</w:t>
      </w:r>
    </w:p>
    <w:p w:rsidR="00D95515" w:rsidRDefault="00D95515" w:rsidP="00D955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5515" w:rsidRDefault="00D95515" w:rsidP="00D955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5515" w:rsidRDefault="00D95515" w:rsidP="00D955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В.В. Колодкина </w:t>
      </w:r>
    </w:p>
    <w:p w:rsidR="00D95515" w:rsidRDefault="00D95515" w:rsidP="00D955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6A16" w:rsidRPr="00D95515" w:rsidRDefault="00D95515" w:rsidP="00D9551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Е.Б.Марочкина</w:t>
      </w:r>
    </w:p>
    <w:p w:rsidR="00D95515" w:rsidRPr="00D95515" w:rsidRDefault="00D95515" w:rsidP="00D95515">
      <w:pPr>
        <w:rPr>
          <w:sz w:val="28"/>
          <w:szCs w:val="28"/>
        </w:rPr>
      </w:pPr>
    </w:p>
    <w:p w:rsidR="00D95515" w:rsidRPr="00D95515" w:rsidRDefault="00D95515" w:rsidP="00D955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95515" w:rsidRPr="008B65A7" w:rsidRDefault="00D95515" w:rsidP="00D9551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65A7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D95515" w:rsidRDefault="00D95515" w:rsidP="00D9551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B65A7">
        <w:rPr>
          <w:rFonts w:ascii="Times New Roman" w:hAnsi="Times New Roman" w:cs="Times New Roman"/>
          <w:sz w:val="24"/>
          <w:szCs w:val="24"/>
        </w:rPr>
        <w:t xml:space="preserve">ерриториальной избирательной комиссии </w:t>
      </w:r>
    </w:p>
    <w:p w:rsidR="00D95515" w:rsidRPr="008B65A7" w:rsidRDefault="00D95515" w:rsidP="00D9551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65A7">
        <w:rPr>
          <w:rFonts w:ascii="Times New Roman" w:hAnsi="Times New Roman" w:cs="Times New Roman"/>
          <w:sz w:val="24"/>
          <w:szCs w:val="24"/>
        </w:rPr>
        <w:t>Первомайского района г. Пензы</w:t>
      </w:r>
    </w:p>
    <w:p w:rsidR="00D95515" w:rsidRPr="00FA1D5A" w:rsidRDefault="00D95515" w:rsidP="00D9551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от 01</w:t>
      </w:r>
      <w:r w:rsidRPr="008B65A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65A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65A7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B65A7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D95515" w:rsidRPr="00D95515" w:rsidRDefault="00D95515" w:rsidP="00D955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95515" w:rsidRDefault="00D95515" w:rsidP="00D955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218</w:t>
      </w:r>
    </w:p>
    <w:p w:rsidR="00D95515" w:rsidRDefault="00D95515" w:rsidP="00D955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D95515" w:rsidRDefault="00D95515" w:rsidP="00D955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D95515" w:rsidRDefault="00D95515" w:rsidP="00D955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D95515" w:rsidRPr="00FA1D5A" w:rsidTr="007D052E">
        <w:trPr>
          <w:trHeight w:val="251"/>
        </w:trPr>
        <w:tc>
          <w:tcPr>
            <w:tcW w:w="567" w:type="dxa"/>
          </w:tcPr>
          <w:p w:rsidR="00D95515" w:rsidRPr="00FA1D5A" w:rsidRDefault="00D95515" w:rsidP="007D052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D95515" w:rsidRPr="00FA1D5A" w:rsidRDefault="00D95515" w:rsidP="007D052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D95515" w:rsidRPr="00FA1D5A" w:rsidRDefault="00D95515" w:rsidP="007D052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D95515" w:rsidRPr="00FA1D5A" w:rsidTr="007D052E">
        <w:trPr>
          <w:trHeight w:val="251"/>
        </w:trPr>
        <w:tc>
          <w:tcPr>
            <w:tcW w:w="567" w:type="dxa"/>
          </w:tcPr>
          <w:p w:rsidR="00D95515" w:rsidRPr="00FA1D5A" w:rsidRDefault="00D95515" w:rsidP="007D052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D95515" w:rsidRPr="00FA1D5A" w:rsidRDefault="00D95515" w:rsidP="007D052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D95515" w:rsidRPr="00FA1D5A" w:rsidRDefault="00D95515" w:rsidP="007D052E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D95515" w:rsidRPr="00FA1D5A" w:rsidTr="007D052E">
        <w:trPr>
          <w:trHeight w:val="338"/>
        </w:trPr>
        <w:tc>
          <w:tcPr>
            <w:tcW w:w="567" w:type="dxa"/>
          </w:tcPr>
          <w:p w:rsidR="00D95515" w:rsidRPr="00FA1D5A" w:rsidRDefault="00D95515" w:rsidP="007D05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D95515" w:rsidRPr="00D95515" w:rsidRDefault="00D95515" w:rsidP="007D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Балашова Елена Сергеевна</w:t>
            </w:r>
          </w:p>
        </w:tc>
        <w:tc>
          <w:tcPr>
            <w:tcW w:w="4819" w:type="dxa"/>
          </w:tcPr>
          <w:p w:rsidR="00D95515" w:rsidRPr="00D95515" w:rsidRDefault="00D95515" w:rsidP="007D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Пензенское региональное отделение ЛДПР</w:t>
            </w:r>
          </w:p>
        </w:tc>
      </w:tr>
      <w:tr w:rsidR="00D95515" w:rsidRPr="00FA1D5A" w:rsidTr="007D052E">
        <w:trPr>
          <w:trHeight w:val="338"/>
        </w:trPr>
        <w:tc>
          <w:tcPr>
            <w:tcW w:w="567" w:type="dxa"/>
          </w:tcPr>
          <w:p w:rsidR="00D95515" w:rsidRPr="00D95515" w:rsidRDefault="00D95515" w:rsidP="007D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5515" w:rsidRPr="00D95515" w:rsidRDefault="00D95515" w:rsidP="00EC7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Ермолаева Юлия Викторовна</w:t>
            </w:r>
          </w:p>
        </w:tc>
        <w:tc>
          <w:tcPr>
            <w:tcW w:w="4819" w:type="dxa"/>
          </w:tcPr>
          <w:p w:rsidR="00D95515" w:rsidRPr="00D95515" w:rsidRDefault="00D95515" w:rsidP="00EC7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Региональное отделение Политической партии СПРАВЕДЛИВАЯ РОССИЯ</w:t>
            </w:r>
          </w:p>
        </w:tc>
      </w:tr>
      <w:tr w:rsidR="00D95515" w:rsidRPr="00FA1D5A" w:rsidTr="007D052E">
        <w:trPr>
          <w:trHeight w:val="338"/>
        </w:trPr>
        <w:tc>
          <w:tcPr>
            <w:tcW w:w="567" w:type="dxa"/>
          </w:tcPr>
          <w:p w:rsidR="00D95515" w:rsidRPr="00D95515" w:rsidRDefault="00D95515" w:rsidP="007D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D95515" w:rsidRDefault="00D95515" w:rsidP="00EC7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Дергунова Светлана Владимировна</w:t>
            </w:r>
          </w:p>
        </w:tc>
        <w:tc>
          <w:tcPr>
            <w:tcW w:w="4819" w:type="dxa"/>
          </w:tcPr>
          <w:p w:rsidR="00D95515" w:rsidRDefault="00D95515" w:rsidP="00EC7D7A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</w:t>
            </w:r>
            <w:r>
              <w:rPr>
                <w:sz w:val="20"/>
                <w:szCs w:val="20"/>
              </w:rPr>
              <w:t>- МБДОУ  детского сада №59</w:t>
            </w:r>
          </w:p>
        </w:tc>
      </w:tr>
      <w:tr w:rsidR="00D95515" w:rsidRPr="00FA1D5A" w:rsidTr="007D052E">
        <w:trPr>
          <w:trHeight w:val="338"/>
        </w:trPr>
        <w:tc>
          <w:tcPr>
            <w:tcW w:w="567" w:type="dxa"/>
          </w:tcPr>
          <w:p w:rsidR="00D95515" w:rsidRPr="00D95515" w:rsidRDefault="00D95515" w:rsidP="007D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D95515" w:rsidRPr="00D95515" w:rsidRDefault="00D95515" w:rsidP="007D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Поликашина Наталья Сергеевна</w:t>
            </w:r>
          </w:p>
        </w:tc>
        <w:tc>
          <w:tcPr>
            <w:tcW w:w="4819" w:type="dxa"/>
          </w:tcPr>
          <w:p w:rsidR="00D95515" w:rsidRPr="00876A73" w:rsidRDefault="00D95515" w:rsidP="007D052E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D95515" w:rsidRPr="00FA1D5A" w:rsidTr="007D052E">
        <w:trPr>
          <w:trHeight w:val="338"/>
        </w:trPr>
        <w:tc>
          <w:tcPr>
            <w:tcW w:w="567" w:type="dxa"/>
          </w:tcPr>
          <w:p w:rsidR="00D95515" w:rsidRPr="00D95515" w:rsidRDefault="00D95515" w:rsidP="007D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D95515" w:rsidRDefault="00D95515" w:rsidP="007D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Наталья Петровна</w:t>
            </w:r>
          </w:p>
        </w:tc>
        <w:tc>
          <w:tcPr>
            <w:tcW w:w="4819" w:type="dxa"/>
          </w:tcPr>
          <w:p w:rsidR="00D95515" w:rsidRPr="00876A73" w:rsidRDefault="00D95515" w:rsidP="007D052E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</w:t>
            </w:r>
            <w:r>
              <w:rPr>
                <w:sz w:val="20"/>
                <w:szCs w:val="20"/>
              </w:rPr>
              <w:t>- МБДОУ  детского сада №59</w:t>
            </w:r>
          </w:p>
        </w:tc>
      </w:tr>
    </w:tbl>
    <w:p w:rsidR="00D95515" w:rsidRPr="00D95515" w:rsidRDefault="00D95515" w:rsidP="00D95515"/>
    <w:sectPr w:rsidR="00D95515" w:rsidRPr="00D95515" w:rsidSect="0052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95515"/>
    <w:rsid w:val="00526A16"/>
    <w:rsid w:val="00A43AFE"/>
    <w:rsid w:val="00D64581"/>
    <w:rsid w:val="00D95515"/>
    <w:rsid w:val="00E6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15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515"/>
    <w:pPr>
      <w:keepNext/>
      <w:tabs>
        <w:tab w:val="left" w:pos="7938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515"/>
    <w:rPr>
      <w:rFonts w:eastAsia="Times New Roman"/>
      <w:color w:val="auto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5515"/>
    <w:rPr>
      <w:color w:val="0000FF"/>
      <w:u w:val="single"/>
    </w:rPr>
  </w:style>
  <w:style w:type="paragraph" w:customStyle="1" w:styleId="ConsPlusNonformat">
    <w:name w:val="ConsPlusNonformat"/>
    <w:rsid w:val="00D95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Normal">
    <w:name w:val="ConsNormal"/>
    <w:uiPriority w:val="99"/>
    <w:rsid w:val="00D955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D7BF889918A409D15A2A9251457145B5E66090B41BDD7FAA487679D7C30E033393F8DEBDB993B4gCBCM" TargetMode="External"/><Relationship Id="rId5" Type="http://schemas.openxmlformats.org/officeDocument/2006/relationships/hyperlink" Target="consultantplus://offline/ref=5CD7BF889918A409D15A2A9251457145B5E66090B41BDD7FAA487679D7C30E033393F8DEBDB992B4gCB6M" TargetMode="External"/><Relationship Id="rId4" Type="http://schemas.openxmlformats.org/officeDocument/2006/relationships/hyperlink" Target="consultantplus://offline/ref=5CD7BF889918A409D15A2A9251457145B5E66090B41BDD7FAA487679D7C30E033393F8DEBDB992B2gC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2019-08-01T08:59:00Z</cp:lastPrinted>
  <dcterms:created xsi:type="dcterms:W3CDTF">2019-08-01T08:42:00Z</dcterms:created>
  <dcterms:modified xsi:type="dcterms:W3CDTF">2019-08-01T09:00:00Z</dcterms:modified>
</cp:coreProperties>
</file>